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94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Colegiul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Naţional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Dragoș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Voda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”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Sighetu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Marmației</w:t>
      </w:r>
      <w:proofErr w:type="spellEnd"/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LUCRARE PENTRU ATESTAREA COMPETENŢELOR PROFESIONALE LA INFORMATICĂ</w:t>
      </w:r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000000">
      <w:pPr>
        <w:jc w:val="center"/>
        <w:rPr>
          <w:rFonts w:ascii="Times New Roman" w:eastAsia="Times New Roman" w:hAnsi="Times New Roman" w:cs="Times New Roman"/>
          <w:b/>
          <w:sz w:val="55"/>
          <w:szCs w:val="55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55"/>
          <w:szCs w:val="55"/>
        </w:rPr>
        <w:t xml:space="preserve">Joc </w:t>
      </w:r>
      <w:proofErr w:type="spellStart"/>
      <w:r>
        <w:rPr>
          <w:rFonts w:ascii="Times New Roman" w:eastAsia="Times New Roman" w:hAnsi="Times New Roman" w:cs="Times New Roman"/>
          <w:b/>
          <w:sz w:val="55"/>
          <w:szCs w:val="55"/>
        </w:rPr>
        <w:t>Pas</w:t>
      </w:r>
      <w:r>
        <w:rPr>
          <w:rFonts w:ascii="Times New Roman" w:eastAsia="Times New Roman" w:hAnsi="Times New Roman" w:cs="Times New Roman"/>
          <w:b/>
          <w:color w:val="202122"/>
          <w:sz w:val="55"/>
          <w:szCs w:val="55"/>
          <w:highlight w:val="white"/>
        </w:rPr>
        <w:t>ă</w:t>
      </w:r>
      <w:r>
        <w:rPr>
          <w:rFonts w:ascii="Times New Roman" w:eastAsia="Times New Roman" w:hAnsi="Times New Roman" w:cs="Times New Roman"/>
          <w:b/>
          <w:sz w:val="55"/>
          <w:szCs w:val="55"/>
        </w:rPr>
        <w:t>rea</w:t>
      </w:r>
      <w:proofErr w:type="spellEnd"/>
      <w:r>
        <w:rPr>
          <w:rFonts w:ascii="Times New Roman" w:eastAsia="Times New Roman" w:hAnsi="Times New Roman" w:cs="Times New Roman"/>
          <w:b/>
          <w:sz w:val="55"/>
          <w:szCs w:val="5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5"/>
          <w:szCs w:val="55"/>
        </w:rPr>
        <w:t>S</w:t>
      </w:r>
      <w:r>
        <w:rPr>
          <w:rFonts w:ascii="Times New Roman" w:eastAsia="Times New Roman" w:hAnsi="Times New Roman" w:cs="Times New Roman"/>
          <w:b/>
          <w:color w:val="202122"/>
          <w:sz w:val="55"/>
          <w:szCs w:val="55"/>
          <w:highlight w:val="white"/>
        </w:rPr>
        <w:t>ăltărea</w:t>
      </w:r>
      <w:r>
        <w:rPr>
          <w:rFonts w:ascii="Times New Roman" w:eastAsia="Times New Roman" w:hAnsi="Times New Roman" w:cs="Times New Roman"/>
          <w:b/>
          <w:sz w:val="55"/>
          <w:szCs w:val="55"/>
        </w:rPr>
        <w:t>ț</w:t>
      </w:r>
      <w:r>
        <w:rPr>
          <w:rFonts w:ascii="Times New Roman" w:eastAsia="Times New Roman" w:hAnsi="Times New Roman" w:cs="Times New Roman"/>
          <w:b/>
          <w:color w:val="202122"/>
          <w:sz w:val="55"/>
          <w:szCs w:val="55"/>
          <w:highlight w:val="white"/>
        </w:rPr>
        <w:t>ă</w:t>
      </w:r>
      <w:proofErr w:type="spellEnd"/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Îndrumător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Elevi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8094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Boboșan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Raluca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Drăguș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Octavian </w:t>
      </w:r>
    </w:p>
    <w:p w:rsidR="0058094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Takacs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Răzvan</w:t>
      </w:r>
      <w:proofErr w:type="spellEnd"/>
    </w:p>
    <w:p w:rsidR="0058094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Romanov Adrian</w:t>
      </w:r>
    </w:p>
    <w:p w:rsidR="00580944" w:rsidRDefault="00580944"/>
    <w:p w:rsidR="0058094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Cuprins</w:t>
      </w:r>
      <w:proofErr w:type="spellEnd"/>
    </w:p>
    <w:p w:rsidR="0058094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……………………………………………………………………</w:t>
      </w:r>
    </w:p>
    <w:p w:rsidR="0058094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Implemenatrea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………………………………………………………….</w:t>
      </w:r>
    </w:p>
    <w:p w:rsidR="0058094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3.Utilizarea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</w:p>
    <w:p w:rsidR="0058094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4.Bibliografie 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INTRODUCERE</w:t>
      </w:r>
    </w:p>
    <w:p w:rsidR="00580944" w:rsidRDefault="00580944">
      <w:pPr>
        <w:jc w:val="both"/>
        <w:rPr>
          <w:rFonts w:ascii="Times New Roman" w:eastAsia="Times New Roman" w:hAnsi="Times New Roman" w:cs="Times New Roman"/>
          <w:color w:val="FF0000"/>
          <w:sz w:val="25"/>
          <w:szCs w:val="25"/>
        </w:rPr>
      </w:pPr>
    </w:p>
    <w:p w:rsidR="00580944" w:rsidRDefault="00000000">
      <w:pPr>
        <w:jc w:val="both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Aplicatia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adreseaza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persoanelor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orice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varsta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doresc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sa-</w:t>
      </w:r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ocupe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liber cu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atentie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reflexe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rapide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În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acest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joc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controlezi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pasăre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prin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apasarea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tastei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space,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ce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face ca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pasărea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să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zboare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mai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sus.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Obiectivul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jocului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este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să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treci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prin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tuburi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Dacă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lovești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un tub,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trebuie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să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iei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capăt</w:t>
      </w:r>
      <w:proofErr w:type="spellEnd"/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.</w:t>
      </w: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09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IMPLEMENTAREA APLICATIEI</w:t>
      </w:r>
    </w:p>
    <w:p w:rsidR="00580944" w:rsidRDefault="00580944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80944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Visual C# 2010 Express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Microsoft SQL Server 2010 Express.</w:t>
      </w:r>
    </w:p>
    <w:p w:rsidR="00580944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C#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câştiga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numeroşi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adepţi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devenind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limbaje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Creatorii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intenţionat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înzestreze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facilităţi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09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limbaj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modern,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utilitate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generală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productivitate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5809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limbaj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orientat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obiecte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5809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dezvoltarea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aplicaţii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industriale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robuste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durabile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809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oferă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dezvoltarea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componente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orientat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obiecte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orientat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componente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809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aplicaţii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funcţionează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 o mare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varietate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dedicate (embedded systems).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dispozitive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portabile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ceasuri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mobile, MP3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dispozitive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staţionare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semafoare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producţiei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0944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componentă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execuţie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aplicaţiilor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strânsă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legatură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.NET.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Iniţial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C#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.Net.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dispoziţie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colecţie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impresionantă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biblioteci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 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care C#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0944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întreținerea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viteză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compactarea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redundanței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prevenirea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inconsistenței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atomicitatea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80944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Microsoft SQL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avansate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Microsoft SQL Server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Express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 subset al SGBD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MS SQL Server,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suportă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tranzacțiilor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de 4 GB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conexiuni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0944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SQL (Structed Query Language)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cuprinde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set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date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relaționale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vederea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 pot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grupate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interogare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control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tranzactiilor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control 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580944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SGBD-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denumirea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SQL.</w:t>
      </w: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09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Proiectul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C#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VC#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-un formular Form1(). </w:t>
      </w: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Formularul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5809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4216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0944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pornirea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incărcare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eveimentul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Form1()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_joc.Hide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();”,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unealta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 Box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meniu_joc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80944">
        <w:tc>
          <w:tcPr>
            <w:tcW w:w="9576" w:type="dxa"/>
          </w:tcPr>
          <w:p w:rsidR="00580944" w:rsidRDefault="00580944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lastRenderedPageBreak/>
              <w:t xml:space="preserve">       public Form1()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{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);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meniu_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joc.Hide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();</w:t>
            </w:r>
          </w:p>
          <w:p w:rsidR="00580944" w:rsidRDefault="00580944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}</w:t>
            </w:r>
          </w:p>
          <w:p w:rsidR="0058094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</w:t>
            </w:r>
          </w:p>
        </w:tc>
      </w:tr>
    </w:tbl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Unealta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Picture Box “p1”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tastei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space.</w:t>
      </w: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580944">
        <w:tc>
          <w:tcPr>
            <w:tcW w:w="9576" w:type="dxa"/>
          </w:tcPr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private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keydown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KeyEventArgs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e)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{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e.KeyCode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Keys.Space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)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{</w:t>
            </w:r>
          </w:p>
          <w:p w:rsidR="00580944" w:rsidRDefault="00580944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  gravity =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-30;</w:t>
            </w:r>
            <w:proofErr w:type="gramEnd"/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}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}</w:t>
            </w:r>
          </w:p>
          <w:p w:rsidR="00580944" w:rsidRDefault="00580944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private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keyup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KeyEventArgs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e)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{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if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e.KeyCode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Keys.Space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)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{</w:t>
            </w:r>
          </w:p>
          <w:p w:rsidR="00580944" w:rsidRDefault="00580944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  gravity =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15;</w:t>
            </w:r>
            <w:proofErr w:type="gramEnd"/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}</w:t>
            </w:r>
          </w:p>
          <w:p w:rsidR="00580944" w:rsidRDefault="00000000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}</w:t>
            </w:r>
          </w:p>
          <w:p w:rsidR="00580944" w:rsidRDefault="00580944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</w:tc>
      </w:tr>
    </w:tbl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“p1”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uneltele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Picture Box “p2”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“p3”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gameTimer_Tick_1</w:t>
      </w: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80944">
        <w:trPr>
          <w:trHeight w:val="2570"/>
        </w:trPr>
        <w:tc>
          <w:tcPr>
            <w:tcW w:w="9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lastRenderedPageBreak/>
              <w:t xml:space="preserve">private void gameTimer_Tick_1(object sender,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e)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{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1.Top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+= gravity;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3.Left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pipeSpeed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2.Left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pipeSpeed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label4.Text = "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Scor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: " +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score;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if (p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2.Left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&lt; -50)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{</w:t>
            </w:r>
          </w:p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2.Left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200;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  score+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+;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  playaudio1(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);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}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if (p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3.Left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&lt; -100)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{</w:t>
            </w:r>
          </w:p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3.Left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300;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}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if (p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1.Bounds.IntersectsWith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(p3.Bounds) ||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1.Bounds.IntersectsWith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(p2.Bounds) ||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1.Bounds.IntersectsWith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(p4.Bounds) || p1.Top &lt; -25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)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{</w:t>
            </w:r>
          </w:p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endGame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);</w:t>
            </w:r>
          </w:p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}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if (score &gt; 10)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{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pipeSpeed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15;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}</w:t>
            </w:r>
          </w:p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}</w:t>
            </w:r>
          </w:p>
        </w:tc>
      </w:tr>
      <w:tr w:rsidR="00580944">
        <w:trPr>
          <w:trHeight w:val="1815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944">
        <w:trPr>
          <w:trHeight w:val="440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944">
        <w:trPr>
          <w:trHeight w:val="440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944">
        <w:trPr>
          <w:trHeight w:val="440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“p1”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“p2”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“p3”,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playaudio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1().</w:t>
      </w:r>
    </w:p>
    <w:p w:rsidR="005809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“p1”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atinge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“p2”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“p3”,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oprește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615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5"/>
      </w:tblGrid>
      <w:tr w:rsidR="00580944">
        <w:trPr>
          <w:trHeight w:val="630"/>
        </w:trPr>
        <w:tc>
          <w:tcPr>
            <w:tcW w:w="9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private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endGame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)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{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if (maxi &lt; score)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    maxi =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score;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label5.Text = "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Scor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maxim:" +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maxi.ToString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();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gameTimer.Stop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);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1.Image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Properties.Resources.E_editat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playaudio2(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);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lastRenderedPageBreak/>
              <w:t xml:space="preserve">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1.BackColor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Color.Transparent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meniu_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joc.Show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();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</w:tc>
      </w:tr>
      <w:tr w:rsidR="00580944">
        <w:trPr>
          <w:trHeight w:val="440"/>
        </w:trPr>
        <w:tc>
          <w:tcPr>
            <w:tcW w:w="9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944">
        <w:trPr>
          <w:trHeight w:val="440"/>
        </w:trPr>
        <w:tc>
          <w:tcPr>
            <w:tcW w:w="9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944">
        <w:trPr>
          <w:trHeight w:val="1240"/>
        </w:trPr>
        <w:tc>
          <w:tcPr>
            <w:tcW w:w="9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09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unealta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 Box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meniu_joc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etichete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“label 5”, “label 1”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“label 2”.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Eticheta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“label 5”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afișează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maxim, “label 1”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repornește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pozițiile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inițiale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“p1”, “p2”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“p3”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eticheta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“label 2”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închide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80944">
        <w:trPr>
          <w:trHeight w:val="440"/>
        </w:trPr>
        <w:tc>
          <w:tcPr>
            <w:tcW w:w="9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private void label1_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e)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{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gameTimer.Start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);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meniu_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joc.Hide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>();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1.Location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new Point(76, 218);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2.Location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new Point(480, -25);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3.Location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new Point(480, 338);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label4.Text = "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Scor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: 0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";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score = 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0;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p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1.Image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Properties.Resources.A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;</w:t>
            </w:r>
          </w:p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}</w:t>
            </w:r>
          </w:p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private void label2_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object sender,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e)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{</w:t>
            </w:r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Application.Exit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9"/>
                <w:szCs w:val="19"/>
              </w:rPr>
              <w:t>);</w:t>
            </w:r>
            <w:proofErr w:type="gramEnd"/>
          </w:p>
          <w:p w:rsidR="005809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}</w:t>
            </w:r>
          </w:p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944">
        <w:trPr>
          <w:trHeight w:val="440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944">
        <w:trPr>
          <w:trHeight w:val="440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944">
        <w:trPr>
          <w:trHeight w:val="440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944" w:rsidRDefault="0058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3. UTILIZAREA APLICAȚIEI</w:t>
      </w: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apăsați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space.</w:t>
      </w:r>
    </w:p>
    <w:p w:rsidR="00580944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943600" cy="4241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5809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944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crească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pasărea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țevi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atingă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09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943600" cy="4203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pasărea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atinge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țeavă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sfârșește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final.</w:t>
      </w:r>
    </w:p>
    <w:p w:rsidR="005809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943600" cy="4178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4.Bibliografie</w:t>
      </w:r>
    </w:p>
    <w:p w:rsidR="00580944" w:rsidRDefault="005809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09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https://stackoverflow.com</w:t>
        </w:r>
      </w:hyperlink>
    </w:p>
    <w:p w:rsidR="005809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Carmen Popescu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Manual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Informatică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 XII-a,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Editura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L&amp;S info-mat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2007</w:t>
      </w:r>
    </w:p>
    <w:p w:rsidR="005809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>
          <w:rPr>
            <w:color w:val="0000FF"/>
            <w:u w:val="single"/>
          </w:rPr>
          <w:t>https://docs.microsoft.com/</w:t>
        </w:r>
      </w:hyperlink>
    </w:p>
    <w:p w:rsidR="00580944" w:rsidRDefault="005809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094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B47"/>
    <w:multiLevelType w:val="multilevel"/>
    <w:tmpl w:val="501479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01C2A"/>
    <w:multiLevelType w:val="multilevel"/>
    <w:tmpl w:val="52D64EC4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num w:numId="1" w16cid:durableId="791021261">
    <w:abstractNumId w:val="0"/>
  </w:num>
  <w:num w:numId="2" w16cid:durableId="1592275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944"/>
    <w:rsid w:val="00580944"/>
    <w:rsid w:val="0058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9EF9"/>
  <w15:docId w15:val="{C4F68DAF-B4F0-4D87-A7EF-380C8742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Dragus Octa</cp:lastModifiedBy>
  <cp:revision>3</cp:revision>
  <dcterms:created xsi:type="dcterms:W3CDTF">2023-03-06T19:47:00Z</dcterms:created>
  <dcterms:modified xsi:type="dcterms:W3CDTF">2023-03-06T19:48:00Z</dcterms:modified>
</cp:coreProperties>
</file>