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A107A">
      <w:pPr>
        <w:spacing w:after="30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图谱权重与可查询能力：技术结论与数据</w:t>
      </w:r>
    </w:p>
    <w:p w14:paraId="4F94345D">
      <w:pPr>
        <w:spacing w:after="120"/>
      </w:pPr>
      <w:r>
        <w:rPr>
          <w:rFonts w:ascii="Arial" w:hAnsi="Arial" w:eastAsia="Arial" w:cs="Arial"/>
          <w:sz w:val="20"/>
          <w:szCs w:val="20"/>
        </w:rPr>
        <w:t>数据版本：SN 27 节点 / 130 边；KG 2799 节点 / 3882 边。</w:t>
      </w:r>
    </w:p>
    <w:p w14:paraId="07510B43">
      <w:pPr>
        <w:spacing w:after="120"/>
      </w:pPr>
      <w:r>
        <w:rPr>
          <w:rFonts w:ascii="Arial" w:hAnsi="Arial" w:eastAsia="Arial" w:cs="Arial"/>
          <w:sz w:val="20"/>
          <w:szCs w:val="20"/>
        </w:rPr>
        <w:t>评测：eval/ 120 题，backend=local，时间 UTC 20260812T072827Z。题目与金标准来自 data/kg_nodes.json、kg_edges.json、sn_graph.json 真实图。</w:t>
      </w:r>
    </w:p>
    <w:p w14:paraId="4250AEE2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28"/>
          <w:szCs w:val="28"/>
        </w:rPr>
        <w:t>一、统计关联权重（separately）</w:t>
      </w:r>
    </w:p>
    <w:p w14:paraId="1B409EA2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1.1 结论</w:t>
      </w:r>
    </w:p>
    <w:p w14:paraId="13449A48">
      <w:pPr>
        <w:spacing w:after="120"/>
      </w:pPr>
      <w:r>
        <w:rPr>
          <w:rFonts w:ascii="Arial" w:hAnsi="Arial" w:eastAsia="Arial" w:cs="Arial"/>
          <w:sz w:val="20"/>
          <w:szCs w:val="20"/>
        </w:rPr>
        <w:t>1. 症状网络边权（偏相关 pcor）与知识图谱语义边分开存储、分开查询。</w:t>
      </w:r>
    </w:p>
    <w:p w14:paraId="40884132">
      <w:pPr>
        <w:spacing w:after="120"/>
      </w:pPr>
      <w:r>
        <w:rPr>
          <w:rFonts w:ascii="Arial" w:hAnsi="Arial" w:eastAsia="Arial" w:cs="Arial"/>
          <w:sz w:val="20"/>
          <w:szCs w:val="20"/>
        </w:rPr>
        <w:t>2. SN 边：sn_graph（weight, is_negative）；KG 边：kg_edges（confidence, evidence_level）。Neo4j 统计边类型：STAT_PARTIAL_CORR。</w:t>
      </w:r>
    </w:p>
    <w:p w14:paraId="6C298C9E">
      <w:pPr>
        <w:spacing w:after="120"/>
      </w:pPr>
      <w:r>
        <w:rPr>
          <w:rFonts w:ascii="Arial" w:hAnsi="Arial" w:eastAsia="Arial" w:cs="Arial"/>
          <w:sz w:val="20"/>
          <w:szCs w:val="20"/>
        </w:rPr>
        <w:t>3. 语义查询默认不包含统计边；跨层查询须显式声明。</w:t>
      </w:r>
    </w:p>
    <w:p w14:paraId="08CF8B2C">
      <w:pPr>
        <w:spacing w:after="120"/>
      </w:pPr>
      <w:r>
        <w:rPr>
          <w:rFonts w:ascii="Arial" w:hAnsi="Arial" w:eastAsia="Arial" w:cs="Arial"/>
          <w:sz w:val="20"/>
          <w:szCs w:val="20"/>
        </w:rPr>
        <w:t>4. 仅全样本一套权重，不区分开发/验证边权集；GraphicalLassoCV(cv=5) 仅用于选 alpha。</w:t>
      </w:r>
    </w:p>
    <w:p w14:paraId="0717E3E7">
      <w:pPr>
        <w:spacing w:after="120"/>
      </w:pPr>
      <w:r>
        <w:rPr>
          <w:rFonts w:ascii="Arial" w:hAnsi="Arial" w:eastAsia="Arial" w:cs="Arial"/>
          <w:sz w:val="20"/>
          <w:szCs w:val="20"/>
        </w:rPr>
        <w:t>5. 保留负边：1/130（脂肪堆积—消瘦体重减轻，weight=-0.125232）。</w:t>
      </w:r>
    </w:p>
    <w:p w14:paraId="4D8861DF">
      <w:pPr>
        <w:spacing w:after="120"/>
      </w:pPr>
      <w:r>
        <w:rPr>
          <w:rFonts w:ascii="Arial" w:hAnsi="Arial" w:eastAsia="Arial" w:cs="Arial"/>
          <w:sz w:val="20"/>
          <w:szCs w:val="20"/>
        </w:rPr>
        <w:t>6. 缺失值填 0；更新为批处理重算后整版替换（带 version）。</w:t>
      </w:r>
    </w:p>
    <w:p w14:paraId="5AABFB20">
      <w:pPr>
        <w:spacing w:after="120"/>
      </w:pPr>
      <w:r>
        <w:rPr>
          <w:rFonts w:ascii="Arial" w:hAnsi="Arial" w:eastAsia="Arial" w:cs="Arial"/>
          <w:sz w:val="20"/>
          <w:szCs w:val="20"/>
        </w:rPr>
        <w:t>7. 统计关联权重不直接参与临床推荐排序；中心性与仿真结果仅用于展示与探索分析。</w:t>
      </w:r>
    </w:p>
    <w:p w14:paraId="7441395B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1.2 属性绑定</w:t>
      </w:r>
    </w:p>
    <w:tbl>
      <w:tblPr>
        <w:tblStyle w:val="11"/>
        <w:tblW w:w="11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2000"/>
        <w:gridCol w:w="2200"/>
        <w:gridCol w:w="3400"/>
      </w:tblGrid>
      <w:tr w14:paraId="0C2E547A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A9A7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层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633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存储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45BD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关键属性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1032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5C94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范围/取值</w:t>
            </w:r>
          </w:p>
        </w:tc>
      </w:tr>
      <w:tr w14:paraId="05F8BBE5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6DE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A15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sn_graph.edges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250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weight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07E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偏相关 pcor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75E6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[-1,1]；当前 [-0.125232, 0.49761]</w:t>
            </w:r>
          </w:p>
        </w:tc>
      </w:tr>
      <w:tr w14:paraId="54F9F8C1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779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049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sn_graph.edges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DBD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is_negative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AD5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是否负边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A37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true/false；负边 1 条</w:t>
            </w:r>
          </w:p>
        </w:tc>
      </w:tr>
      <w:tr w14:paraId="2D9858BF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133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7FD9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阈值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32BE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EDGE_THRESHOLD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E529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建边阈值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5D4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</w:t>
            </w:r>
          </w:p>
        </w:tc>
      </w:tr>
      <w:tr w14:paraId="4542E609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7AE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B1F6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中心性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45B9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strength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6FED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Σ|weight|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F959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≥0</w:t>
            </w:r>
          </w:p>
        </w:tc>
      </w:tr>
      <w:tr w14:paraId="6FF164D6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9662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829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kg_edges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CF2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relation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7E7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语义关系类型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2CA8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 类</w:t>
            </w:r>
          </w:p>
        </w:tc>
      </w:tr>
      <w:tr w14:paraId="7A6C72CB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01F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C691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kg_edges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9D56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confidence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2EC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抽取置信度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D237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[0,1]；当前多为 0.8</w:t>
            </w:r>
          </w:p>
        </w:tc>
      </w:tr>
      <w:tr w14:paraId="0BD5906F"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8D0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6AC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kg_edges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5E39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evidence_level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704C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证据等级</w:t>
            </w:r>
          </w:p>
        </w:tc>
        <w:tc>
          <w:tcPr>
            <w:tcW w:w="3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972F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A/B/C；当前多为 B</w:t>
            </w:r>
          </w:p>
        </w:tc>
      </w:tr>
    </w:tbl>
    <w:p w14:paraId="7037D9F5">
      <w:pPr>
        <w:spacing w:after="120"/>
      </w:pPr>
    </w:p>
    <w:p w14:paraId="4A3410F1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1.3 查询接口</w:t>
      </w:r>
    </w:p>
    <w:tbl>
      <w:tblPr>
        <w:tblStyle w:val="11"/>
        <w:tblW w:w="11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800"/>
      </w:tblGrid>
      <w:tr w14:paraId="6B7C07A7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CC06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接口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2288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77BA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是否用于临床推荐排序</w:t>
            </w:r>
          </w:p>
        </w:tc>
      </w:tr>
      <w:tr w14:paraId="4136FCBF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AFC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sn.graph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4BE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返回节点/边（含 weight）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5AB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  <w:tr w14:paraId="4C26E873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7538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sn.centrality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455E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 strength 探索性排名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98A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  <w:tr w14:paraId="46BFD325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A15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sn.simulate / simulate_batch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820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干预仿真展示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B94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  <w:tr w14:paraId="05F91103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E16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sn.spillover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4ECC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外溢矩阵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F10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  <w:tr w14:paraId="3F82003D"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F77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kg.graph / neighbors / path / search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F32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语义子图与路径</w:t>
            </w:r>
          </w:p>
        </w:tc>
        <w:tc>
          <w:tcPr>
            <w:tcW w:w="3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C14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否（路径按跳数，不按 pcor）</w:t>
            </w:r>
          </w:p>
        </w:tc>
      </w:tr>
    </w:tbl>
    <w:p w14:paraId="734EF3F6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28"/>
          <w:szCs w:val="28"/>
        </w:rPr>
        <w:t>二、可查询 ≠ 临床推理</w:t>
      </w:r>
    </w:p>
    <w:p w14:paraId="7D357784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2.1 结论</w:t>
      </w:r>
    </w:p>
    <w:p w14:paraId="76E73EF7">
      <w:pPr>
        <w:spacing w:after="120"/>
      </w:pPr>
      <w:r>
        <w:rPr>
          <w:rFonts w:ascii="Arial" w:hAnsi="Arial" w:eastAsia="Arial" w:cs="Arial"/>
          <w:sz w:val="20"/>
          <w:szCs w:val="20"/>
        </w:rPr>
        <w:t>1. 当前能力为图存储、浏览与结构化查询（邻居、类型过滤、深度受限最短路径）。</w:t>
      </w:r>
    </w:p>
    <w:p w14:paraId="4B67AEBB">
      <w:pPr>
        <w:spacing w:after="120"/>
      </w:pPr>
      <w:r>
        <w:rPr>
          <w:rFonts w:ascii="Arial" w:hAnsi="Arial" w:eastAsia="Arial" w:cs="Arial"/>
          <w:sz w:val="20"/>
          <w:szCs w:val="20"/>
        </w:rPr>
        <w:t>2. 查询可用不等于临床推理或决策支持已验证。</w:t>
      </w:r>
    </w:p>
    <w:p w14:paraId="318AF371">
      <w:pPr>
        <w:spacing w:after="120"/>
      </w:pPr>
      <w:r>
        <w:rPr>
          <w:rFonts w:ascii="Arial" w:hAnsi="Arial" w:eastAsia="Arial" w:cs="Arial"/>
          <w:sz w:val="20"/>
          <w:szCs w:val="20"/>
        </w:rPr>
        <w:t>3. 统计边与语义边可联查，但不构成经验证的临床推理规则。</w:t>
      </w:r>
    </w:p>
    <w:p w14:paraId="0B30D1B9">
      <w:pPr>
        <w:spacing w:after="120"/>
      </w:pPr>
      <w:r>
        <w:rPr>
          <w:rFonts w:ascii="Arial" w:hAnsi="Arial" w:eastAsia="Arial" w:cs="Arial"/>
          <w:sz w:val="20"/>
          <w:szCs w:val="20"/>
        </w:rPr>
        <w:t>4. 下文时延与结构正确率为 eval 120 题实测；临床相关性需人工评审</w:t>
      </w:r>
      <w:bookmarkStart w:id="0" w:name="_GoBack"/>
      <w:bookmarkEnd w:id="0"/>
      <w:r>
        <w:rPr>
          <w:rFonts w:ascii="Arial" w:hAnsi="Arial" w:eastAsia="Arial" w:cs="Arial"/>
          <w:sz w:val="20"/>
          <w:szCs w:val="20"/>
        </w:rPr>
        <w:t>。</w:t>
      </w:r>
    </w:p>
    <w:p w14:paraId="54C02577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2.2 评测设置</w:t>
      </w:r>
    </w:p>
    <w:tbl>
      <w:tblPr>
        <w:tblStyle w:val="11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7200"/>
      </w:tblGrid>
      <w:tr w14:paraId="68E97EAE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0F4A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EDD3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值</w:t>
            </w:r>
          </w:p>
        </w:tc>
      </w:tr>
      <w:tr w14:paraId="02AD5B0E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832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题目数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CEE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120</w:t>
            </w:r>
          </w:p>
        </w:tc>
      </w:tr>
      <w:tr w14:paraId="04CAFAA9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FB3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题型配额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6BC9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C1=30, C2=30, C3=25, C4=15, C5=10, C6=10</w:t>
            </w:r>
          </w:p>
        </w:tc>
      </w:tr>
      <w:tr w14:paraId="3FD80FF7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3481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金标准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911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由同一份真实图计算</w:t>
            </w:r>
          </w:p>
        </w:tc>
      </w:tr>
      <w:tr w14:paraId="5ACE7FBD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9796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后端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46F5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local（内存加载真实 JSON，逻辑对齐云函数；Neo4j/云函数见 eval/README.md）</w:t>
            </w:r>
          </w:p>
        </w:tc>
      </w:tr>
      <w:tr w14:paraId="31CCCF46"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B38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结果文件</w:t>
            </w:r>
          </w:p>
        </w:tc>
        <w:tc>
          <w:tcPr>
            <w:tcW w:w="7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FC14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eval/results/eval_local_latest.json</w:t>
            </w:r>
          </w:p>
        </w:tc>
      </w:tr>
    </w:tbl>
    <w:p w14:paraId="02292627">
      <w:pPr>
        <w:spacing w:after="120"/>
      </w:pPr>
    </w:p>
    <w:p w14:paraId="344C6BE5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2.3 查询任务与实测时延/正确率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700"/>
        <w:gridCol w:w="1400"/>
        <w:gridCol w:w="1400"/>
        <w:gridCol w:w="1200"/>
        <w:gridCol w:w="1200"/>
      </w:tblGrid>
      <w:tr w14:paraId="36CEBA49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68F4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4B4D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F69D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9643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结构正确率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F960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执行错误率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1810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p50(ms)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931D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p95(ms)</w:t>
            </w:r>
          </w:p>
        </w:tc>
      </w:tr>
      <w:tr w14:paraId="48A91AEF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806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C1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EF3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关键词搜实体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C16D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BED8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A240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DB7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0.44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F3C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1.745</w:t>
            </w:r>
          </w:p>
        </w:tc>
      </w:tr>
      <w:tr w14:paraId="4095FBCE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B808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C2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4FBF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1-hop 语义邻居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74F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CD3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CF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0B15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0.011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BD0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0.084</w:t>
            </w:r>
          </w:p>
        </w:tc>
      </w:tr>
      <w:tr w14:paraId="59AE4808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DE1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C3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B66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最短路径 d≤3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3CD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709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682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F6A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0.008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F13F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0.093</w:t>
            </w:r>
          </w:p>
        </w:tc>
      </w:tr>
      <w:tr w14:paraId="0DC08653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C4F5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C4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2AF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关系类型过滤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8C4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23B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844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654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0.787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652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2.183</w:t>
            </w:r>
          </w:p>
        </w:tc>
      </w:tr>
      <w:tr w14:paraId="501A645C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3BB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C5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09D4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统计边 Top-k |pcor|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1F0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55A2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FF4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258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0.006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C35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0.013</w:t>
            </w:r>
          </w:p>
        </w:tc>
      </w:tr>
      <w:tr w14:paraId="034A9B1D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42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C6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7C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跨层联查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864B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2C8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8E1C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A274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0.028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B7B0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0.127</w:t>
            </w:r>
          </w:p>
        </w:tc>
      </w:tr>
      <w:tr w14:paraId="14D1433C">
        <w:tc>
          <w:tcPr>
            <w:tcW w:w="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671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合计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1B8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全部</w:t>
            </w:r>
          </w:p>
        </w:tc>
        <w:tc>
          <w:tcPr>
            <w:tcW w:w="7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0E8C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120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901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4CB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B6D2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0.032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6254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1.163</w:t>
            </w:r>
          </w:p>
        </w:tc>
      </w:tr>
    </w:tbl>
    <w:p w14:paraId="5B21368E">
      <w:pPr>
        <w:spacing w:after="120"/>
      </w:pPr>
    </w:p>
    <w:p w14:paraId="1503085F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2.4 路径正确性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9297081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3389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78FF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结果</w:t>
            </w:r>
          </w:p>
        </w:tc>
      </w:tr>
      <w:tr w14:paraId="3BB3A6D7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BB8C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结构正确率（120 题）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107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</w:tr>
      <w:tr w14:paraId="727325A0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7AB0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执行错误率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31E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</w:tr>
      <w:tr w14:paraId="53C824EE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4BD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C3 路径存在性一致率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9F2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</w:tr>
      <w:tr w14:paraId="3E57D72E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0B96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latency p50 / p95 / p99 (ms)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FFAD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0.032 / 1.163 / 2.918</w:t>
            </w:r>
          </w:p>
        </w:tc>
      </w:tr>
      <w:tr w14:paraId="25B51A1D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72E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latency mean (ms)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123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0.379</w:t>
            </w:r>
          </w:p>
        </w:tc>
      </w:tr>
      <w:tr w14:paraId="551F55DA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A49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临床相关性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C04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未测（需人工评审）</w:t>
            </w:r>
          </w:p>
        </w:tc>
      </w:tr>
      <w:tr w14:paraId="5608E434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F12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安全相关错误率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91AC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未测（需人工评审）</w:t>
            </w:r>
          </w:p>
        </w:tc>
      </w:tr>
      <w:tr w14:paraId="39E632DE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FA5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统计权重用于临床推荐排序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F03C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</w:tbl>
    <w:p w14:paraId="3A5D28E1">
      <w:pPr>
        <w:spacing w:after="120"/>
      </w:pPr>
    </w:p>
    <w:p w14:paraId="6790BDCA">
      <w:pPr>
        <w:pStyle w:val="3"/>
        <w:spacing w:before="220" w:after="120"/>
      </w:pPr>
      <w:r>
        <w:rPr>
          <w:rFonts w:ascii="Arial" w:hAnsi="Arial" w:eastAsia="Arial" w:cs="Arial"/>
          <w:b/>
          <w:bCs/>
          <w:sz w:val="24"/>
          <w:szCs w:val="24"/>
        </w:rPr>
        <w:t>2.5 代表性查询（Cypher / 等价）</w:t>
      </w:r>
    </w:p>
    <w:p w14:paraId="4D3E601A">
      <w:pPr>
        <w:spacing w:after="120"/>
      </w:pPr>
      <w:r>
        <w:rPr>
          <w:rFonts w:ascii="Arial" w:hAnsi="Arial" w:eastAsia="Arial" w:cs="Arial"/>
          <w:sz w:val="20"/>
          <w:szCs w:val="20"/>
        </w:rPr>
        <w:t>语义邻居：</w:t>
      </w:r>
    </w:p>
    <w:p w14:paraId="7B367088">
      <w:pPr>
        <w:spacing w:after="120"/>
      </w:pPr>
      <w:r>
        <w:rPr>
          <w:rFonts w:ascii="Arial" w:hAnsi="Arial" w:eastAsia="Arial" w:cs="Arial"/>
          <w:sz w:val="20"/>
          <w:szCs w:val="20"/>
        </w:rPr>
        <w:t>MATCH (n)-[r]-(m) WHERE coalesce(n.id,n.node_id)=$entity_id AND type(r)&lt;&gt;"STAT_PARTIAL_CORR" RETURN n,type(r),r.evidence_level,r.confidence,m LIMIT $limit</w:t>
      </w:r>
    </w:p>
    <w:p w14:paraId="6DB59777">
      <w:pPr>
        <w:spacing w:after="120"/>
      </w:pPr>
      <w:r>
        <w:rPr>
          <w:rFonts w:ascii="Arial" w:hAnsi="Arial" w:eastAsia="Arial" w:cs="Arial"/>
          <w:sz w:val="20"/>
          <w:szCs w:val="20"/>
        </w:rPr>
        <w:t>统计关联：</w:t>
      </w:r>
    </w:p>
    <w:p w14:paraId="3A13F382">
      <w:pPr>
        <w:spacing w:after="120"/>
      </w:pPr>
      <w:r>
        <w:rPr>
          <w:rFonts w:ascii="Arial" w:hAnsi="Arial" w:eastAsia="Arial" w:cs="Arial"/>
          <w:sz w:val="20"/>
          <w:szCs w:val="20"/>
        </w:rPr>
        <w:t>MATCH (a)-[r:STAT_PARTIAL_CORR]-(b) WHERE a.label=$symptom RETURN a.label,b.label,r.weight,r.is_negative ORDER BY abs(r.weight) DESC LIMIT 20</w:t>
      </w:r>
    </w:p>
    <w:p w14:paraId="0241C38C">
      <w:pPr>
        <w:spacing w:after="120"/>
      </w:pPr>
      <w:r>
        <w:rPr>
          <w:rFonts w:ascii="Arial" w:hAnsi="Arial" w:eastAsia="Arial" w:cs="Arial"/>
          <w:sz w:val="20"/>
          <w:szCs w:val="20"/>
        </w:rPr>
        <w:t>最短语义路径：</w:t>
      </w:r>
    </w:p>
    <w:p w14:paraId="6F3DB77A">
      <w:pPr>
        <w:spacing w:after="120"/>
      </w:pPr>
      <w:r>
        <w:rPr>
          <w:rFonts w:ascii="Arial" w:hAnsi="Arial" w:eastAsia="Arial" w:cs="Arial"/>
          <w:sz w:val="20"/>
          <w:szCs w:val="20"/>
        </w:rPr>
        <w:t>MATCH (s),(t) WHERE coalesce(s.id,s.node_id)=$source AND coalesce(t.id,t.node_id)=$target MATCH path=allShortestPaths((s)-[*1..3]-(t)) WHERE ALL(rel IN relationships(path) WHERE type(rel)&lt;&gt;"STAT_PARTIAL_CORR") RETURN path LIMIT 10</w:t>
      </w:r>
    </w:p>
    <w:p w14:paraId="42124292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28"/>
          <w:szCs w:val="28"/>
        </w:rPr>
        <w:t>三、汇总数据（可直接引用）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961BB44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F190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7C9B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数值</w:t>
            </w:r>
          </w:p>
        </w:tc>
      </w:tr>
      <w:tr w14:paraId="367258BA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B400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 节点数 / 边数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771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27 / 130</w:t>
            </w:r>
          </w:p>
        </w:tc>
      </w:tr>
      <w:tr w14:paraId="112255E2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1C6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 负边数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3F86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</w:tr>
      <w:tr w14:paraId="61BEF440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FED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 weight 范围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8E34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[-0.125232, 0.49761]</w:t>
            </w:r>
          </w:p>
        </w:tc>
      </w:tr>
      <w:tr w14:paraId="38165AA2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CE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SN 建边阈值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E3D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</w:t>
            </w:r>
          </w:p>
        </w:tc>
      </w:tr>
      <w:tr w14:paraId="430445D5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85A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 节点数 / 边数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1DD4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2799 / 3882</w:t>
            </w:r>
          </w:p>
        </w:tc>
      </w:tr>
      <w:tr w14:paraId="312D3084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C12F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 关系类型数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3714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</w:t>
            </w:r>
          </w:p>
        </w:tc>
      </w:tr>
      <w:tr w14:paraId="0F7CA410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2587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 confidence（当前）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99F8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0.8（多数）</w:t>
            </w:r>
          </w:p>
        </w:tc>
      </w:tr>
      <w:tr w14:paraId="70910539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F87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KG evidence_level（当前）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BC86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B（多数）</w:t>
            </w:r>
          </w:p>
        </w:tc>
      </w:tr>
      <w:tr w14:paraId="2160C217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F45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评测题数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9C7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120</w:t>
            </w:r>
          </w:p>
        </w:tc>
      </w:tr>
      <w:tr w14:paraId="45E26940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0E0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评测后端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7564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local</w:t>
            </w:r>
          </w:p>
        </w:tc>
      </w:tr>
      <w:tr w14:paraId="76F8DFF4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E33D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结构正确率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B50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</w:tr>
      <w:tr w14:paraId="289F41D8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1B3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执行错误率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A92D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0.0%</w:t>
            </w:r>
          </w:p>
        </w:tc>
      </w:tr>
      <w:tr w14:paraId="02267A7B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7E0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C3 路径存在性一致率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623E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100.0%</w:t>
            </w:r>
          </w:p>
        </w:tc>
      </w:tr>
      <w:tr w14:paraId="2C1BFF1C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9A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查询 p50 / p95 / p99 (ms)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EAD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0.032 / 1.163 / 2.918</w:t>
            </w:r>
          </w:p>
        </w:tc>
      </w:tr>
      <w:tr w14:paraId="78254C2C"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8A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统计权重用于临床推荐排序</w:t>
            </w:r>
          </w:p>
        </w:tc>
        <w:tc>
          <w:tcPr>
            <w:tcW w:w="4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3AA4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</w:t>
            </w:r>
          </w:p>
        </w:tc>
      </w:tr>
    </w:tbl>
    <w:p w14:paraId="48964D16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TdkNDUxODI5MTA4YzM4MDA4MzlkYTI1ZTJkZmM1YWMifQ=="/>
  </w:docVars>
  <w:rsids>
    <w:rsidRoot w:val="00000000"/>
    <w:rsid w:val="9E6FDC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Office_6.12.1.8902_F1E327BC-269C-435d-A152-05C5408002CA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微信用户</cp:lastModifiedBy>
  <dcterms:modified xsi:type="dcterms:W3CDTF">2026-08-12T15:37:55Z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7C4189F8A1A62C1BD3227C6A402C3EB5_42</vt:lpwstr>
  </property>
</Properties>
</file>