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613BA" w14:textId="77777777" w:rsidR="004670C8" w:rsidRDefault="004670C8" w:rsidP="004670C8">
      <w:pPr>
        <w:jc w:val="center"/>
        <w:rPr>
          <w:rFonts w:ascii="Calibri" w:eastAsia="Times New Roman" w:hAnsi="Calibri" w:cs="Calibri"/>
          <w:b/>
          <w:bCs/>
          <w:kern w:val="0"/>
          <w14:ligatures w14:val="none"/>
        </w:rPr>
      </w:pPr>
      <w:r w:rsidRPr="004670C8">
        <w:rPr>
          <w:rFonts w:ascii="Calibri" w:eastAsia="Times New Roman" w:hAnsi="Calibri" w:cs="Calibri"/>
          <w:b/>
          <w:bCs/>
          <w:kern w:val="0"/>
          <w14:ligatures w14:val="none"/>
        </w:rPr>
        <w:t xml:space="preserve">Water loss from intermittently closed estuaries owing to berm </w:t>
      </w:r>
      <w:proofErr w:type="gramStart"/>
      <w:r w:rsidRPr="004670C8">
        <w:rPr>
          <w:rFonts w:ascii="Calibri" w:eastAsia="Times New Roman" w:hAnsi="Calibri" w:cs="Calibri"/>
          <w:b/>
          <w:bCs/>
          <w:kern w:val="0"/>
          <w14:ligatures w14:val="none"/>
        </w:rPr>
        <w:t>seepage</w:t>
      </w:r>
      <w:proofErr w:type="gramEnd"/>
    </w:p>
    <w:p w14:paraId="0CF4EF19" w14:textId="3AAF8237" w:rsidR="004670C8" w:rsidRPr="004670C8" w:rsidRDefault="004670C8" w:rsidP="004670C8">
      <w:pPr>
        <w:jc w:val="center"/>
        <w:rPr>
          <w:rFonts w:ascii="Calibri" w:eastAsia="Times New Roman" w:hAnsi="Calibri" w:cs="Calibri"/>
          <w:b/>
          <w:bCs/>
          <w:kern w:val="0"/>
          <w14:ligatures w14:val="none"/>
        </w:rPr>
      </w:pPr>
      <w:r w:rsidRPr="004670C8">
        <w:rPr>
          <w:rFonts w:ascii="Calibri" w:eastAsia="Times New Roman" w:hAnsi="Calibri" w:cs="Calibri"/>
          <w:strike/>
          <w:kern w:val="0"/>
          <w14:ligatures w14:val="none"/>
        </w:rPr>
        <w:t>: Russian River case study</w:t>
      </w:r>
    </w:p>
    <w:p w14:paraId="33122D64" w14:textId="77777777" w:rsidR="004670C8" w:rsidRDefault="004670C8" w:rsidP="00464BC5">
      <w:pPr>
        <w:rPr>
          <w:rFonts w:ascii="Calibri" w:eastAsia="Times New Roman" w:hAnsi="Calibri" w:cs="Calibri"/>
          <w:kern w:val="0"/>
          <w14:ligatures w14:val="none"/>
        </w:rPr>
      </w:pPr>
    </w:p>
    <w:p w14:paraId="29702477" w14:textId="20F2499A" w:rsidR="004670C8" w:rsidRDefault="004670C8" w:rsidP="00464BC5">
      <w:pPr>
        <w:rPr>
          <w:rFonts w:ascii="Calibri" w:eastAsia="Times New Roman" w:hAnsi="Calibri" w:cs="Calibri"/>
          <w:kern w:val="0"/>
          <w14:ligatures w14:val="none"/>
        </w:rPr>
      </w:pPr>
      <w:r w:rsidRPr="00DE7950">
        <w:rPr>
          <w:rFonts w:ascii="Calibri" w:eastAsia="Times New Roman" w:hAnsi="Calibri" w:cs="Calibri"/>
          <w:kern w:val="0"/>
          <w:u w:val="single"/>
          <w14:ligatures w14:val="none"/>
        </w:rPr>
        <w:t>Methods</w:t>
      </w:r>
      <w:r>
        <w:rPr>
          <w:rFonts w:ascii="Calibri" w:eastAsia="Times New Roman" w:hAnsi="Calibri" w:cs="Calibri"/>
          <w:kern w:val="0"/>
          <w14:ligatures w14:val="none"/>
        </w:rPr>
        <w:t xml:space="preserve"> …</w:t>
      </w:r>
      <w:r>
        <w:rPr>
          <w:rFonts w:ascii="Calibri" w:eastAsia="Times New Roman" w:hAnsi="Calibri" w:cs="Calibri"/>
          <w:kern w:val="0"/>
          <w14:ligatures w14:val="none"/>
        </w:rPr>
        <w:br/>
        <w:t xml:space="preserve">… note that travel time through berm expected to be many hours (sand K ~ 400m/day and berm width ~ 100m), </w:t>
      </w:r>
      <w:r w:rsidR="000F69A7">
        <w:rPr>
          <w:rFonts w:ascii="Calibri" w:eastAsia="Times New Roman" w:hAnsi="Calibri" w:cs="Calibri"/>
          <w:kern w:val="0"/>
          <w14:ligatures w14:val="none"/>
        </w:rPr>
        <w:t>so expect smoothing out of tidal and diurnal and other high-frequency fluctuations; allows more convenient approach of using daily values.</w:t>
      </w:r>
    </w:p>
    <w:p w14:paraId="75752FB7" w14:textId="0D59955D" w:rsidR="000E41FB" w:rsidRPr="000E41FB" w:rsidRDefault="000E41FB" w:rsidP="000E41FB">
      <w:pPr>
        <w:pStyle w:val="ListParagraph"/>
        <w:numPr>
          <w:ilvl w:val="0"/>
          <w:numId w:val="3"/>
        </w:numPr>
        <w:rPr>
          <w:rFonts w:ascii="Calibri" w:eastAsia="Times New Roman" w:hAnsi="Calibri" w:cs="Calibri"/>
          <w:i/>
          <w:iCs/>
          <w:kern w:val="0"/>
          <w14:ligatures w14:val="none"/>
        </w:rPr>
      </w:pPr>
      <w:r>
        <w:rPr>
          <w:rFonts w:ascii="Calibri" w:eastAsia="Times New Roman" w:hAnsi="Calibri" w:cs="Calibri"/>
          <w:i/>
          <w:iCs/>
          <w:kern w:val="0"/>
          <w14:ligatures w14:val="none"/>
        </w:rPr>
        <w:t xml:space="preserve">I have made note of this in the </w:t>
      </w:r>
      <w:proofErr w:type="gramStart"/>
      <w:r>
        <w:rPr>
          <w:rFonts w:ascii="Calibri" w:eastAsia="Times New Roman" w:hAnsi="Calibri" w:cs="Calibri"/>
          <w:i/>
          <w:iCs/>
          <w:kern w:val="0"/>
          <w14:ligatures w14:val="none"/>
        </w:rPr>
        <w:t>methods</w:t>
      </w:r>
      <w:proofErr w:type="gramEnd"/>
    </w:p>
    <w:p w14:paraId="71A1E4B0" w14:textId="6C402FC3" w:rsidR="000F69A7" w:rsidRDefault="000F69A7" w:rsidP="00464BC5">
      <w:pPr>
        <w:rPr>
          <w:rFonts w:ascii="Calibri" w:eastAsia="Times New Roman" w:hAnsi="Calibri" w:cs="Calibri"/>
          <w:kern w:val="0"/>
          <w14:ligatures w14:val="none"/>
        </w:rPr>
      </w:pPr>
      <w:r>
        <w:rPr>
          <w:rFonts w:ascii="Calibri" w:eastAsia="Times New Roman" w:hAnsi="Calibri" w:cs="Calibri"/>
          <w:kern w:val="0"/>
          <w14:ligatures w14:val="none"/>
        </w:rPr>
        <w:t>… if linear relation between S and dh it’s okay to use daily average h, but if very non-linear then we should use hourly h and average hourly S to get daily value.</w:t>
      </w:r>
    </w:p>
    <w:p w14:paraId="3C9C82C0" w14:textId="226112DF" w:rsidR="000E41FB" w:rsidRDefault="00E72A33" w:rsidP="000E41FB">
      <w:pPr>
        <w:pStyle w:val="ListParagraph"/>
        <w:numPr>
          <w:ilvl w:val="0"/>
          <w:numId w:val="1"/>
        </w:numPr>
        <w:rPr>
          <w:rFonts w:ascii="Calibri" w:eastAsia="Times New Roman" w:hAnsi="Calibri" w:cs="Calibri"/>
          <w:i/>
          <w:iCs/>
          <w:kern w:val="0"/>
          <w14:ligatures w14:val="none"/>
        </w:rPr>
      </w:pPr>
      <w:r>
        <w:rPr>
          <w:rFonts w:ascii="Calibri" w:eastAsia="Times New Roman" w:hAnsi="Calibri" w:cs="Calibri"/>
          <w:i/>
          <w:iCs/>
          <w:kern w:val="0"/>
          <w14:ligatures w14:val="none"/>
        </w:rPr>
        <w:t>I’m not sure I</w:t>
      </w:r>
      <w:r w:rsidR="000E41FB" w:rsidRPr="000E41FB">
        <w:rPr>
          <w:rFonts w:ascii="Calibri" w:eastAsia="Times New Roman" w:hAnsi="Calibri" w:cs="Calibri"/>
          <w:i/>
          <w:iCs/>
          <w:kern w:val="0"/>
          <w14:ligatures w14:val="none"/>
        </w:rPr>
        <w:t xml:space="preserve"> see the connection between the linearity of the relation between S and dh and hourly vs. daily averaging.</w:t>
      </w:r>
    </w:p>
    <w:p w14:paraId="062BA52A" w14:textId="0484D7C7" w:rsidR="00E72A33" w:rsidRDefault="000F69A7" w:rsidP="00E72A33">
      <w:pPr>
        <w:rPr>
          <w:rFonts w:ascii="Calibri" w:eastAsia="Times New Roman" w:hAnsi="Calibri" w:cs="Calibri"/>
          <w:kern w:val="0"/>
          <w14:ligatures w14:val="none"/>
        </w:rPr>
      </w:pPr>
      <w:r>
        <w:rPr>
          <w:rFonts w:ascii="Calibri" w:eastAsia="Times New Roman" w:hAnsi="Calibri" w:cs="Calibri"/>
          <w:kern w:val="0"/>
          <w14:ligatures w14:val="none"/>
        </w:rPr>
        <w:t>… interpret loss as seepage: (</w:t>
      </w:r>
      <w:proofErr w:type="spellStart"/>
      <w:r>
        <w:rPr>
          <w:rFonts w:ascii="Calibri" w:eastAsia="Times New Roman" w:hAnsi="Calibri" w:cs="Calibri"/>
          <w:kern w:val="0"/>
          <w14:ligatures w14:val="none"/>
        </w:rPr>
        <w:t>i</w:t>
      </w:r>
      <w:proofErr w:type="spellEnd"/>
      <w:r>
        <w:rPr>
          <w:rFonts w:ascii="Calibri" w:eastAsia="Times New Roman" w:hAnsi="Calibri" w:cs="Calibri"/>
          <w:kern w:val="0"/>
          <w14:ligatures w14:val="none"/>
        </w:rPr>
        <w:t>) seepage values well behaved increasingly smoothly, (ii) seepage scales well with increasing head difference, and (ii) other terms are order of magnitude smaller, like evaporation.</w:t>
      </w:r>
    </w:p>
    <w:p w14:paraId="508AE0F0" w14:textId="468E1556" w:rsidR="00E72A33" w:rsidRPr="00E72A33" w:rsidRDefault="00E72A33" w:rsidP="00E72A33">
      <w:pPr>
        <w:pStyle w:val="ListParagraph"/>
        <w:numPr>
          <w:ilvl w:val="0"/>
          <w:numId w:val="1"/>
        </w:numPr>
        <w:rPr>
          <w:rFonts w:ascii="Calibri" w:eastAsia="Times New Roman" w:hAnsi="Calibri" w:cs="Calibri"/>
          <w:i/>
          <w:iCs/>
          <w:kern w:val="0"/>
          <w14:ligatures w14:val="none"/>
        </w:rPr>
      </w:pPr>
      <w:r w:rsidRPr="00E72A33">
        <w:rPr>
          <w:rFonts w:ascii="Calibri" w:eastAsia="Times New Roman" w:hAnsi="Calibri" w:cs="Calibri"/>
          <w:i/>
          <w:iCs/>
          <w:kern w:val="0"/>
          <w14:ligatures w14:val="none"/>
        </w:rPr>
        <w:t xml:space="preserve">How </w:t>
      </w:r>
      <w:r>
        <w:rPr>
          <w:rFonts w:ascii="Calibri" w:eastAsia="Times New Roman" w:hAnsi="Calibri" w:cs="Calibri"/>
          <w:i/>
          <w:iCs/>
          <w:kern w:val="0"/>
          <w14:ligatures w14:val="none"/>
        </w:rPr>
        <w:t>would you like to add this comment to the methods?</w:t>
      </w:r>
    </w:p>
    <w:p w14:paraId="61DC9A59" w14:textId="31863F00" w:rsidR="000F69A7" w:rsidRDefault="000F69A7"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 estimate E using 100 </w:t>
      </w:r>
      <w:proofErr w:type="gramStart"/>
      <w:r>
        <w:rPr>
          <w:rFonts w:ascii="Calibri" w:eastAsia="Times New Roman" w:hAnsi="Calibri" w:cs="Calibri"/>
          <w:kern w:val="0"/>
          <w14:ligatures w14:val="none"/>
        </w:rPr>
        <w:t>ha</w:t>
      </w:r>
      <w:proofErr w:type="gramEnd"/>
      <w:r>
        <w:rPr>
          <w:rFonts w:ascii="Calibri" w:eastAsia="Times New Roman" w:hAnsi="Calibri" w:cs="Calibri"/>
          <w:kern w:val="0"/>
          <w14:ligatures w14:val="none"/>
        </w:rPr>
        <w:t xml:space="preserve"> </w:t>
      </w:r>
    </w:p>
    <w:p w14:paraId="18911E1C" w14:textId="46985150" w:rsidR="00817A63" w:rsidRPr="00817A63" w:rsidRDefault="00817A63" w:rsidP="00464BC5">
      <w:pPr>
        <w:rPr>
          <w:rFonts w:ascii="Calibri" w:eastAsia="Times New Roman" w:hAnsi="Calibri" w:cs="Calibri"/>
          <w:i/>
          <w:iCs/>
          <w:kern w:val="0"/>
          <w14:ligatures w14:val="none"/>
        </w:rPr>
      </w:pPr>
      <w:r>
        <w:rPr>
          <w:rFonts w:ascii="Calibri" w:eastAsia="Times New Roman" w:hAnsi="Calibri" w:cs="Calibri"/>
          <w:i/>
          <w:iCs/>
          <w:kern w:val="0"/>
          <w14:ligatures w14:val="none"/>
        </w:rPr>
        <w:tab/>
        <w:t>I have corrected this</w:t>
      </w:r>
      <w:r w:rsidR="00B67259">
        <w:rPr>
          <w:rFonts w:ascii="Calibri" w:eastAsia="Times New Roman" w:hAnsi="Calibri" w:cs="Calibri"/>
          <w:i/>
          <w:iCs/>
          <w:kern w:val="0"/>
          <w14:ligatures w14:val="none"/>
        </w:rPr>
        <w:t>.</w:t>
      </w:r>
    </w:p>
    <w:p w14:paraId="01E2B411" w14:textId="1DE8998D" w:rsidR="00817A63" w:rsidRDefault="000F69A7" w:rsidP="00464BC5">
      <w:pPr>
        <w:rPr>
          <w:rFonts w:ascii="Calibri" w:eastAsia="Times New Roman" w:hAnsi="Calibri" w:cs="Calibri"/>
          <w:i/>
          <w:iCs/>
          <w:kern w:val="0"/>
          <w14:ligatures w14:val="none"/>
        </w:rPr>
      </w:pPr>
      <w:r>
        <w:rPr>
          <w:rFonts w:ascii="Calibri" w:eastAsia="Times New Roman" w:hAnsi="Calibri" w:cs="Calibri"/>
          <w:kern w:val="0"/>
          <w14:ligatures w14:val="none"/>
        </w:rPr>
        <w:t xml:space="preserve">… could manually identify all </w:t>
      </w:r>
      <w:proofErr w:type="spellStart"/>
      <w:r>
        <w:rPr>
          <w:rFonts w:ascii="Calibri" w:eastAsia="Times New Roman" w:hAnsi="Calibri" w:cs="Calibri"/>
          <w:kern w:val="0"/>
          <w14:ligatures w14:val="none"/>
        </w:rPr>
        <w:t>overwash</w:t>
      </w:r>
      <w:proofErr w:type="spellEnd"/>
      <w:r>
        <w:rPr>
          <w:rFonts w:ascii="Calibri" w:eastAsia="Times New Roman" w:hAnsi="Calibri" w:cs="Calibri"/>
          <w:kern w:val="0"/>
          <w14:ligatures w14:val="none"/>
        </w:rPr>
        <w:t xml:space="preserve"> days by reviewing photos during selected long closures; otherwise acknowledge that there are still some days that haven’t been removed.</w:t>
      </w:r>
      <w:r w:rsidR="00817A63">
        <w:rPr>
          <w:rFonts w:ascii="Calibri" w:eastAsia="Times New Roman" w:hAnsi="Calibri" w:cs="Calibri"/>
          <w:i/>
          <w:iCs/>
          <w:kern w:val="0"/>
          <w14:ligatures w14:val="none"/>
        </w:rPr>
        <w:t xml:space="preserve"> </w:t>
      </w:r>
    </w:p>
    <w:p w14:paraId="5AC903CE" w14:textId="6FF4125F" w:rsidR="00E72A33" w:rsidRPr="00E72A33" w:rsidRDefault="00E72A33" w:rsidP="00E72A33">
      <w:pPr>
        <w:pStyle w:val="ListParagraph"/>
        <w:numPr>
          <w:ilvl w:val="0"/>
          <w:numId w:val="1"/>
        </w:numPr>
        <w:rPr>
          <w:rFonts w:ascii="Calibri" w:eastAsia="Times New Roman" w:hAnsi="Calibri" w:cs="Calibri"/>
          <w:i/>
          <w:iCs/>
          <w:kern w:val="0"/>
          <w14:ligatures w14:val="none"/>
        </w:rPr>
      </w:pPr>
      <w:r>
        <w:rPr>
          <w:rFonts w:ascii="Calibri" w:eastAsia="Times New Roman" w:hAnsi="Calibri" w:cs="Calibri"/>
          <w:i/>
          <w:iCs/>
          <w:kern w:val="0"/>
          <w14:ligatures w14:val="none"/>
        </w:rPr>
        <w:t xml:space="preserve">We could, but photos are not available for some of the large closures.  I did manually review quite a few photos to </w:t>
      </w:r>
      <w:proofErr w:type="gramStart"/>
      <w:r>
        <w:rPr>
          <w:rFonts w:ascii="Calibri" w:eastAsia="Times New Roman" w:hAnsi="Calibri" w:cs="Calibri"/>
          <w:i/>
          <w:iCs/>
          <w:kern w:val="0"/>
          <w14:ligatures w14:val="none"/>
        </w:rPr>
        <w:t>check</w:t>
      </w:r>
      <w:proofErr w:type="gramEnd"/>
    </w:p>
    <w:p w14:paraId="639811B0" w14:textId="4226BDFF" w:rsidR="000F69A7" w:rsidRDefault="000F69A7" w:rsidP="00464BC5">
      <w:pPr>
        <w:rPr>
          <w:rFonts w:ascii="Calibri" w:eastAsia="Times New Roman" w:hAnsi="Calibri" w:cs="Calibri"/>
          <w:kern w:val="0"/>
          <w:vertAlign w:val="subscript"/>
          <w14:ligatures w14:val="none"/>
        </w:rPr>
      </w:pPr>
      <w:r>
        <w:rPr>
          <w:rFonts w:ascii="Calibri" w:eastAsia="Times New Roman" w:hAnsi="Calibri" w:cs="Calibri"/>
          <w:kern w:val="0"/>
          <w14:ligatures w14:val="none"/>
        </w:rPr>
        <w:t xml:space="preserve">… write </w:t>
      </w:r>
      <w:proofErr w:type="spellStart"/>
      <w:r>
        <w:rPr>
          <w:rFonts w:ascii="Calibri" w:eastAsia="Times New Roman" w:hAnsi="Calibri" w:cs="Calibri"/>
          <w:kern w:val="0"/>
          <w14:ligatures w14:val="none"/>
        </w:rPr>
        <w:t>Eqn</w:t>
      </w:r>
      <w:proofErr w:type="spellEnd"/>
      <w:r>
        <w:rPr>
          <w:rFonts w:ascii="Calibri" w:eastAsia="Times New Roman" w:hAnsi="Calibri" w:cs="Calibri"/>
          <w:kern w:val="0"/>
          <w14:ligatures w14:val="none"/>
        </w:rPr>
        <w:t xml:space="preserve"> 3 for S not </w:t>
      </w:r>
      <w:proofErr w:type="spellStart"/>
      <w:proofErr w:type="gramStart"/>
      <w:r>
        <w:rPr>
          <w:rFonts w:ascii="Calibri" w:eastAsia="Times New Roman" w:hAnsi="Calibri" w:cs="Calibri"/>
          <w:kern w:val="0"/>
          <w14:ligatures w14:val="none"/>
        </w:rPr>
        <w:t>Q</w:t>
      </w:r>
      <w:r>
        <w:rPr>
          <w:rFonts w:ascii="Calibri" w:eastAsia="Times New Roman" w:hAnsi="Calibri" w:cs="Calibri"/>
          <w:kern w:val="0"/>
          <w:vertAlign w:val="subscript"/>
          <w14:ligatures w14:val="none"/>
        </w:rPr>
        <w:t>b</w:t>
      </w:r>
      <w:proofErr w:type="spellEnd"/>
      <w:proofErr w:type="gramEnd"/>
    </w:p>
    <w:p w14:paraId="1DE73B06" w14:textId="5FF77D43" w:rsidR="00817A63" w:rsidRPr="00817A63" w:rsidRDefault="00817A63" w:rsidP="00817A63">
      <w:pPr>
        <w:ind w:firstLine="720"/>
        <w:rPr>
          <w:rFonts w:ascii="Calibri" w:eastAsia="Times New Roman" w:hAnsi="Calibri" w:cs="Calibri"/>
          <w:i/>
          <w:iCs/>
          <w:kern w:val="0"/>
          <w14:ligatures w14:val="none"/>
        </w:rPr>
      </w:pPr>
      <w:r>
        <w:rPr>
          <w:rFonts w:ascii="Calibri" w:eastAsia="Times New Roman" w:hAnsi="Calibri" w:cs="Calibri"/>
          <w:i/>
          <w:iCs/>
          <w:kern w:val="0"/>
          <w14:ligatures w14:val="none"/>
        </w:rPr>
        <w:t>I’ve fixed this.</w:t>
      </w:r>
    </w:p>
    <w:p w14:paraId="1605726E" w14:textId="4C16B33E" w:rsidR="000F69A7" w:rsidRDefault="000F69A7"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 for </w:t>
      </w:r>
      <w:proofErr w:type="spellStart"/>
      <w:r>
        <w:rPr>
          <w:rFonts w:ascii="Calibri" w:eastAsia="Times New Roman" w:hAnsi="Calibri" w:cs="Calibri"/>
          <w:kern w:val="0"/>
          <w14:ligatures w14:val="none"/>
        </w:rPr>
        <w:t>Eqn</w:t>
      </w:r>
      <w:proofErr w:type="spellEnd"/>
      <w:r>
        <w:rPr>
          <w:rFonts w:ascii="Calibri" w:eastAsia="Times New Roman" w:hAnsi="Calibri" w:cs="Calibri"/>
          <w:kern w:val="0"/>
          <w14:ligatures w14:val="none"/>
        </w:rPr>
        <w:t xml:space="preserve"> 4 we could write it as an integral over </w:t>
      </w:r>
      <w:proofErr w:type="spellStart"/>
      <w:r>
        <w:rPr>
          <w:rFonts w:ascii="Calibri" w:eastAsia="Times New Roman" w:hAnsi="Calibri" w:cs="Calibri"/>
          <w:kern w:val="0"/>
          <w14:ligatures w14:val="none"/>
        </w:rPr>
        <w:t>dy</w:t>
      </w:r>
      <w:proofErr w:type="spellEnd"/>
      <w:r>
        <w:rPr>
          <w:rFonts w:ascii="Calibri" w:eastAsia="Times New Roman" w:hAnsi="Calibri" w:cs="Calibri"/>
          <w:kern w:val="0"/>
          <w14:ligatures w14:val="none"/>
        </w:rPr>
        <w:t xml:space="preserve"> and </w:t>
      </w:r>
      <w:proofErr w:type="spellStart"/>
      <w:r>
        <w:rPr>
          <w:rFonts w:ascii="Calibri" w:eastAsia="Times New Roman" w:hAnsi="Calibri" w:cs="Calibri"/>
          <w:kern w:val="0"/>
          <w14:ligatures w14:val="none"/>
        </w:rPr>
        <w:t>dz</w:t>
      </w:r>
      <w:proofErr w:type="spellEnd"/>
      <w:r>
        <w:rPr>
          <w:rFonts w:ascii="Calibri" w:eastAsia="Times New Roman" w:hAnsi="Calibri" w:cs="Calibri"/>
          <w:kern w:val="0"/>
          <w14:ligatures w14:val="none"/>
        </w:rPr>
        <w:t xml:space="preserve">, then simplify to form you give and end with writing S = </w:t>
      </w:r>
      <w:proofErr w:type="spellStart"/>
      <w:r>
        <w:rPr>
          <w:rFonts w:ascii="Calibri" w:eastAsia="Times New Roman" w:hAnsi="Calibri" w:cs="Calibri"/>
          <w:kern w:val="0"/>
          <w14:ligatures w14:val="none"/>
        </w:rPr>
        <w:t>K</w:t>
      </w:r>
      <w:proofErr w:type="gramStart"/>
      <w:r>
        <w:rPr>
          <w:rFonts w:ascii="Calibri" w:eastAsia="Times New Roman" w:hAnsi="Calibri" w:cs="Calibri"/>
          <w:kern w:val="0"/>
          <w14:ligatures w14:val="none"/>
        </w:rPr>
        <w:t>~.dh</w:t>
      </w:r>
      <w:proofErr w:type="spellEnd"/>
      <w:proofErr w:type="gramEnd"/>
    </w:p>
    <w:p w14:paraId="7896320C" w14:textId="337F85A9" w:rsidR="00817A63" w:rsidRPr="00817A63" w:rsidRDefault="00817A63" w:rsidP="00464BC5">
      <w:pPr>
        <w:rPr>
          <w:rFonts w:ascii="Calibri" w:eastAsia="Times New Roman" w:hAnsi="Calibri" w:cs="Calibri"/>
          <w:i/>
          <w:iCs/>
          <w:kern w:val="0"/>
          <w14:ligatures w14:val="none"/>
        </w:rPr>
      </w:pPr>
      <w:r>
        <w:rPr>
          <w:rFonts w:ascii="Calibri" w:eastAsia="Times New Roman" w:hAnsi="Calibri" w:cs="Calibri"/>
          <w:kern w:val="0"/>
          <w14:ligatures w14:val="none"/>
        </w:rPr>
        <w:tab/>
      </w:r>
      <w:r>
        <w:rPr>
          <w:rFonts w:ascii="Calibri" w:eastAsia="Times New Roman" w:hAnsi="Calibri" w:cs="Calibri"/>
          <w:i/>
          <w:iCs/>
          <w:kern w:val="0"/>
          <w14:ligatures w14:val="none"/>
        </w:rPr>
        <w:t>Why do we want to do this?</w:t>
      </w:r>
      <w:r w:rsidR="00E72A33">
        <w:rPr>
          <w:rFonts w:ascii="Calibri" w:eastAsia="Times New Roman" w:hAnsi="Calibri" w:cs="Calibri"/>
          <w:i/>
          <w:iCs/>
          <w:kern w:val="0"/>
          <w14:ligatures w14:val="none"/>
        </w:rPr>
        <w:t xml:space="preserve">  </w:t>
      </w:r>
    </w:p>
    <w:p w14:paraId="3F4ABCB9" w14:textId="2A97DF31" w:rsidR="00A5391C" w:rsidRDefault="00A5391C"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 we are using expanded area for higher WL, right?  </w:t>
      </w:r>
      <w:proofErr w:type="gramStart"/>
      <w:r>
        <w:rPr>
          <w:rFonts w:ascii="Calibri" w:eastAsia="Times New Roman" w:hAnsi="Calibri" w:cs="Calibri"/>
          <w:kern w:val="0"/>
          <w14:ligatures w14:val="none"/>
        </w:rPr>
        <w:t>So</w:t>
      </w:r>
      <w:proofErr w:type="gramEnd"/>
      <w:r>
        <w:rPr>
          <w:rFonts w:ascii="Calibri" w:eastAsia="Times New Roman" w:hAnsi="Calibri" w:cs="Calibri"/>
          <w:kern w:val="0"/>
          <w14:ligatures w14:val="none"/>
        </w:rPr>
        <w:t xml:space="preserve"> WL increase slows down just because of hypsometry</w:t>
      </w:r>
    </w:p>
    <w:p w14:paraId="3C82CF97" w14:textId="72873BF1" w:rsidR="00817A63" w:rsidRPr="00817A63" w:rsidRDefault="00817A63" w:rsidP="00817A63">
      <w:pPr>
        <w:ind w:firstLine="720"/>
        <w:rPr>
          <w:rFonts w:ascii="Calibri" w:eastAsia="Times New Roman" w:hAnsi="Calibri" w:cs="Calibri"/>
          <w:i/>
          <w:iCs/>
          <w:kern w:val="0"/>
          <w14:ligatures w14:val="none"/>
        </w:rPr>
      </w:pPr>
      <w:r>
        <w:rPr>
          <w:rFonts w:ascii="Calibri" w:eastAsia="Times New Roman" w:hAnsi="Calibri" w:cs="Calibri"/>
          <w:i/>
          <w:iCs/>
          <w:kern w:val="0"/>
          <w14:ligatures w14:val="none"/>
        </w:rPr>
        <w:t>I’m not sure what you mean by expanded area.</w:t>
      </w:r>
    </w:p>
    <w:p w14:paraId="06BAD650" w14:textId="77777777" w:rsidR="000F69A7" w:rsidRDefault="000F69A7" w:rsidP="00464BC5">
      <w:pPr>
        <w:rPr>
          <w:rFonts w:ascii="Calibri" w:eastAsia="Times New Roman" w:hAnsi="Calibri" w:cs="Calibri"/>
          <w:kern w:val="0"/>
          <w14:ligatures w14:val="none"/>
        </w:rPr>
      </w:pPr>
    </w:p>
    <w:p w14:paraId="1452255A" w14:textId="6BF20183" w:rsidR="004670C8" w:rsidRDefault="004670C8" w:rsidP="00464BC5">
      <w:pPr>
        <w:rPr>
          <w:rFonts w:ascii="Calibri" w:eastAsia="Times New Roman" w:hAnsi="Calibri" w:cs="Calibri"/>
          <w:kern w:val="0"/>
          <w14:ligatures w14:val="none"/>
        </w:rPr>
      </w:pPr>
      <w:r w:rsidRPr="00DE7950">
        <w:rPr>
          <w:rFonts w:ascii="Calibri" w:eastAsia="Times New Roman" w:hAnsi="Calibri" w:cs="Calibri"/>
          <w:kern w:val="0"/>
          <w:u w:val="single"/>
          <w14:ligatures w14:val="none"/>
        </w:rPr>
        <w:t>Results</w:t>
      </w:r>
      <w:r>
        <w:rPr>
          <w:rFonts w:ascii="Calibri" w:eastAsia="Times New Roman" w:hAnsi="Calibri" w:cs="Calibri"/>
          <w:kern w:val="0"/>
          <w14:ligatures w14:val="none"/>
        </w:rPr>
        <w:t xml:space="preserve"> …</w:t>
      </w:r>
    </w:p>
    <w:p w14:paraId="635776DE" w14:textId="4A7772E3" w:rsidR="00817A63" w:rsidRDefault="004670C8" w:rsidP="00464BC5">
      <w:pPr>
        <w:rPr>
          <w:rFonts w:ascii="Calibri" w:eastAsia="Times New Roman" w:hAnsi="Calibri" w:cs="Calibri"/>
          <w:i/>
          <w:iCs/>
          <w:kern w:val="0"/>
          <w14:ligatures w14:val="none"/>
        </w:rPr>
      </w:pPr>
      <w:r>
        <w:rPr>
          <w:rFonts w:ascii="Calibri" w:eastAsia="Times New Roman" w:hAnsi="Calibri" w:cs="Calibri"/>
          <w:kern w:val="0"/>
          <w14:ligatures w14:val="none"/>
        </w:rPr>
        <w:t>… plot of S vs dh for several examples, each with zero-intercept linear and non-linear best-fit (y = p +q.(dh)</w:t>
      </w:r>
      <w:r>
        <w:rPr>
          <w:rFonts w:ascii="Calibri" w:eastAsia="Times New Roman" w:hAnsi="Calibri" w:cs="Calibri"/>
          <w:kern w:val="0"/>
          <w:vertAlign w:val="superscript"/>
          <w14:ligatures w14:val="none"/>
        </w:rPr>
        <w:t>r</w:t>
      </w:r>
      <w:r>
        <w:rPr>
          <w:rFonts w:ascii="Calibri" w:eastAsia="Times New Roman" w:hAnsi="Calibri" w:cs="Calibri"/>
          <w:kern w:val="0"/>
          <w14:ligatures w14:val="none"/>
        </w:rPr>
        <w:t xml:space="preserve"> </w:t>
      </w:r>
      <w:r w:rsidR="00817A63">
        <w:rPr>
          <w:rFonts w:ascii="Calibri" w:eastAsia="Times New Roman" w:hAnsi="Calibri" w:cs="Calibri"/>
          <w:i/>
          <w:iCs/>
          <w:kern w:val="0"/>
          <w14:ligatures w14:val="none"/>
        </w:rPr>
        <w:tab/>
      </w:r>
    </w:p>
    <w:p w14:paraId="3169CEB8" w14:textId="6146DB00" w:rsidR="000E41FB" w:rsidRPr="000E41FB" w:rsidRDefault="000E41FB" w:rsidP="000E41FB">
      <w:pPr>
        <w:pStyle w:val="ListParagraph"/>
        <w:numPr>
          <w:ilvl w:val="0"/>
          <w:numId w:val="1"/>
        </w:numPr>
        <w:rPr>
          <w:rFonts w:ascii="Calibri" w:eastAsia="Times New Roman" w:hAnsi="Calibri" w:cs="Calibri"/>
          <w:kern w:val="0"/>
          <w14:ligatures w14:val="none"/>
        </w:rPr>
      </w:pPr>
      <w:r>
        <w:rPr>
          <w:rFonts w:ascii="Calibri" w:eastAsia="Times New Roman" w:hAnsi="Calibri" w:cs="Calibri"/>
          <w:i/>
          <w:iCs/>
          <w:kern w:val="0"/>
          <w14:ligatures w14:val="none"/>
        </w:rPr>
        <w:t xml:space="preserve">Let’s talk about this one.  </w:t>
      </w:r>
    </w:p>
    <w:p w14:paraId="684D13F3" w14:textId="7554E865" w:rsidR="004670C8" w:rsidRDefault="004670C8"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 table of results for 30 events longer than 5 days with </w:t>
      </w:r>
      <w:proofErr w:type="spellStart"/>
      <w:r>
        <w:rPr>
          <w:rFonts w:ascii="Calibri" w:eastAsia="Times New Roman" w:hAnsi="Calibri" w:cs="Calibri"/>
          <w:kern w:val="0"/>
          <w14:ligatures w14:val="none"/>
        </w:rPr>
        <w:t>overwash</w:t>
      </w:r>
      <w:proofErr w:type="spellEnd"/>
      <w:r>
        <w:rPr>
          <w:rFonts w:ascii="Calibri" w:eastAsia="Times New Roman" w:hAnsi="Calibri" w:cs="Calibri"/>
          <w:kern w:val="0"/>
          <w14:ligatures w14:val="none"/>
        </w:rPr>
        <w:t xml:space="preserve"> days removed: date, # days, linear slope, linear r</w:t>
      </w:r>
      <w:r>
        <w:rPr>
          <w:rFonts w:ascii="Calibri" w:eastAsia="Times New Roman" w:hAnsi="Calibri" w:cs="Calibri"/>
          <w:kern w:val="0"/>
          <w:vertAlign w:val="superscript"/>
          <w14:ligatures w14:val="none"/>
        </w:rPr>
        <w:t>2</w:t>
      </w:r>
      <w:r>
        <w:rPr>
          <w:rFonts w:ascii="Calibri" w:eastAsia="Times New Roman" w:hAnsi="Calibri" w:cs="Calibri"/>
          <w:kern w:val="0"/>
          <w14:ligatures w14:val="none"/>
        </w:rPr>
        <w:t xml:space="preserve">, non-linear power, non-linear </w:t>
      </w:r>
      <w:proofErr w:type="gramStart"/>
      <w:r>
        <w:rPr>
          <w:rFonts w:ascii="Calibri" w:eastAsia="Times New Roman" w:hAnsi="Calibri" w:cs="Calibri"/>
          <w:kern w:val="0"/>
          <w14:ligatures w14:val="none"/>
        </w:rPr>
        <w:t>r</w:t>
      </w:r>
      <w:r>
        <w:rPr>
          <w:rFonts w:ascii="Calibri" w:eastAsia="Times New Roman" w:hAnsi="Calibri" w:cs="Calibri"/>
          <w:kern w:val="0"/>
          <w:vertAlign w:val="superscript"/>
          <w14:ligatures w14:val="none"/>
        </w:rPr>
        <w:t>2</w:t>
      </w:r>
      <w:proofErr w:type="gramEnd"/>
      <w:r>
        <w:rPr>
          <w:rFonts w:ascii="Calibri" w:eastAsia="Times New Roman" w:hAnsi="Calibri" w:cs="Calibri"/>
          <w:kern w:val="0"/>
          <w14:ligatures w14:val="none"/>
        </w:rPr>
        <w:t xml:space="preserve"> </w:t>
      </w:r>
    </w:p>
    <w:p w14:paraId="6F754E36" w14:textId="72B60CAC" w:rsidR="000E41FB" w:rsidRPr="000E41FB" w:rsidRDefault="000E41FB" w:rsidP="000E41FB">
      <w:pPr>
        <w:pStyle w:val="ListParagraph"/>
        <w:numPr>
          <w:ilvl w:val="0"/>
          <w:numId w:val="1"/>
        </w:numPr>
        <w:rPr>
          <w:rFonts w:ascii="Calibri" w:eastAsia="Times New Roman" w:hAnsi="Calibri" w:cs="Calibri"/>
          <w:kern w:val="0"/>
          <w14:ligatures w14:val="none"/>
        </w:rPr>
      </w:pPr>
      <w:r>
        <w:rPr>
          <w:rFonts w:ascii="Calibri" w:eastAsia="Times New Roman" w:hAnsi="Calibri" w:cs="Calibri"/>
          <w:i/>
          <w:iCs/>
          <w:kern w:val="0"/>
          <w14:ligatures w14:val="none"/>
        </w:rPr>
        <w:t xml:space="preserve">Agreed, I’ll add this table.  Let’s talk about the non-linear power – I’m not sure </w:t>
      </w:r>
      <w:r w:rsidR="00E72A33">
        <w:rPr>
          <w:rFonts w:ascii="Calibri" w:eastAsia="Times New Roman" w:hAnsi="Calibri" w:cs="Calibri"/>
          <w:i/>
          <w:iCs/>
          <w:kern w:val="0"/>
          <w14:ligatures w14:val="none"/>
        </w:rPr>
        <w:t xml:space="preserve">I </w:t>
      </w:r>
      <w:proofErr w:type="gramStart"/>
      <w:r w:rsidR="00E72A33">
        <w:rPr>
          <w:rFonts w:ascii="Calibri" w:eastAsia="Times New Roman" w:hAnsi="Calibri" w:cs="Calibri"/>
          <w:i/>
          <w:iCs/>
          <w:kern w:val="0"/>
          <w14:ligatures w14:val="none"/>
        </w:rPr>
        <w:t>agree</w:t>
      </w:r>
      <w:proofErr w:type="gramEnd"/>
    </w:p>
    <w:p w14:paraId="0820A80C" w14:textId="31884FB1" w:rsidR="004670C8" w:rsidRDefault="004670C8" w:rsidP="00464BC5">
      <w:pPr>
        <w:rPr>
          <w:rFonts w:ascii="Calibri" w:eastAsia="Times New Roman" w:hAnsi="Calibri" w:cs="Calibri"/>
          <w:kern w:val="0"/>
          <w14:ligatures w14:val="none"/>
        </w:rPr>
      </w:pPr>
      <w:r>
        <w:rPr>
          <w:rFonts w:ascii="Calibri" w:eastAsia="Times New Roman" w:hAnsi="Calibri" w:cs="Calibri"/>
          <w:kern w:val="0"/>
          <w14:ligatures w14:val="none"/>
        </w:rPr>
        <w:t>… plot of S vs dh for all data with a single result (linear and non-linear?) and envelope lines (K~ = 0.5 and 1.5 or whatever we choose)</w:t>
      </w:r>
    </w:p>
    <w:p w14:paraId="2614D8F4" w14:textId="7FE1FBC0" w:rsidR="000E41FB" w:rsidRPr="000E41FB" w:rsidRDefault="000E41FB" w:rsidP="000E41FB">
      <w:pPr>
        <w:pStyle w:val="ListParagraph"/>
        <w:numPr>
          <w:ilvl w:val="0"/>
          <w:numId w:val="1"/>
        </w:numPr>
        <w:rPr>
          <w:rFonts w:ascii="Calibri" w:eastAsia="Times New Roman" w:hAnsi="Calibri" w:cs="Calibri"/>
          <w:i/>
          <w:iCs/>
          <w:kern w:val="0"/>
          <w14:ligatures w14:val="none"/>
        </w:rPr>
      </w:pPr>
      <w:r w:rsidRPr="000E41FB">
        <w:rPr>
          <w:rFonts w:ascii="Calibri" w:eastAsia="Times New Roman" w:hAnsi="Calibri" w:cs="Calibri"/>
          <w:i/>
          <w:iCs/>
          <w:kern w:val="0"/>
          <w14:ligatures w14:val="none"/>
        </w:rPr>
        <w:t xml:space="preserve">You </w:t>
      </w:r>
      <w:r>
        <w:rPr>
          <w:rFonts w:ascii="Calibri" w:eastAsia="Times New Roman" w:hAnsi="Calibri" w:cs="Calibri"/>
          <w:i/>
          <w:iCs/>
          <w:kern w:val="0"/>
          <w14:ligatures w14:val="none"/>
        </w:rPr>
        <w:t xml:space="preserve">want to pool </w:t>
      </w:r>
      <w:proofErr w:type="gramStart"/>
      <w:r>
        <w:rPr>
          <w:rFonts w:ascii="Calibri" w:eastAsia="Times New Roman" w:hAnsi="Calibri" w:cs="Calibri"/>
          <w:i/>
          <w:iCs/>
          <w:kern w:val="0"/>
          <w14:ligatures w14:val="none"/>
        </w:rPr>
        <w:t>all of</w:t>
      </w:r>
      <w:proofErr w:type="gramEnd"/>
      <w:r>
        <w:rPr>
          <w:rFonts w:ascii="Calibri" w:eastAsia="Times New Roman" w:hAnsi="Calibri" w:cs="Calibri"/>
          <w:i/>
          <w:iCs/>
          <w:kern w:val="0"/>
          <w14:ligatures w14:val="none"/>
        </w:rPr>
        <w:t xml:space="preserve"> the data into a single estimate of K~?  Why?</w:t>
      </w:r>
    </w:p>
    <w:p w14:paraId="4732C6AC" w14:textId="1089839B" w:rsidR="004670C8" w:rsidRDefault="004670C8" w:rsidP="00464BC5">
      <w:pPr>
        <w:rPr>
          <w:rFonts w:ascii="Calibri" w:eastAsia="Times New Roman" w:hAnsi="Calibri" w:cs="Calibri"/>
          <w:kern w:val="0"/>
          <w14:ligatures w14:val="none"/>
        </w:rPr>
      </w:pPr>
      <w:r>
        <w:rPr>
          <w:rFonts w:ascii="Calibri" w:eastAsia="Times New Roman" w:hAnsi="Calibri" w:cs="Calibri"/>
          <w:kern w:val="0"/>
          <w14:ligatures w14:val="none"/>
        </w:rPr>
        <w:t>… remove old Figure 5 (perhaps I am missing the key point related to this)</w:t>
      </w:r>
    </w:p>
    <w:p w14:paraId="31A67763" w14:textId="1FA49F18" w:rsidR="000E41FB" w:rsidRPr="000E41FB" w:rsidRDefault="000E41FB" w:rsidP="000E41FB">
      <w:pPr>
        <w:pStyle w:val="ListParagraph"/>
        <w:numPr>
          <w:ilvl w:val="0"/>
          <w:numId w:val="1"/>
        </w:numPr>
        <w:rPr>
          <w:rFonts w:ascii="Calibri" w:eastAsia="Times New Roman" w:hAnsi="Calibri" w:cs="Calibri"/>
          <w:kern w:val="0"/>
          <w14:ligatures w14:val="none"/>
        </w:rPr>
      </w:pPr>
      <w:r>
        <w:rPr>
          <w:rFonts w:ascii="Calibri" w:eastAsia="Times New Roman" w:hAnsi="Calibri" w:cs="Calibri"/>
          <w:i/>
          <w:iCs/>
          <w:kern w:val="0"/>
          <w14:ligatures w14:val="none"/>
        </w:rPr>
        <w:t>No point, really. It shows that the seepage rate tends to increase over the duration of the closure.</w:t>
      </w:r>
    </w:p>
    <w:p w14:paraId="306336F3" w14:textId="3C83D40F" w:rsidR="000F69A7" w:rsidRDefault="000F69A7" w:rsidP="00464BC5">
      <w:pPr>
        <w:rPr>
          <w:rFonts w:ascii="Calibri" w:eastAsia="Times New Roman" w:hAnsi="Calibri" w:cs="Calibri"/>
          <w:kern w:val="0"/>
          <w14:ligatures w14:val="none"/>
        </w:rPr>
      </w:pPr>
      <w:r>
        <w:rPr>
          <w:rFonts w:ascii="Calibri" w:eastAsia="Times New Roman" w:hAnsi="Calibri" w:cs="Calibri"/>
          <w:kern w:val="0"/>
          <w14:ligatures w14:val="none"/>
        </w:rPr>
        <w:lastRenderedPageBreak/>
        <w:t>… in Fig 4 maybe drop panel (c) and only show orange dots in panel (b)</w:t>
      </w:r>
      <w:r w:rsidR="0054507B">
        <w:rPr>
          <w:rFonts w:ascii="Calibri" w:eastAsia="Times New Roman" w:hAnsi="Calibri" w:cs="Calibri"/>
          <w:kern w:val="0"/>
          <w14:ligatures w14:val="none"/>
        </w:rPr>
        <w:t xml:space="preserve">; </w:t>
      </w:r>
      <w:proofErr w:type="gramStart"/>
      <w:r w:rsidR="0054507B">
        <w:rPr>
          <w:rFonts w:ascii="Calibri" w:eastAsia="Times New Roman" w:hAnsi="Calibri" w:cs="Calibri"/>
          <w:kern w:val="0"/>
          <w14:ligatures w14:val="none"/>
        </w:rPr>
        <w:t>also</w:t>
      </w:r>
      <w:proofErr w:type="gramEnd"/>
      <w:r w:rsidR="0054507B">
        <w:rPr>
          <w:rFonts w:ascii="Calibri" w:eastAsia="Times New Roman" w:hAnsi="Calibri" w:cs="Calibri"/>
          <w:kern w:val="0"/>
          <w14:ligatures w14:val="none"/>
        </w:rPr>
        <w:t xml:space="preserve"> let’s join the dots and demarcate years when berm resets.</w:t>
      </w:r>
    </w:p>
    <w:p w14:paraId="0F1DC971" w14:textId="46C01377" w:rsidR="00B67259" w:rsidRPr="00B67259" w:rsidRDefault="00B67259" w:rsidP="001523B4">
      <w:pPr>
        <w:pStyle w:val="ListParagraph"/>
        <w:numPr>
          <w:ilvl w:val="0"/>
          <w:numId w:val="1"/>
        </w:numPr>
        <w:rPr>
          <w:rFonts w:ascii="Calibri" w:eastAsia="Times New Roman" w:hAnsi="Calibri" w:cs="Calibri"/>
          <w:kern w:val="0"/>
          <w14:ligatures w14:val="none"/>
        </w:rPr>
      </w:pPr>
      <w:r w:rsidRPr="00B67259">
        <w:rPr>
          <w:rFonts w:ascii="Calibri" w:eastAsia="Times New Roman" w:hAnsi="Calibri" w:cs="Calibri"/>
          <w:i/>
          <w:iCs/>
          <w:kern w:val="0"/>
          <w14:ligatures w14:val="none"/>
        </w:rPr>
        <w:t xml:space="preserve">Let’s talk about this.  </w:t>
      </w:r>
      <w:r>
        <w:rPr>
          <w:rFonts w:ascii="Calibri" w:eastAsia="Times New Roman" w:hAnsi="Calibri" w:cs="Calibri"/>
          <w:i/>
          <w:iCs/>
          <w:kern w:val="0"/>
          <w14:ligatures w14:val="none"/>
        </w:rPr>
        <w:t xml:space="preserve"> I think (c) is interesting from a mass balance perspective.  A list of month/years when the berm resets would be useful.</w:t>
      </w:r>
    </w:p>
    <w:p w14:paraId="2E278A63" w14:textId="6482F5D5" w:rsidR="0054507B" w:rsidRDefault="0054507B" w:rsidP="00B67259">
      <w:pPr>
        <w:rPr>
          <w:rFonts w:ascii="Calibri" w:eastAsia="Times New Roman" w:hAnsi="Calibri" w:cs="Calibri"/>
          <w:kern w:val="0"/>
          <w14:ligatures w14:val="none"/>
        </w:rPr>
      </w:pPr>
      <w:r w:rsidRPr="00B67259">
        <w:rPr>
          <w:rFonts w:ascii="Calibri" w:eastAsia="Times New Roman" w:hAnsi="Calibri" w:cs="Calibri"/>
          <w:kern w:val="0"/>
          <w14:ligatures w14:val="none"/>
        </w:rPr>
        <w:t xml:space="preserve">… final paragraph seems unnecessary in </w:t>
      </w:r>
      <w:proofErr w:type="gramStart"/>
      <w:r w:rsidRPr="00B67259">
        <w:rPr>
          <w:rFonts w:ascii="Calibri" w:eastAsia="Times New Roman" w:hAnsi="Calibri" w:cs="Calibri"/>
          <w:kern w:val="0"/>
          <w14:ligatures w14:val="none"/>
        </w:rPr>
        <w:t>Results</w:t>
      </w:r>
      <w:proofErr w:type="gramEnd"/>
      <w:r w:rsidRPr="00B67259">
        <w:rPr>
          <w:rFonts w:ascii="Calibri" w:eastAsia="Times New Roman" w:hAnsi="Calibri" w:cs="Calibri"/>
          <w:kern w:val="0"/>
          <w14:ligatures w14:val="none"/>
        </w:rPr>
        <w:t xml:space="preserve"> </w:t>
      </w:r>
    </w:p>
    <w:p w14:paraId="0B3E7FA1" w14:textId="6531E7D9" w:rsidR="00B67259" w:rsidRPr="00B67259" w:rsidRDefault="00B67259" w:rsidP="00B67259">
      <w:pPr>
        <w:pStyle w:val="ListParagraph"/>
        <w:numPr>
          <w:ilvl w:val="0"/>
          <w:numId w:val="1"/>
        </w:numPr>
        <w:rPr>
          <w:rFonts w:ascii="Calibri" w:eastAsia="Times New Roman" w:hAnsi="Calibri" w:cs="Calibri"/>
          <w:kern w:val="0"/>
          <w14:ligatures w14:val="none"/>
        </w:rPr>
      </w:pPr>
      <w:r>
        <w:rPr>
          <w:rFonts w:ascii="Calibri" w:eastAsia="Times New Roman" w:hAnsi="Calibri" w:cs="Calibri"/>
          <w:i/>
          <w:iCs/>
          <w:kern w:val="0"/>
          <w14:ligatures w14:val="none"/>
        </w:rPr>
        <w:t>This is related to Figure 5.  Within-closure trends in seepage.</w:t>
      </w:r>
    </w:p>
    <w:p w14:paraId="0F275CE3" w14:textId="77777777" w:rsidR="004670C8" w:rsidRDefault="004670C8" w:rsidP="00464BC5">
      <w:pPr>
        <w:rPr>
          <w:rFonts w:ascii="Calibri" w:eastAsia="Times New Roman" w:hAnsi="Calibri" w:cs="Calibri"/>
          <w:kern w:val="0"/>
          <w14:ligatures w14:val="none"/>
        </w:rPr>
      </w:pPr>
    </w:p>
    <w:p w14:paraId="1E617392" w14:textId="2E6FB960" w:rsidR="004670C8" w:rsidRPr="00523B43" w:rsidRDefault="004670C8" w:rsidP="00464BC5">
      <w:pPr>
        <w:rPr>
          <w:rFonts w:ascii="Calibri" w:eastAsia="Times New Roman" w:hAnsi="Calibri" w:cs="Calibri"/>
          <w:kern w:val="0"/>
          <w:u w:val="single"/>
          <w14:ligatures w14:val="none"/>
        </w:rPr>
      </w:pPr>
      <w:r w:rsidRPr="00523B43">
        <w:rPr>
          <w:rFonts w:ascii="Calibri" w:eastAsia="Times New Roman" w:hAnsi="Calibri" w:cs="Calibri"/>
          <w:kern w:val="0"/>
          <w:u w:val="single"/>
          <w14:ligatures w14:val="none"/>
        </w:rPr>
        <w:t>Discussion</w:t>
      </w:r>
    </w:p>
    <w:p w14:paraId="6718BFF5" w14:textId="77777777" w:rsidR="004670C8" w:rsidRDefault="004670C8" w:rsidP="00464BC5">
      <w:pPr>
        <w:rPr>
          <w:rFonts w:ascii="Calibri" w:eastAsia="Times New Roman" w:hAnsi="Calibri" w:cs="Calibri"/>
          <w:kern w:val="0"/>
          <w14:ligatures w14:val="none"/>
        </w:rPr>
      </w:pPr>
    </w:p>
    <w:p w14:paraId="0666E57F" w14:textId="43486D7A" w:rsidR="00CC5075" w:rsidRDefault="008355A1" w:rsidP="00464BC5">
      <w:pPr>
        <w:rPr>
          <w:rFonts w:ascii="Calibri" w:eastAsia="Times New Roman" w:hAnsi="Calibri" w:cs="Calibri"/>
          <w:kern w:val="0"/>
          <w14:ligatures w14:val="none"/>
        </w:rPr>
      </w:pPr>
      <w:r>
        <w:rPr>
          <w:rFonts w:ascii="Calibri" w:eastAsia="Times New Roman" w:hAnsi="Calibri" w:cs="Calibri"/>
          <w:kern w:val="0"/>
          <w14:ligatures w14:val="none"/>
        </w:rPr>
        <w:t>Water loss from the Russian River Estuary via seepage through the sand barrier is well behaved</w:t>
      </w:r>
      <w:r w:rsidR="00203E87">
        <w:rPr>
          <w:rFonts w:ascii="Calibri" w:eastAsia="Times New Roman" w:hAnsi="Calibri" w:cs="Calibri"/>
          <w:kern w:val="0"/>
          <w14:ligatures w14:val="none"/>
        </w:rPr>
        <w:t xml:space="preserve"> (e.g., Figure 3)</w:t>
      </w:r>
      <w:r>
        <w:rPr>
          <w:rFonts w:ascii="Calibri" w:eastAsia="Times New Roman" w:hAnsi="Calibri" w:cs="Calibri"/>
          <w:kern w:val="0"/>
          <w14:ligatures w14:val="none"/>
        </w:rPr>
        <w:t>, increasing as expected with an increase in head, i.e., the difference between estuary water level and ocean water level. Observed seepage losses are of order 1 m</w:t>
      </w:r>
      <w:r>
        <w:rPr>
          <w:rFonts w:ascii="Calibri" w:eastAsia="Times New Roman" w:hAnsi="Calibri" w:cs="Calibri"/>
          <w:kern w:val="0"/>
          <w:vertAlign w:val="superscript"/>
          <w14:ligatures w14:val="none"/>
        </w:rPr>
        <w:t>3</w:t>
      </w:r>
      <w:r>
        <w:rPr>
          <w:rFonts w:ascii="Calibri" w:eastAsia="Times New Roman" w:hAnsi="Calibri" w:cs="Calibri"/>
          <w:kern w:val="0"/>
          <w14:ligatures w14:val="none"/>
        </w:rPr>
        <w:t>/s and can increase to more than 2 m</w:t>
      </w:r>
      <w:r>
        <w:rPr>
          <w:rFonts w:ascii="Calibri" w:eastAsia="Times New Roman" w:hAnsi="Calibri" w:cs="Calibri"/>
          <w:kern w:val="0"/>
          <w:vertAlign w:val="superscript"/>
          <w14:ligatures w14:val="none"/>
        </w:rPr>
        <w:t>3</w:t>
      </w:r>
      <w:r>
        <w:rPr>
          <w:rFonts w:ascii="Calibri" w:eastAsia="Times New Roman" w:hAnsi="Calibri" w:cs="Calibri"/>
          <w:kern w:val="0"/>
          <w14:ligatures w14:val="none"/>
        </w:rPr>
        <w:t>/s under the current management regime under which the mouth is breached when estuary head exceeds about 2m (9ft above MMLW).</w:t>
      </w:r>
      <w:r w:rsidR="00203E87">
        <w:rPr>
          <w:rFonts w:ascii="Calibri" w:eastAsia="Times New Roman" w:hAnsi="Calibri" w:cs="Calibri"/>
          <w:kern w:val="0"/>
          <w14:ligatures w14:val="none"/>
        </w:rPr>
        <w:t xml:space="preserve"> The integrated hydraulic conductivity K~ represents the hydraulic conductivity K with the cross-sectional area of the flow (product of width W and depth of flow H) and the length of the flow path L along which hydraulic pressure drops from estuary to ocean. </w:t>
      </w:r>
      <w:r w:rsidR="001F4462">
        <w:rPr>
          <w:rFonts w:ascii="Calibri" w:eastAsia="Times New Roman" w:hAnsi="Calibri" w:cs="Calibri"/>
          <w:kern w:val="0"/>
          <w14:ligatures w14:val="none"/>
        </w:rPr>
        <w:t xml:space="preserve">As the estuary water level rises, the hydraulic gradient increases and one may expect the depth of flow to also increase, yielding a quadratic dependence on estuary water level (and if width of flow increases or length of flow path decreases with increasing water level, one may expect even stronger dependence on estuary water level).  However, when fitting seepage rate S to estuarine head dh, the best fit occurs for an exponent of 1.25 and the fit is not much better than a simpler linear fit, which we use because it gives us single parameter as an index of seepage response to estuarine head. However, the low value of the exponent indicates that neither the depth </w:t>
      </w:r>
      <w:r w:rsidR="003634C7">
        <w:rPr>
          <w:rFonts w:ascii="Calibri" w:eastAsia="Times New Roman" w:hAnsi="Calibri" w:cs="Calibri"/>
          <w:kern w:val="0"/>
          <w14:ligatures w14:val="none"/>
        </w:rPr>
        <w:t>nor</w:t>
      </w:r>
      <w:r w:rsidR="001F4462">
        <w:rPr>
          <w:rFonts w:ascii="Calibri" w:eastAsia="Times New Roman" w:hAnsi="Calibri" w:cs="Calibri"/>
          <w:kern w:val="0"/>
          <w14:ligatures w14:val="none"/>
        </w:rPr>
        <w:t xml:space="preserve"> width of the flow changes significantly with increasing estuarine water level, which in turn suggests a preferred conduit for seepage (without any change in cross-sectional area). Further, a back-of-the envelope estimate of seepage through a coarse sand barrier with K ~ </w:t>
      </w:r>
      <w:r w:rsidR="004A6AED">
        <w:rPr>
          <w:rFonts w:ascii="Calibri" w:eastAsia="Times New Roman" w:hAnsi="Calibri" w:cs="Calibri"/>
          <w:kern w:val="0"/>
          <w14:ligatures w14:val="none"/>
        </w:rPr>
        <w:t xml:space="preserve">0.00052 m/s, </w:t>
      </w:r>
      <w:r w:rsidR="001F4462">
        <w:rPr>
          <w:rFonts w:ascii="Calibri" w:eastAsia="Times New Roman" w:hAnsi="Calibri" w:cs="Calibri"/>
          <w:kern w:val="0"/>
          <w14:ligatures w14:val="none"/>
        </w:rPr>
        <w:t>W ~ 300m</w:t>
      </w:r>
      <w:r w:rsidR="004A6AED">
        <w:rPr>
          <w:rFonts w:ascii="Calibri" w:eastAsia="Times New Roman" w:hAnsi="Calibri" w:cs="Calibri"/>
          <w:kern w:val="0"/>
          <w14:ligatures w14:val="none"/>
        </w:rPr>
        <w:t>,</w:t>
      </w:r>
      <w:r w:rsidR="001F4462">
        <w:rPr>
          <w:rFonts w:ascii="Calibri" w:eastAsia="Times New Roman" w:hAnsi="Calibri" w:cs="Calibri"/>
          <w:kern w:val="0"/>
          <w14:ligatures w14:val="none"/>
        </w:rPr>
        <w:t xml:space="preserve"> H ~ 5m, </w:t>
      </w:r>
      <w:r w:rsidR="004A6AED">
        <w:rPr>
          <w:rFonts w:ascii="Calibri" w:eastAsia="Times New Roman" w:hAnsi="Calibri" w:cs="Calibri"/>
          <w:kern w:val="0"/>
          <w14:ligatures w14:val="none"/>
        </w:rPr>
        <w:t xml:space="preserve">and </w:t>
      </w:r>
      <w:r w:rsidR="001F4462">
        <w:rPr>
          <w:rFonts w:ascii="Calibri" w:eastAsia="Times New Roman" w:hAnsi="Calibri" w:cs="Calibri"/>
          <w:kern w:val="0"/>
          <w14:ligatures w14:val="none"/>
        </w:rPr>
        <w:t>L ~ 50m</w:t>
      </w:r>
      <w:r w:rsidR="004A6AED">
        <w:rPr>
          <w:rFonts w:ascii="Calibri" w:eastAsia="Times New Roman" w:hAnsi="Calibri" w:cs="Calibri"/>
          <w:kern w:val="0"/>
          <w14:ligatures w14:val="none"/>
        </w:rPr>
        <w:t xml:space="preserve"> yields a flux of ~0.02 m</w:t>
      </w:r>
      <w:r w:rsidR="004A6AED">
        <w:rPr>
          <w:rFonts w:ascii="Calibri" w:eastAsia="Times New Roman" w:hAnsi="Calibri" w:cs="Calibri"/>
          <w:kern w:val="0"/>
          <w:vertAlign w:val="superscript"/>
          <w14:ligatures w14:val="none"/>
        </w:rPr>
        <w:t>3</w:t>
      </w:r>
      <w:r w:rsidR="004A6AED">
        <w:rPr>
          <w:rFonts w:ascii="Calibri" w:eastAsia="Times New Roman" w:hAnsi="Calibri" w:cs="Calibri"/>
          <w:kern w:val="0"/>
          <w14:ligatures w14:val="none"/>
        </w:rPr>
        <w:t>/s for every 1 m of estuarine head. For a gravel berm, the seepage flux increases to ~0.09 m</w:t>
      </w:r>
      <w:r w:rsidR="004A6AED">
        <w:rPr>
          <w:rFonts w:ascii="Calibri" w:eastAsia="Times New Roman" w:hAnsi="Calibri" w:cs="Calibri"/>
          <w:kern w:val="0"/>
          <w:vertAlign w:val="superscript"/>
          <w14:ligatures w14:val="none"/>
        </w:rPr>
        <w:t>3</w:t>
      </w:r>
      <w:r w:rsidR="004A6AED">
        <w:rPr>
          <w:rFonts w:ascii="Calibri" w:eastAsia="Times New Roman" w:hAnsi="Calibri" w:cs="Calibri"/>
          <w:kern w:val="0"/>
          <w14:ligatures w14:val="none"/>
        </w:rPr>
        <w:t>/s. This suggests that the barrier is not uniform and rather includes some high-conductivity conduits, which can “pipe” the water through the and barrier, perhaps associated with the remnant jetty or naturally occurring beneath the coarse sand berm.</w:t>
      </w:r>
      <w:r w:rsidR="001F4462">
        <w:rPr>
          <w:rFonts w:ascii="Calibri" w:eastAsia="Times New Roman" w:hAnsi="Calibri" w:cs="Calibri"/>
          <w:kern w:val="0"/>
          <w14:ligatures w14:val="none"/>
        </w:rPr>
        <w:t xml:space="preserve"> </w:t>
      </w:r>
      <w:r w:rsidR="00203E87">
        <w:rPr>
          <w:rFonts w:ascii="Calibri" w:eastAsia="Times New Roman" w:hAnsi="Calibri" w:cs="Calibri"/>
          <w:kern w:val="0"/>
          <w14:ligatures w14:val="none"/>
        </w:rPr>
        <w:t xml:space="preserve">More realistically, </w:t>
      </w:r>
      <w:r w:rsidR="00CC5075">
        <w:rPr>
          <w:rFonts w:ascii="Calibri" w:eastAsia="Times New Roman" w:hAnsi="Calibri" w:cs="Calibri"/>
          <w:kern w:val="0"/>
          <w14:ligatures w14:val="none"/>
        </w:rPr>
        <w:t>the integrated hydraulic conductivity</w:t>
      </w:r>
      <w:r w:rsidR="00203E87">
        <w:rPr>
          <w:rFonts w:ascii="Calibri" w:eastAsia="Times New Roman" w:hAnsi="Calibri" w:cs="Calibri"/>
          <w:kern w:val="0"/>
          <w14:ligatures w14:val="none"/>
        </w:rPr>
        <w:t xml:space="preserve"> is an integration of non-uniform K</w:t>
      </w:r>
      <w:r w:rsidR="00CC5075">
        <w:rPr>
          <w:rFonts w:ascii="Calibri" w:eastAsia="Times New Roman" w:hAnsi="Calibri" w:cs="Calibri"/>
          <w:kern w:val="0"/>
          <w14:ligatures w14:val="none"/>
        </w:rPr>
        <w:t>(</w:t>
      </w:r>
      <w:proofErr w:type="spellStart"/>
      <w:proofErr w:type="gramStart"/>
      <w:r w:rsidR="00CC5075">
        <w:rPr>
          <w:rFonts w:ascii="Calibri" w:eastAsia="Times New Roman" w:hAnsi="Calibri" w:cs="Calibri"/>
          <w:kern w:val="0"/>
          <w14:ligatures w14:val="none"/>
        </w:rPr>
        <w:t>y,z</w:t>
      </w:r>
      <w:proofErr w:type="spellEnd"/>
      <w:proofErr w:type="gramEnd"/>
      <w:r w:rsidR="00CC5075">
        <w:rPr>
          <w:rFonts w:ascii="Calibri" w:eastAsia="Times New Roman" w:hAnsi="Calibri" w:cs="Calibri"/>
          <w:kern w:val="0"/>
          <w14:ligatures w14:val="none"/>
        </w:rPr>
        <w:t>)</w:t>
      </w:r>
      <w:r w:rsidR="00203E87">
        <w:rPr>
          <w:rFonts w:ascii="Calibri" w:eastAsia="Times New Roman" w:hAnsi="Calibri" w:cs="Calibri"/>
          <w:kern w:val="0"/>
          <w14:ligatures w14:val="none"/>
        </w:rPr>
        <w:t xml:space="preserve"> over vertical </w:t>
      </w:r>
      <w:r w:rsidR="00CC5075">
        <w:rPr>
          <w:rFonts w:ascii="Calibri" w:eastAsia="Times New Roman" w:hAnsi="Calibri" w:cs="Calibri"/>
          <w:kern w:val="0"/>
          <w14:ligatures w14:val="none"/>
        </w:rPr>
        <w:t xml:space="preserve">z </w:t>
      </w:r>
      <w:r w:rsidR="00203E87">
        <w:rPr>
          <w:rFonts w:ascii="Calibri" w:eastAsia="Times New Roman" w:hAnsi="Calibri" w:cs="Calibri"/>
          <w:kern w:val="0"/>
          <w14:ligatures w14:val="none"/>
        </w:rPr>
        <w:t xml:space="preserve">and cross-stream </w:t>
      </w:r>
      <w:r w:rsidR="00CC5075">
        <w:rPr>
          <w:rFonts w:ascii="Calibri" w:eastAsia="Times New Roman" w:hAnsi="Calibri" w:cs="Calibri"/>
          <w:kern w:val="0"/>
          <w14:ligatures w14:val="none"/>
        </w:rPr>
        <w:t xml:space="preserve">y </w:t>
      </w:r>
      <w:r w:rsidR="00203E87">
        <w:rPr>
          <w:rFonts w:ascii="Calibri" w:eastAsia="Times New Roman" w:hAnsi="Calibri" w:cs="Calibri"/>
          <w:kern w:val="0"/>
          <w14:ligatures w14:val="none"/>
        </w:rPr>
        <w:t>dimensions of the flow</w:t>
      </w:r>
      <w:r w:rsidR="00CC5075">
        <w:rPr>
          <w:rFonts w:ascii="Calibri" w:eastAsia="Times New Roman" w:hAnsi="Calibri" w:cs="Calibri"/>
          <w:kern w:val="0"/>
          <w14:ligatures w14:val="none"/>
        </w:rPr>
        <w:t xml:space="preserve"> through the barrier</w:t>
      </w:r>
      <w:r w:rsidR="00203E87">
        <w:rPr>
          <w:rFonts w:ascii="Calibri" w:eastAsia="Times New Roman" w:hAnsi="Calibri" w:cs="Calibri"/>
          <w:kern w:val="0"/>
          <w14:ligatures w14:val="none"/>
        </w:rPr>
        <w:t xml:space="preserve">. </w:t>
      </w:r>
    </w:p>
    <w:p w14:paraId="024E2B79" w14:textId="77777777" w:rsidR="00CC5075" w:rsidRDefault="00CC5075" w:rsidP="00464BC5">
      <w:pPr>
        <w:rPr>
          <w:rFonts w:ascii="Calibri" w:eastAsia="Times New Roman" w:hAnsi="Calibri" w:cs="Calibri"/>
          <w:kern w:val="0"/>
          <w14:ligatures w14:val="none"/>
        </w:rPr>
      </w:pPr>
    </w:p>
    <w:p w14:paraId="4CAC0C24" w14:textId="21756E9B" w:rsidR="00203E87" w:rsidRDefault="00CC5075" w:rsidP="00464BC5">
      <w:pPr>
        <w:rPr>
          <w:rFonts w:ascii="Calibri" w:eastAsia="Times New Roman" w:hAnsi="Calibri" w:cs="Calibri"/>
          <w:kern w:val="0"/>
          <w14:ligatures w14:val="none"/>
        </w:rPr>
      </w:pPr>
      <w:r>
        <w:rPr>
          <w:rFonts w:ascii="Calibri" w:eastAsia="Times New Roman" w:hAnsi="Calibri" w:cs="Calibri"/>
          <w:kern w:val="0"/>
          <w14:ligatures w14:val="none"/>
        </w:rPr>
        <w:t>While K~ has an aggregate value close to 1.0 m</w:t>
      </w:r>
      <w:r>
        <w:rPr>
          <w:rFonts w:ascii="Calibri" w:eastAsia="Times New Roman" w:hAnsi="Calibri" w:cs="Calibri"/>
          <w:kern w:val="0"/>
          <w:vertAlign w:val="superscript"/>
          <w14:ligatures w14:val="none"/>
        </w:rPr>
        <w:t>2</w:t>
      </w:r>
      <w:r>
        <w:rPr>
          <w:rFonts w:ascii="Calibri" w:eastAsia="Times New Roman" w:hAnsi="Calibri" w:cs="Calibri"/>
          <w:kern w:val="0"/>
          <w14:ligatures w14:val="none"/>
        </w:rPr>
        <w:t>/s</w:t>
      </w:r>
      <w:r w:rsidR="00937ED0">
        <w:rPr>
          <w:rFonts w:ascii="Calibri" w:eastAsia="Times New Roman" w:hAnsi="Calibri" w:cs="Calibri"/>
          <w:kern w:val="0"/>
          <w14:ligatures w14:val="none"/>
        </w:rPr>
        <w:t>, it varies between closure events and displays an interesting tendency for decrease from higher values in early summer to lower values in the fall (e.g., K~ values in 2017, Figure 4). The lowest values ~0.5 m</w:t>
      </w:r>
      <w:r w:rsidR="00937ED0">
        <w:rPr>
          <w:rFonts w:ascii="Calibri" w:eastAsia="Times New Roman" w:hAnsi="Calibri" w:cs="Calibri"/>
          <w:kern w:val="0"/>
          <w:vertAlign w:val="superscript"/>
          <w14:ligatures w14:val="none"/>
        </w:rPr>
        <w:t>2</w:t>
      </w:r>
      <w:r w:rsidR="00937ED0">
        <w:rPr>
          <w:rFonts w:ascii="Calibri" w:eastAsia="Times New Roman" w:hAnsi="Calibri" w:cs="Calibri"/>
          <w:kern w:val="0"/>
          <w14:ligatures w14:val="none"/>
        </w:rPr>
        <w:t>/s are found after winters in which the barrier was not removed and rebuilt (e.g., K~ decreases from 2019 to 2020 to 2021) and the highest values ~1.5 m</w:t>
      </w:r>
      <w:r w:rsidR="00937ED0">
        <w:rPr>
          <w:rFonts w:ascii="Calibri" w:eastAsia="Times New Roman" w:hAnsi="Calibri" w:cs="Calibri"/>
          <w:kern w:val="0"/>
          <w:vertAlign w:val="superscript"/>
          <w14:ligatures w14:val="none"/>
        </w:rPr>
        <w:t>2</w:t>
      </w:r>
      <w:r w:rsidR="00937ED0">
        <w:rPr>
          <w:rFonts w:ascii="Calibri" w:eastAsia="Times New Roman" w:hAnsi="Calibri" w:cs="Calibri"/>
          <w:kern w:val="0"/>
          <w14:ligatures w14:val="none"/>
        </w:rPr>
        <w:t>/s are found after a major winter flow event (e.g., early 2017). Seasonal and interannual reduction in integrated hydraulic conductivity K~ with time suggests that the aquifer becomes clogged, but it could also result from an increase in the length of the flow path as the barrier thickens, aggrading seaward during calm periods.</w:t>
      </w:r>
    </w:p>
    <w:p w14:paraId="0F6D629C" w14:textId="77777777" w:rsidR="00523B43" w:rsidRDefault="00523B43" w:rsidP="00464BC5">
      <w:pPr>
        <w:rPr>
          <w:rFonts w:ascii="Calibri" w:eastAsia="Times New Roman" w:hAnsi="Calibri" w:cs="Calibri"/>
          <w:kern w:val="0"/>
          <w14:ligatures w14:val="none"/>
        </w:rPr>
      </w:pPr>
    </w:p>
    <w:p w14:paraId="04264495" w14:textId="1178B3C2" w:rsidR="003634C7" w:rsidRDefault="003634C7" w:rsidP="00464BC5">
      <w:pPr>
        <w:rPr>
          <w:rFonts w:ascii="Calibri" w:eastAsia="Times New Roman" w:hAnsi="Calibri" w:cs="Calibri"/>
          <w:kern w:val="0"/>
          <w14:ligatures w14:val="none"/>
        </w:rPr>
      </w:pPr>
      <w:r>
        <w:rPr>
          <w:rFonts w:ascii="Calibri" w:eastAsia="Times New Roman" w:hAnsi="Calibri" w:cs="Calibri"/>
          <w:kern w:val="0"/>
          <w14:ligatures w14:val="none"/>
        </w:rPr>
        <w:lastRenderedPageBreak/>
        <w:t xml:space="preserve">Uncertainty in seepage estimates could be due to several factors, but the smooth variation in S values from day to day (in the absence of wave </w:t>
      </w:r>
      <w:proofErr w:type="spellStart"/>
      <w:r>
        <w:rPr>
          <w:rFonts w:ascii="Calibri" w:eastAsia="Times New Roman" w:hAnsi="Calibri" w:cs="Calibri"/>
          <w:kern w:val="0"/>
          <w14:ligatures w14:val="none"/>
        </w:rPr>
        <w:t>overwash</w:t>
      </w:r>
      <w:proofErr w:type="spellEnd"/>
      <w:r>
        <w:rPr>
          <w:rFonts w:ascii="Calibri" w:eastAsia="Times New Roman" w:hAnsi="Calibri" w:cs="Calibri"/>
          <w:kern w:val="0"/>
          <w14:ligatures w14:val="none"/>
        </w:rPr>
        <w:t>) suggests that uncertainty is limited, accounting for variability of order 0.1 m</w:t>
      </w:r>
      <w:r>
        <w:rPr>
          <w:rFonts w:ascii="Calibri" w:eastAsia="Times New Roman" w:hAnsi="Calibri" w:cs="Calibri"/>
          <w:kern w:val="0"/>
          <w:vertAlign w:val="superscript"/>
          <w14:ligatures w14:val="none"/>
        </w:rPr>
        <w:t>3</w:t>
      </w:r>
      <w:r>
        <w:rPr>
          <w:rFonts w:ascii="Calibri" w:eastAsia="Times New Roman" w:hAnsi="Calibri" w:cs="Calibri"/>
          <w:kern w:val="0"/>
          <w14:ligatures w14:val="none"/>
        </w:rPr>
        <w:t>/s, which is an order of magnitude smaller than seepage rates. Errors in the mass balance calculation can come from (</w:t>
      </w:r>
      <w:proofErr w:type="spellStart"/>
      <w:r>
        <w:rPr>
          <w:rFonts w:ascii="Calibri" w:eastAsia="Times New Roman" w:hAnsi="Calibri" w:cs="Calibri"/>
          <w:kern w:val="0"/>
          <w14:ligatures w14:val="none"/>
        </w:rPr>
        <w:t>i</w:t>
      </w:r>
      <w:proofErr w:type="spellEnd"/>
      <w:r>
        <w:rPr>
          <w:rFonts w:ascii="Calibri" w:eastAsia="Times New Roman" w:hAnsi="Calibri" w:cs="Calibri"/>
          <w:kern w:val="0"/>
          <w14:ligatures w14:val="none"/>
        </w:rPr>
        <w:t xml:space="preserve">) neglecting evaporative loss of freshwater, (ii) unaccounted wave </w:t>
      </w:r>
      <w:proofErr w:type="spellStart"/>
      <w:r>
        <w:rPr>
          <w:rFonts w:ascii="Calibri" w:eastAsia="Times New Roman" w:hAnsi="Calibri" w:cs="Calibri"/>
          <w:kern w:val="0"/>
          <w14:ligatures w14:val="none"/>
        </w:rPr>
        <w:t>overwash</w:t>
      </w:r>
      <w:proofErr w:type="spellEnd"/>
      <w:r>
        <w:rPr>
          <w:rFonts w:ascii="Calibri" w:eastAsia="Times New Roman" w:hAnsi="Calibri" w:cs="Calibri"/>
          <w:kern w:val="0"/>
          <w14:ligatures w14:val="none"/>
        </w:rPr>
        <w:t xml:space="preserve"> events, (iii) groundwater exchange, (iv) differences in ocean water level between Point Reyes gage at Russian River mouth associated with wind and wave setup, and (v) unaccounted creek inflow. </w:t>
      </w:r>
      <w:r w:rsidR="00FB50C2">
        <w:rPr>
          <w:rFonts w:ascii="Calibri" w:eastAsia="Times New Roman" w:hAnsi="Calibri" w:cs="Calibri"/>
          <w:kern w:val="0"/>
          <w14:ligatures w14:val="none"/>
        </w:rPr>
        <w:t xml:space="preserve">We have estimated contributions from evaporation and inflow from Austin Creek (major tributary) and find them both negligible. </w:t>
      </w:r>
      <w:r w:rsidR="00055BAF">
        <w:rPr>
          <w:rFonts w:ascii="Calibri" w:eastAsia="Times New Roman" w:hAnsi="Calibri" w:cs="Calibri"/>
          <w:kern w:val="0"/>
          <w14:ligatures w14:val="none"/>
        </w:rPr>
        <w:t>Also,</w:t>
      </w:r>
      <w:r w:rsidR="00FB50C2">
        <w:rPr>
          <w:rFonts w:ascii="Calibri" w:eastAsia="Times New Roman" w:hAnsi="Calibri" w:cs="Calibri"/>
          <w:kern w:val="0"/>
          <w14:ligatures w14:val="none"/>
        </w:rPr>
        <w:t xml:space="preserve"> we have looked for high-frequency variability in S estimates associated with error in ocean level estimates due to wind or wave setup and find no high-frequency variability in S values during short-lived wind or wave events. While </w:t>
      </w:r>
      <w:proofErr w:type="spellStart"/>
      <w:r w:rsidR="00FB50C2">
        <w:rPr>
          <w:rFonts w:ascii="Calibri" w:eastAsia="Times New Roman" w:hAnsi="Calibri" w:cs="Calibri"/>
          <w:kern w:val="0"/>
          <w14:ligatures w14:val="none"/>
        </w:rPr>
        <w:t>deSieyes</w:t>
      </w:r>
      <w:proofErr w:type="spellEnd"/>
      <w:r w:rsidR="00FB50C2">
        <w:rPr>
          <w:rFonts w:ascii="Calibri" w:eastAsia="Times New Roman" w:hAnsi="Calibri" w:cs="Calibri"/>
          <w:kern w:val="0"/>
          <w14:ligatures w14:val="none"/>
        </w:rPr>
        <w:t xml:space="preserve"> et al (2010?) quantify tidal pumping from the beach at a site in Stinson Beach, in the case of closed-mouth estuaries, the flux through the sand is dominated by the quasi-steady head due to a perched estuary water level.</w:t>
      </w:r>
    </w:p>
    <w:p w14:paraId="4E05BD9D" w14:textId="77777777" w:rsidR="00523B43" w:rsidRDefault="00523B43" w:rsidP="00464BC5">
      <w:pPr>
        <w:rPr>
          <w:rFonts w:ascii="Calibri" w:eastAsia="Times New Roman" w:hAnsi="Calibri" w:cs="Calibri"/>
          <w:kern w:val="0"/>
          <w14:ligatures w14:val="none"/>
        </w:rPr>
      </w:pPr>
    </w:p>
    <w:p w14:paraId="34A91175" w14:textId="550F7D95" w:rsidR="005C22C4" w:rsidRPr="00523B43" w:rsidRDefault="00055BAF"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Clearly the estuary exports water through the sand barrier during closure, and this loss grows with increased elevation of the water level in the estuary. Ultimately, if the berm is high enough, seepage will increase to match the rate of river inflow and the estuary water level will remain steady. This steady state is never achieved in the </w:t>
      </w:r>
      <w:r w:rsidR="00E42211">
        <w:rPr>
          <w:rFonts w:ascii="Calibri" w:eastAsia="Times New Roman" w:hAnsi="Calibri" w:cs="Calibri"/>
          <w:kern w:val="0"/>
          <w14:ligatures w14:val="none"/>
        </w:rPr>
        <w:t>Russian</w:t>
      </w:r>
      <w:r>
        <w:rPr>
          <w:rFonts w:ascii="Calibri" w:eastAsia="Times New Roman" w:hAnsi="Calibri" w:cs="Calibri"/>
          <w:kern w:val="0"/>
          <w14:ligatures w14:val="none"/>
        </w:rPr>
        <w:t xml:space="preserve"> River Estuary as the </w:t>
      </w:r>
      <w:r w:rsidR="00E42211">
        <w:rPr>
          <w:rFonts w:ascii="Calibri" w:eastAsia="Times New Roman" w:hAnsi="Calibri" w:cs="Calibri"/>
          <w:kern w:val="0"/>
          <w14:ligatures w14:val="none"/>
        </w:rPr>
        <w:t>mouth is breached mechanically before estuarine head reaches 2 m, when seepage can account for a loss of about 2 m</w:t>
      </w:r>
      <w:r w:rsidR="00E42211">
        <w:rPr>
          <w:rFonts w:ascii="Calibri" w:eastAsia="Times New Roman" w:hAnsi="Calibri" w:cs="Calibri"/>
          <w:kern w:val="0"/>
          <w:vertAlign w:val="superscript"/>
          <w14:ligatures w14:val="none"/>
        </w:rPr>
        <w:t>3</w:t>
      </w:r>
      <w:r w:rsidR="00E42211">
        <w:rPr>
          <w:rFonts w:ascii="Calibri" w:eastAsia="Times New Roman" w:hAnsi="Calibri" w:cs="Calibri"/>
          <w:kern w:val="0"/>
          <w14:ligatures w14:val="none"/>
        </w:rPr>
        <w:t xml:space="preserve">/s (approximately 60 </w:t>
      </w:r>
      <w:proofErr w:type="spellStart"/>
      <w:r w:rsidR="00E42211">
        <w:rPr>
          <w:rFonts w:ascii="Calibri" w:eastAsia="Times New Roman" w:hAnsi="Calibri" w:cs="Calibri"/>
          <w:kern w:val="0"/>
          <w14:ligatures w14:val="none"/>
        </w:rPr>
        <w:t>cfs</w:t>
      </w:r>
      <w:proofErr w:type="spellEnd"/>
      <w:r w:rsidR="00E42211">
        <w:rPr>
          <w:rFonts w:ascii="Calibri" w:eastAsia="Times New Roman" w:hAnsi="Calibri" w:cs="Calibri"/>
          <w:kern w:val="0"/>
          <w14:ligatures w14:val="none"/>
        </w:rPr>
        <w:t xml:space="preserve">), which is less than typical summer river flows that are managed to maintain adequate water availability in the lower river. However, in the 2014 drought year when river flow rate was decreased to ~ 50 </w:t>
      </w:r>
      <w:proofErr w:type="spellStart"/>
      <w:r w:rsidR="00E42211">
        <w:rPr>
          <w:rFonts w:ascii="Calibri" w:eastAsia="Times New Roman" w:hAnsi="Calibri" w:cs="Calibri"/>
          <w:kern w:val="0"/>
          <w14:ligatures w14:val="none"/>
        </w:rPr>
        <w:t>cfs</w:t>
      </w:r>
      <w:proofErr w:type="spellEnd"/>
      <w:r w:rsidR="00E42211">
        <w:rPr>
          <w:rFonts w:ascii="Calibri" w:eastAsia="Times New Roman" w:hAnsi="Calibri" w:cs="Calibri"/>
          <w:kern w:val="0"/>
          <w14:ligatures w14:val="none"/>
        </w:rPr>
        <w:t xml:space="preserve">, seepage balanced that inflow and water level remained constant in the estuary for the first 10 days of October. In years with higher river flow (typically 100 </w:t>
      </w:r>
      <w:proofErr w:type="spellStart"/>
      <w:r w:rsidR="00E42211">
        <w:rPr>
          <w:rFonts w:ascii="Calibri" w:eastAsia="Times New Roman" w:hAnsi="Calibri" w:cs="Calibri"/>
          <w:kern w:val="0"/>
          <w14:ligatures w14:val="none"/>
        </w:rPr>
        <w:t>cfs</w:t>
      </w:r>
      <w:proofErr w:type="spellEnd"/>
      <w:r w:rsidR="00E42211">
        <w:rPr>
          <w:rFonts w:ascii="Calibri" w:eastAsia="Times New Roman" w:hAnsi="Calibri" w:cs="Calibri"/>
          <w:kern w:val="0"/>
          <w14:ligatures w14:val="none"/>
        </w:rPr>
        <w:t>), a steady state could be achieved if water level rose to about 3 m above ocean water level. It seems likely that this occurred prior to development of the estuary and closures that started in spring could persist for months through the summer low-flow months.</w:t>
      </w:r>
      <w:r w:rsidR="00FD0383">
        <w:rPr>
          <w:rFonts w:ascii="Calibri" w:eastAsia="Times New Roman" w:hAnsi="Calibri" w:cs="Calibri"/>
          <w:kern w:val="0"/>
          <w14:ligatures w14:val="none"/>
        </w:rPr>
        <w:t xml:space="preserve"> Alternatively, closure may have persisted with estuarine water level cresting the crest of the berm but with such a low flow rate that the berm was not scoured. In this perched estuary state one can imagine </w:t>
      </w:r>
      <w:r w:rsidR="005C22C4">
        <w:rPr>
          <w:rFonts w:ascii="Calibri" w:eastAsia="Times New Roman" w:hAnsi="Calibri" w:cs="Calibri"/>
          <w:kern w:val="0"/>
          <w14:ligatures w14:val="none"/>
        </w:rPr>
        <w:t xml:space="preserve">order </w:t>
      </w:r>
      <w:r w:rsidR="00FD0383">
        <w:rPr>
          <w:rFonts w:ascii="Calibri" w:eastAsia="Times New Roman" w:hAnsi="Calibri" w:cs="Calibri"/>
          <w:kern w:val="0"/>
          <w14:ligatures w14:val="none"/>
        </w:rPr>
        <w:t>0.</w:t>
      </w:r>
      <w:r w:rsidR="005C22C4">
        <w:rPr>
          <w:rFonts w:ascii="Calibri" w:eastAsia="Times New Roman" w:hAnsi="Calibri" w:cs="Calibri"/>
          <w:kern w:val="0"/>
          <w14:ligatures w14:val="none"/>
        </w:rPr>
        <w:t>5</w:t>
      </w:r>
      <w:r w:rsidR="00FD0383">
        <w:rPr>
          <w:rFonts w:ascii="Calibri" w:eastAsia="Times New Roman" w:hAnsi="Calibri" w:cs="Calibri"/>
          <w:kern w:val="0"/>
          <w14:ligatures w14:val="none"/>
        </w:rPr>
        <w:t xml:space="preserve"> m</w:t>
      </w:r>
      <w:r w:rsidR="00FD0383">
        <w:rPr>
          <w:rFonts w:ascii="Calibri" w:eastAsia="Times New Roman" w:hAnsi="Calibri" w:cs="Calibri"/>
          <w:kern w:val="0"/>
          <w:vertAlign w:val="superscript"/>
          <w14:ligatures w14:val="none"/>
        </w:rPr>
        <w:t>3</w:t>
      </w:r>
      <w:r w:rsidR="00FD0383">
        <w:rPr>
          <w:rFonts w:ascii="Calibri" w:eastAsia="Times New Roman" w:hAnsi="Calibri" w:cs="Calibri"/>
          <w:kern w:val="0"/>
          <w14:ligatures w14:val="none"/>
        </w:rPr>
        <w:t xml:space="preserve">/s </w:t>
      </w:r>
      <w:r w:rsidR="005C22C4">
        <w:rPr>
          <w:rFonts w:ascii="Calibri" w:eastAsia="Times New Roman" w:hAnsi="Calibri" w:cs="Calibri"/>
          <w:kern w:val="0"/>
          <w14:ligatures w14:val="none"/>
        </w:rPr>
        <w:t>flowing over the sand barrier as a 10 m wide and 0.1m deep flow with velocities below 0.5 m/s (too slow to scour sand).</w:t>
      </w:r>
      <w:r w:rsidR="00E42211">
        <w:rPr>
          <w:rFonts w:ascii="Calibri" w:eastAsia="Times New Roman" w:hAnsi="Calibri" w:cs="Calibri"/>
          <w:kern w:val="0"/>
          <w14:ligatures w14:val="none"/>
        </w:rPr>
        <w:t xml:space="preserve">  </w:t>
      </w:r>
    </w:p>
    <w:p w14:paraId="2F5808E2" w14:textId="77777777" w:rsidR="005C22C4" w:rsidRDefault="005C22C4" w:rsidP="00464BC5">
      <w:pPr>
        <w:rPr>
          <w:rFonts w:ascii="Calibri" w:eastAsia="Times New Roman" w:hAnsi="Calibri" w:cs="Calibri"/>
          <w:kern w:val="0"/>
          <w14:ligatures w14:val="none"/>
        </w:rPr>
      </w:pPr>
    </w:p>
    <w:p w14:paraId="21662701" w14:textId="77777777" w:rsidR="005C22C4" w:rsidRDefault="0075355F"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Prolonged closure allows </w:t>
      </w:r>
      <w:r w:rsidR="005C22C4">
        <w:rPr>
          <w:rFonts w:ascii="Calibri" w:eastAsia="Times New Roman" w:hAnsi="Calibri" w:cs="Calibri"/>
          <w:kern w:val="0"/>
          <w14:ligatures w14:val="none"/>
        </w:rPr>
        <w:t xml:space="preserve">a </w:t>
      </w:r>
      <w:r>
        <w:rPr>
          <w:rFonts w:ascii="Calibri" w:eastAsia="Times New Roman" w:hAnsi="Calibri" w:cs="Calibri"/>
          <w:kern w:val="0"/>
          <w14:ligatures w14:val="none"/>
        </w:rPr>
        <w:t xml:space="preserve">freshwater layer </w:t>
      </w:r>
      <w:r w:rsidR="005C22C4">
        <w:rPr>
          <w:rFonts w:ascii="Calibri" w:eastAsia="Times New Roman" w:hAnsi="Calibri" w:cs="Calibri"/>
          <w:kern w:val="0"/>
          <w14:ligatures w14:val="none"/>
        </w:rPr>
        <w:t xml:space="preserve">(epilimnion) </w:t>
      </w:r>
      <w:r>
        <w:rPr>
          <w:rFonts w:ascii="Calibri" w:eastAsia="Times New Roman" w:hAnsi="Calibri" w:cs="Calibri"/>
          <w:kern w:val="0"/>
          <w14:ligatures w14:val="none"/>
        </w:rPr>
        <w:t>to develop</w:t>
      </w:r>
      <w:r w:rsidR="005C22C4">
        <w:rPr>
          <w:rFonts w:ascii="Calibri" w:eastAsia="Times New Roman" w:hAnsi="Calibri" w:cs="Calibri"/>
          <w:kern w:val="0"/>
          <w14:ligatures w14:val="none"/>
        </w:rPr>
        <w:t xml:space="preserve"> in the estuary, which offers critical habitat for freshwater-acclimated young steelhead. Further a</w:t>
      </w:r>
      <w:r>
        <w:rPr>
          <w:rFonts w:ascii="Calibri" w:eastAsia="Times New Roman" w:hAnsi="Calibri" w:cs="Calibri"/>
          <w:kern w:val="0"/>
          <w14:ligatures w14:val="none"/>
        </w:rPr>
        <w:t xml:space="preserve"> cool</w:t>
      </w:r>
      <w:r w:rsidR="005C22C4">
        <w:rPr>
          <w:rFonts w:ascii="Calibri" w:eastAsia="Times New Roman" w:hAnsi="Calibri" w:cs="Calibri"/>
          <w:kern w:val="0"/>
          <w14:ligatures w14:val="none"/>
        </w:rPr>
        <w:t>, moderate salinity</w:t>
      </w:r>
      <w:r>
        <w:rPr>
          <w:rFonts w:ascii="Calibri" w:eastAsia="Times New Roman" w:hAnsi="Calibri" w:cs="Calibri"/>
          <w:kern w:val="0"/>
          <w14:ligatures w14:val="none"/>
        </w:rPr>
        <w:t xml:space="preserve"> metalimnion</w:t>
      </w:r>
      <w:r w:rsidR="005C22C4">
        <w:rPr>
          <w:rFonts w:ascii="Calibri" w:eastAsia="Times New Roman" w:hAnsi="Calibri" w:cs="Calibri"/>
          <w:kern w:val="0"/>
          <w14:ligatures w14:val="none"/>
        </w:rPr>
        <w:t xml:space="preserve"> also can develop, offering habitat for smolts to grow prior to leaving the estuary and entering the ocean in the fall. The deep and cold</w:t>
      </w:r>
      <w:r>
        <w:rPr>
          <w:rFonts w:ascii="Calibri" w:eastAsia="Times New Roman" w:hAnsi="Calibri" w:cs="Calibri"/>
          <w:kern w:val="0"/>
          <w14:ligatures w14:val="none"/>
        </w:rPr>
        <w:t xml:space="preserve"> hypolimnion goes anoxic</w:t>
      </w:r>
      <w:r w:rsidR="005C22C4">
        <w:rPr>
          <w:rFonts w:ascii="Calibri" w:eastAsia="Times New Roman" w:hAnsi="Calibri" w:cs="Calibri"/>
          <w:kern w:val="0"/>
          <w14:ligatures w14:val="none"/>
        </w:rPr>
        <w:t xml:space="preserve"> beneath extreme stratification that precludes reoxygenation and without any significant photosynthetically active radiation</w:t>
      </w:r>
      <w:r>
        <w:rPr>
          <w:rFonts w:ascii="Calibri" w:eastAsia="Times New Roman" w:hAnsi="Calibri" w:cs="Calibri"/>
          <w:kern w:val="0"/>
          <w14:ligatures w14:val="none"/>
        </w:rPr>
        <w:t>.</w:t>
      </w:r>
      <w:r w:rsidR="00A5391C">
        <w:rPr>
          <w:rFonts w:ascii="Calibri" w:eastAsia="Times New Roman" w:hAnsi="Calibri" w:cs="Calibri"/>
          <w:kern w:val="0"/>
          <w14:ligatures w14:val="none"/>
        </w:rPr>
        <w:t xml:space="preserve">  </w:t>
      </w:r>
    </w:p>
    <w:p w14:paraId="1543EFD0" w14:textId="77777777" w:rsidR="005C22C4" w:rsidRDefault="005C22C4" w:rsidP="00464BC5">
      <w:pPr>
        <w:rPr>
          <w:rFonts w:ascii="Calibri" w:eastAsia="Times New Roman" w:hAnsi="Calibri" w:cs="Calibri"/>
          <w:kern w:val="0"/>
          <w14:ligatures w14:val="none"/>
        </w:rPr>
      </w:pPr>
    </w:p>
    <w:p w14:paraId="7FEEA450" w14:textId="3BB47D2A" w:rsidR="0075355F" w:rsidRDefault="005C22C4" w:rsidP="00464BC5">
      <w:pPr>
        <w:rPr>
          <w:rFonts w:ascii="Calibri" w:eastAsia="Times New Roman" w:hAnsi="Calibri" w:cs="Calibri"/>
          <w:kern w:val="0"/>
          <w14:ligatures w14:val="none"/>
        </w:rPr>
      </w:pPr>
      <w:r>
        <w:rPr>
          <w:rFonts w:ascii="Calibri" w:eastAsia="Times New Roman" w:hAnsi="Calibri" w:cs="Calibri"/>
          <w:kern w:val="0"/>
          <w14:ligatures w14:val="none"/>
        </w:rPr>
        <w:t xml:space="preserve">As in the Russian River Estuary, it is expected that seepage losses are significant in other ICEs where the water level is allowed to rise significantly above the ocean water level – which can only happen where river inflow continues through closure periods.  Different barrier configurations in terms of dimensions and sediment types result in different flow rates.  </w:t>
      </w:r>
      <w:r w:rsidR="00583B23">
        <w:rPr>
          <w:rFonts w:ascii="Calibri" w:eastAsia="Times New Roman" w:hAnsi="Calibri" w:cs="Calibri"/>
          <w:kern w:val="0"/>
          <w14:ligatures w14:val="none"/>
        </w:rPr>
        <w:t xml:space="preserve">And </w:t>
      </w:r>
      <w:r w:rsidR="004464EF">
        <w:rPr>
          <w:rFonts w:ascii="Calibri" w:eastAsia="Times New Roman" w:hAnsi="Calibri" w:cs="Calibri"/>
          <w:kern w:val="0"/>
          <w14:ligatures w14:val="none"/>
        </w:rPr>
        <w:t xml:space="preserve">may see interesting differences in K~ between seasons and years due to clogging and/or changes in berm shape. </w:t>
      </w:r>
      <w:r>
        <w:rPr>
          <w:rFonts w:ascii="Calibri" w:eastAsia="Times New Roman" w:hAnsi="Calibri" w:cs="Calibri"/>
          <w:kern w:val="0"/>
          <w14:ligatures w14:val="none"/>
        </w:rPr>
        <w:t>More work remains to be done.  Also note r</w:t>
      </w:r>
      <w:r w:rsidR="0075355F">
        <w:rPr>
          <w:rFonts w:ascii="Calibri" w:eastAsia="Times New Roman" w:hAnsi="Calibri" w:cs="Calibri"/>
          <w:kern w:val="0"/>
          <w14:ligatures w14:val="none"/>
        </w:rPr>
        <w:t>everse seepage in SoCal.</w:t>
      </w:r>
    </w:p>
    <w:p w14:paraId="603CCC4C" w14:textId="62AD8A9E" w:rsidR="002A1600" w:rsidRDefault="002A1600">
      <w:pPr>
        <w:rPr>
          <w:rFonts w:ascii="Calibri" w:eastAsia="Times New Roman" w:hAnsi="Calibri" w:cs="Calibri"/>
          <w:kern w:val="0"/>
          <w14:ligatures w14:val="none"/>
        </w:rPr>
      </w:pPr>
    </w:p>
    <w:p w14:paraId="288AF521" w14:textId="68770C88" w:rsidR="00E0167D" w:rsidRPr="00192886" w:rsidRDefault="00E0167D">
      <w:pPr>
        <w:rPr>
          <w:rFonts w:ascii="Calibri" w:eastAsia="Times New Roman" w:hAnsi="Calibri" w:cs="Calibri"/>
          <w:color w:val="ADADAD" w:themeColor="background2" w:themeShade="BF"/>
          <w:kern w:val="0"/>
          <w14:ligatures w14:val="none"/>
        </w:rPr>
      </w:pPr>
      <w:r>
        <w:rPr>
          <w:rFonts w:ascii="Calibri" w:eastAsia="Times New Roman" w:hAnsi="Calibri" w:cs="Calibri"/>
          <w:kern w:val="0"/>
          <w14:ligatures w14:val="none"/>
        </w:rPr>
        <w:t>I think this is the essential content, but I ran out of steam at the end and know that I could write it better (and with some citation of other work!).</w:t>
      </w:r>
    </w:p>
    <w:sectPr w:rsidR="00E0167D" w:rsidRPr="00192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B062AE"/>
    <w:multiLevelType w:val="hybridMultilevel"/>
    <w:tmpl w:val="E6A4C7D6"/>
    <w:lvl w:ilvl="0" w:tplc="F7481E5A">
      <w:numFmt w:val="bullet"/>
      <w:lvlText w:val="-"/>
      <w:lvlJc w:val="left"/>
      <w:pPr>
        <w:ind w:left="720" w:hanging="360"/>
      </w:pPr>
      <w:rPr>
        <w:rFonts w:ascii="Calibri" w:eastAsia="Times New Roman" w:hAnsi="Calibri" w:cs="Calibr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C45E23"/>
    <w:multiLevelType w:val="hybridMultilevel"/>
    <w:tmpl w:val="EAFE93E0"/>
    <w:lvl w:ilvl="0" w:tplc="275C625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5F0B72"/>
    <w:multiLevelType w:val="hybridMultilevel"/>
    <w:tmpl w:val="41A81A8C"/>
    <w:lvl w:ilvl="0" w:tplc="2D6E336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471765">
    <w:abstractNumId w:val="2"/>
  </w:num>
  <w:num w:numId="2" w16cid:durableId="135337141">
    <w:abstractNumId w:val="1"/>
  </w:num>
  <w:num w:numId="3" w16cid:durableId="8075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C5"/>
    <w:rsid w:val="00055BAF"/>
    <w:rsid w:val="000E41FB"/>
    <w:rsid w:val="000F69A7"/>
    <w:rsid w:val="00134B3E"/>
    <w:rsid w:val="00192886"/>
    <w:rsid w:val="001F4462"/>
    <w:rsid w:val="00203E87"/>
    <w:rsid w:val="0023158D"/>
    <w:rsid w:val="002A1600"/>
    <w:rsid w:val="002E0B10"/>
    <w:rsid w:val="003634C7"/>
    <w:rsid w:val="004464EF"/>
    <w:rsid w:val="00454358"/>
    <w:rsid w:val="00464BC5"/>
    <w:rsid w:val="004670C8"/>
    <w:rsid w:val="004A6AED"/>
    <w:rsid w:val="00523B43"/>
    <w:rsid w:val="0054507B"/>
    <w:rsid w:val="005542F3"/>
    <w:rsid w:val="00583B23"/>
    <w:rsid w:val="005C22C4"/>
    <w:rsid w:val="006644C3"/>
    <w:rsid w:val="00677B39"/>
    <w:rsid w:val="0075355F"/>
    <w:rsid w:val="0077162B"/>
    <w:rsid w:val="007A72D4"/>
    <w:rsid w:val="00817A63"/>
    <w:rsid w:val="008355A1"/>
    <w:rsid w:val="00937ED0"/>
    <w:rsid w:val="00993AF0"/>
    <w:rsid w:val="00A230ED"/>
    <w:rsid w:val="00A34876"/>
    <w:rsid w:val="00A5391C"/>
    <w:rsid w:val="00B67259"/>
    <w:rsid w:val="00CC5075"/>
    <w:rsid w:val="00CD56CD"/>
    <w:rsid w:val="00DE7950"/>
    <w:rsid w:val="00E0167D"/>
    <w:rsid w:val="00E42211"/>
    <w:rsid w:val="00E72A33"/>
    <w:rsid w:val="00EF71FE"/>
    <w:rsid w:val="00FB50C2"/>
    <w:rsid w:val="00FD0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01A8BB"/>
  <w15:chartTrackingRefBased/>
  <w15:docId w15:val="{E8AE2908-7559-3846-8934-FA6818A71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B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B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B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B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BC5"/>
    <w:rPr>
      <w:rFonts w:eastAsiaTheme="majorEastAsia" w:cstheme="majorBidi"/>
      <w:color w:val="272727" w:themeColor="text1" w:themeTint="D8"/>
    </w:rPr>
  </w:style>
  <w:style w:type="paragraph" w:styleId="Title">
    <w:name w:val="Title"/>
    <w:basedOn w:val="Normal"/>
    <w:next w:val="Normal"/>
    <w:link w:val="TitleChar"/>
    <w:uiPriority w:val="10"/>
    <w:qFormat/>
    <w:rsid w:val="00464B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B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B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4BC5"/>
    <w:rPr>
      <w:i/>
      <w:iCs/>
      <w:color w:val="404040" w:themeColor="text1" w:themeTint="BF"/>
    </w:rPr>
  </w:style>
  <w:style w:type="paragraph" w:styleId="ListParagraph">
    <w:name w:val="List Paragraph"/>
    <w:basedOn w:val="Normal"/>
    <w:uiPriority w:val="34"/>
    <w:qFormat/>
    <w:rsid w:val="00464BC5"/>
    <w:pPr>
      <w:ind w:left="720"/>
      <w:contextualSpacing/>
    </w:pPr>
  </w:style>
  <w:style w:type="character" w:styleId="IntenseEmphasis">
    <w:name w:val="Intense Emphasis"/>
    <w:basedOn w:val="DefaultParagraphFont"/>
    <w:uiPriority w:val="21"/>
    <w:qFormat/>
    <w:rsid w:val="00464BC5"/>
    <w:rPr>
      <w:i/>
      <w:iCs/>
      <w:color w:val="0F4761" w:themeColor="accent1" w:themeShade="BF"/>
    </w:rPr>
  </w:style>
  <w:style w:type="paragraph" w:styleId="IntenseQuote">
    <w:name w:val="Intense Quote"/>
    <w:basedOn w:val="Normal"/>
    <w:next w:val="Normal"/>
    <w:link w:val="IntenseQuoteChar"/>
    <w:uiPriority w:val="30"/>
    <w:qFormat/>
    <w:rsid w:val="00464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BC5"/>
    <w:rPr>
      <w:i/>
      <w:iCs/>
      <w:color w:val="0F4761" w:themeColor="accent1" w:themeShade="BF"/>
    </w:rPr>
  </w:style>
  <w:style w:type="character" w:styleId="IntenseReference">
    <w:name w:val="Intense Reference"/>
    <w:basedOn w:val="DefaultParagraphFont"/>
    <w:uiPriority w:val="32"/>
    <w:qFormat/>
    <w:rsid w:val="00464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258201">
      <w:bodyDiv w:val="1"/>
      <w:marLeft w:val="0"/>
      <w:marRight w:val="0"/>
      <w:marTop w:val="0"/>
      <w:marBottom w:val="0"/>
      <w:divBdr>
        <w:top w:val="none" w:sz="0" w:space="0" w:color="auto"/>
        <w:left w:val="none" w:sz="0" w:space="0" w:color="auto"/>
        <w:bottom w:val="none" w:sz="0" w:space="0" w:color="auto"/>
        <w:right w:val="none" w:sz="0" w:space="0" w:color="auto"/>
      </w:divBdr>
      <w:divsChild>
        <w:div w:id="1181353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 Largier</dc:creator>
  <cp:keywords/>
  <dc:description/>
  <cp:lastModifiedBy>Octavia Crompton</cp:lastModifiedBy>
  <cp:revision>23</cp:revision>
  <dcterms:created xsi:type="dcterms:W3CDTF">2024-04-08T20:58:00Z</dcterms:created>
  <dcterms:modified xsi:type="dcterms:W3CDTF">2024-04-16T01:02:00Z</dcterms:modified>
</cp:coreProperties>
</file>