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B2C8" w14:textId="3E086C74" w:rsidR="00CA2017" w:rsidRPr="008A7F9A" w:rsidRDefault="00CA2017" w:rsidP="00C223B7">
      <w:pPr>
        <w:rPr>
          <w:b/>
          <w:bCs/>
          <w:lang w:val="es-CL"/>
        </w:rPr>
      </w:pPr>
      <w:bookmarkStart w:id="0" w:name="Xc5932d3a167d6a88b06ecb3bae447eb4eb3afb5"/>
      <w:bookmarkStart w:id="1" w:name="Xb4946243eceb6283d3e1fcefd8c32d25eee7cef"/>
      <w:bookmarkEnd w:id="0"/>
      <w:bookmarkEnd w:id="1"/>
    </w:p>
    <w:sectPr w:rsidR="00CA2017" w:rsidRPr="008A7F9A" w:rsidSect="008A7F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Sect"/>
      </w:footnotePr>
      <w:pgSz w:w="12240" w:h="15840"/>
      <w:pgMar w:top="1843" w:right="1134" w:bottom="1134" w:left="1134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3B9B" w14:textId="77777777" w:rsidR="00A53169" w:rsidRDefault="00A53169" w:rsidP="007B6563">
      <w:pPr>
        <w:spacing w:after="0"/>
      </w:pPr>
      <w:r>
        <w:separator/>
      </w:r>
    </w:p>
  </w:endnote>
  <w:endnote w:type="continuationSeparator" w:id="0">
    <w:p w14:paraId="05432D37" w14:textId="77777777" w:rsidR="00A53169" w:rsidRDefault="00A53169" w:rsidP="007B65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C93E" w14:textId="77777777" w:rsidR="008A7F9A" w:rsidRDefault="008A7F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490F" w14:textId="77777777" w:rsidR="008A7F9A" w:rsidRDefault="008A7F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D327" w14:textId="77777777" w:rsidR="008A7F9A" w:rsidRDefault="008A7F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B7BF" w14:textId="77777777" w:rsidR="00A53169" w:rsidRDefault="00A53169" w:rsidP="007B6563">
      <w:pPr>
        <w:spacing w:after="0"/>
      </w:pPr>
      <w:r>
        <w:separator/>
      </w:r>
    </w:p>
  </w:footnote>
  <w:footnote w:type="continuationSeparator" w:id="0">
    <w:p w14:paraId="31EC08A0" w14:textId="77777777" w:rsidR="00A53169" w:rsidRDefault="00A53169" w:rsidP="007B65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F4229" w14:textId="77777777" w:rsidR="008A7F9A" w:rsidRDefault="008A7F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2C89" w14:textId="298975BD" w:rsidR="007B6563" w:rsidRPr="00A015D1" w:rsidRDefault="00067682" w:rsidP="000676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0" w:lineRule="atLeast"/>
      <w:ind w:left="425"/>
      <w:jc w:val="right"/>
      <w:rPr>
        <w:rFonts w:ascii="Verdana" w:eastAsia="Cambria" w:hAnsi="Verdana" w:cs="Cambria"/>
        <w:color w:val="000000"/>
        <w:sz w:val="20"/>
        <w:szCs w:val="20"/>
      </w:rPr>
    </w:pPr>
    <w:r>
      <w:rPr>
        <w:rFonts w:ascii="Cambria" w:eastAsia="Cambria" w:hAnsi="Cambria" w:cs="Cambria"/>
        <w:noProof/>
        <w:color w:val="000000"/>
      </w:rPr>
      <w:drawing>
        <wp:anchor distT="0" distB="0" distL="114300" distR="114300" simplePos="0" relativeHeight="251658240" behindDoc="0" locked="0" layoutInCell="1" allowOverlap="1" wp14:anchorId="3700ABEE" wp14:editId="7422CD66">
          <wp:simplePos x="0" y="0"/>
          <wp:positionH relativeFrom="column">
            <wp:posOffset>-576580</wp:posOffset>
          </wp:positionH>
          <wp:positionV relativeFrom="paragraph">
            <wp:posOffset>-190500</wp:posOffset>
          </wp:positionV>
          <wp:extent cx="1019816" cy="923925"/>
          <wp:effectExtent l="0" t="0" r="0" b="0"/>
          <wp:wrapNone/>
          <wp:docPr id="13635459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668527" name="Imagen 17926685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816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6563" w:rsidRPr="00A015D1">
      <w:rPr>
        <w:rFonts w:ascii="Verdana" w:eastAsia="Cambria" w:hAnsi="Verdana" w:cs="Cambria"/>
        <w:color w:val="000000"/>
        <w:sz w:val="20"/>
        <w:szCs w:val="20"/>
      </w:rPr>
      <w:tab/>
    </w:r>
    <w:r w:rsidR="007B6563" w:rsidRPr="00A015D1">
      <w:rPr>
        <w:rFonts w:ascii="Verdana" w:eastAsia="Cambria" w:hAnsi="Verdana" w:cs="Cambria"/>
        <w:color w:val="000000"/>
        <w:sz w:val="20"/>
        <w:szCs w:val="20"/>
      </w:rPr>
      <w:tab/>
    </w:r>
    <w:proofErr w:type="spellStart"/>
    <w:r w:rsidR="007B6563" w:rsidRPr="00A015D1">
      <w:rPr>
        <w:rFonts w:ascii="Verdana" w:eastAsia="Cambria" w:hAnsi="Verdana" w:cs="Cambria"/>
        <w:color w:val="000000"/>
        <w:sz w:val="20"/>
        <w:szCs w:val="20"/>
      </w:rPr>
      <w:t>Subsecretaría</w:t>
    </w:r>
    <w:proofErr w:type="spellEnd"/>
    <w:r w:rsidR="007B6563" w:rsidRPr="00A015D1">
      <w:rPr>
        <w:rFonts w:ascii="Verdana" w:eastAsia="Cambria" w:hAnsi="Verdana" w:cs="Cambria"/>
        <w:color w:val="000000"/>
        <w:sz w:val="20"/>
        <w:szCs w:val="20"/>
      </w:rPr>
      <w:t xml:space="preserve"> del </w:t>
    </w:r>
    <w:proofErr w:type="spellStart"/>
    <w:r w:rsidR="007B6563" w:rsidRPr="00A015D1">
      <w:rPr>
        <w:rFonts w:ascii="Verdana" w:eastAsia="Cambria" w:hAnsi="Verdana" w:cs="Cambria"/>
        <w:color w:val="000000"/>
        <w:sz w:val="20"/>
        <w:szCs w:val="20"/>
      </w:rPr>
      <w:t>Trabajo</w:t>
    </w:r>
    <w:proofErr w:type="spellEnd"/>
  </w:p>
  <w:p w14:paraId="45767A9B" w14:textId="77777777" w:rsidR="007B6563" w:rsidRDefault="007B6563" w:rsidP="000676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0" w:lineRule="atLeast"/>
      <w:ind w:left="425"/>
      <w:jc w:val="right"/>
      <w:rPr>
        <w:rFonts w:ascii="Verdana" w:eastAsia="Cambria" w:hAnsi="Verdana" w:cs="Cambria"/>
        <w:color w:val="000000"/>
        <w:sz w:val="20"/>
        <w:szCs w:val="20"/>
        <w:lang w:val="es-CL"/>
      </w:rPr>
    </w:pPr>
    <w:r w:rsidRPr="00A015D1">
      <w:rPr>
        <w:rFonts w:ascii="Verdana" w:eastAsia="Cambria" w:hAnsi="Verdana" w:cs="Cambria"/>
        <w:color w:val="000000"/>
        <w:sz w:val="20"/>
        <w:szCs w:val="20"/>
      </w:rPr>
      <w:tab/>
    </w:r>
    <w:r w:rsidRPr="00A015D1">
      <w:rPr>
        <w:rFonts w:ascii="Verdana" w:eastAsia="Cambria" w:hAnsi="Verdana" w:cs="Cambria"/>
        <w:color w:val="000000"/>
        <w:sz w:val="20"/>
        <w:szCs w:val="20"/>
        <w:lang w:val="es-CL"/>
      </w:rPr>
      <w:t>Departamento de Seguimiento y Evaluación de Políticas</w:t>
    </w:r>
  </w:p>
  <w:p w14:paraId="06D1F326" w14:textId="756ED1AA" w:rsidR="008A7F9A" w:rsidRPr="00A015D1" w:rsidRDefault="008A7F9A" w:rsidP="008A7F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0" w:lineRule="atLeast"/>
      <w:ind w:left="425"/>
      <w:jc w:val="right"/>
      <w:rPr>
        <w:rFonts w:ascii="Verdana" w:eastAsia="Cambria" w:hAnsi="Verdana" w:cs="Cambria"/>
        <w:color w:val="000000"/>
        <w:sz w:val="20"/>
        <w:szCs w:val="20"/>
        <w:lang w:val="es-CL"/>
      </w:rPr>
    </w:pPr>
    <w:r>
      <w:rPr>
        <w:rFonts w:ascii="Verdana" w:eastAsia="Cambria" w:hAnsi="Verdana" w:cs="Cambria"/>
        <w:color w:val="000000"/>
        <w:sz w:val="20"/>
        <w:szCs w:val="20"/>
        <w:lang w:val="es-CL"/>
      </w:rPr>
      <w:t>División de Políticas de Empleo</w:t>
    </w:r>
  </w:p>
  <w:p w14:paraId="6D4A694B" w14:textId="48F2005F" w:rsidR="007B6563" w:rsidRPr="00170785" w:rsidRDefault="007B6563" w:rsidP="0006768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0" w:lineRule="atLeast"/>
      <w:ind w:left="425"/>
      <w:jc w:val="right"/>
      <w:rPr>
        <w:rFonts w:ascii="Verdana" w:eastAsia="Cambria" w:hAnsi="Verdana" w:cs="Cambria"/>
        <w:color w:val="000000"/>
        <w:sz w:val="20"/>
        <w:szCs w:val="20"/>
        <w:lang w:val="es-ES"/>
      </w:rPr>
    </w:pPr>
    <w:r w:rsidRPr="00A015D1">
      <w:rPr>
        <w:rFonts w:ascii="Verdana" w:eastAsia="Cambria" w:hAnsi="Verdana" w:cs="Cambria"/>
        <w:color w:val="000000"/>
        <w:sz w:val="20"/>
        <w:szCs w:val="20"/>
        <w:lang w:val="es-CL"/>
      </w:rPr>
      <w:tab/>
    </w:r>
    <w:r w:rsidR="00673476">
      <w:rPr>
        <w:rFonts w:ascii="Verdana" w:eastAsia="Cambria" w:hAnsi="Verdana" w:cs="Cambria"/>
        <w:color w:val="000000"/>
        <w:sz w:val="20"/>
        <w:szCs w:val="20"/>
        <w:lang w:val="es-CL"/>
      </w:rPr>
      <w:fldChar w:fldCharType="begin"/>
    </w:r>
    <w:r w:rsidR="00673476">
      <w:rPr>
        <w:rFonts w:ascii="Verdana" w:eastAsia="Cambria" w:hAnsi="Verdana" w:cs="Cambria"/>
        <w:color w:val="000000"/>
        <w:sz w:val="20"/>
        <w:szCs w:val="20"/>
        <w:lang w:val="es-CL"/>
      </w:rPr>
      <w:instrText xml:space="preserve"> TIME \@ "d 'de' MMMM 'de' yyyy" </w:instrText>
    </w:r>
    <w:r w:rsidR="00673476">
      <w:rPr>
        <w:rFonts w:ascii="Verdana" w:eastAsia="Cambria" w:hAnsi="Verdana" w:cs="Cambria"/>
        <w:color w:val="000000"/>
        <w:sz w:val="20"/>
        <w:szCs w:val="20"/>
        <w:lang w:val="es-CL"/>
      </w:rPr>
      <w:fldChar w:fldCharType="separate"/>
    </w:r>
    <w:r w:rsidR="00673476">
      <w:rPr>
        <w:rFonts w:ascii="Verdana" w:eastAsia="Cambria" w:hAnsi="Verdana" w:cs="Cambria"/>
        <w:noProof/>
        <w:color w:val="000000"/>
        <w:sz w:val="20"/>
        <w:szCs w:val="20"/>
        <w:lang w:val="es-CL"/>
      </w:rPr>
      <w:t>14 de mayo de 2026</w:t>
    </w:r>
    <w:r w:rsidR="00673476">
      <w:rPr>
        <w:rFonts w:ascii="Verdana" w:eastAsia="Cambria" w:hAnsi="Verdana" w:cs="Cambria"/>
        <w:color w:val="000000"/>
        <w:sz w:val="20"/>
        <w:szCs w:val="20"/>
        <w:lang w:val="es-CL"/>
      </w:rPr>
      <w:fldChar w:fldCharType="end"/>
    </w:r>
  </w:p>
  <w:p w14:paraId="6FAEB7B1" w14:textId="77777777" w:rsidR="007B6563" w:rsidRDefault="007B656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59FF" w14:textId="77777777" w:rsidR="008A7F9A" w:rsidRDefault="008A7F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4601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452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017"/>
    <w:rsid w:val="00006F0A"/>
    <w:rsid w:val="00067682"/>
    <w:rsid w:val="00170785"/>
    <w:rsid w:val="00632ABD"/>
    <w:rsid w:val="00673476"/>
    <w:rsid w:val="00677F22"/>
    <w:rsid w:val="006F1DAA"/>
    <w:rsid w:val="007B6563"/>
    <w:rsid w:val="007E6F4B"/>
    <w:rsid w:val="00833ABC"/>
    <w:rsid w:val="00891E63"/>
    <w:rsid w:val="008A7F9A"/>
    <w:rsid w:val="009A0AB7"/>
    <w:rsid w:val="009B3898"/>
    <w:rsid w:val="00A376DF"/>
    <w:rsid w:val="00A53169"/>
    <w:rsid w:val="00B219F0"/>
    <w:rsid w:val="00C223B7"/>
    <w:rsid w:val="00CA2017"/>
    <w:rsid w:val="00D753B8"/>
    <w:rsid w:val="00F40A8D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0B1A3"/>
  <w15:docId w15:val="{F9831B02-2CBE-4149-946F-28E0A3BF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FB0CBC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rsid w:val="007B656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6563"/>
  </w:style>
  <w:style w:type="paragraph" w:styleId="Piedepgina">
    <w:name w:val="footer"/>
    <w:basedOn w:val="Normal"/>
    <w:link w:val="PiedepginaCar"/>
    <w:rsid w:val="007B656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B6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764dea-cca3-4e4f-8cd1-527cadbd3a73" xsi:nil="true"/>
    <lcf76f155ced4ddcb4097134ff3c332f xmlns="853be36b-fb6b-4f10-be58-957dc5fe6f7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A449C9AD7EB64CBE47BB01D2F9DC43" ma:contentTypeVersion="10" ma:contentTypeDescription="Crear nuevo documento." ma:contentTypeScope="" ma:versionID="701aaae540098d22da515fc0ee80c7a0">
  <xsd:schema xmlns:xsd="http://www.w3.org/2001/XMLSchema" xmlns:xs="http://www.w3.org/2001/XMLSchema" xmlns:p="http://schemas.microsoft.com/office/2006/metadata/properties" xmlns:ns2="853be36b-fb6b-4f10-be58-957dc5fe6f7b" xmlns:ns3="17764dea-cca3-4e4f-8cd1-527cadbd3a73" targetNamespace="http://schemas.microsoft.com/office/2006/metadata/properties" ma:root="true" ma:fieldsID="7a09227cc7ddb6f71b96b926a4a9d7c7" ns2:_="" ns3:_="">
    <xsd:import namespace="853be36b-fb6b-4f10-be58-957dc5fe6f7b"/>
    <xsd:import namespace="17764dea-cca3-4e4f-8cd1-527cadbd3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3be36b-fb6b-4f10-be58-957dc5fe6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fc5b82c-76fc-48c1-9a2c-bd7d8699df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64dea-cca3-4e4f-8cd1-527cadbd3a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cb301a0-ec2f-4cad-a194-b9fd42c522dc}" ma:internalName="TaxCatchAll" ma:showField="CatchAllData" ma:web="17764dea-cca3-4e4f-8cd1-527cadbd3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24ECD-206F-453B-8A60-B08E111A0CB4}">
  <ds:schemaRefs>
    <ds:schemaRef ds:uri="http://schemas.microsoft.com/office/2006/metadata/properties"/>
    <ds:schemaRef ds:uri="http://schemas.microsoft.com/office/infopath/2007/PartnerControls"/>
    <ds:schemaRef ds:uri="17764dea-cca3-4e4f-8cd1-527cadbd3a73"/>
    <ds:schemaRef ds:uri="853be36b-fb6b-4f10-be58-957dc5fe6f7b"/>
  </ds:schemaRefs>
</ds:datastoreItem>
</file>

<file path=customXml/itemProps2.xml><?xml version="1.0" encoding="utf-8"?>
<ds:datastoreItem xmlns:ds="http://schemas.openxmlformats.org/officeDocument/2006/customXml" ds:itemID="{A36814F2-8455-4328-A4FF-8CE15DBF91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3be36b-fb6b-4f10-be58-957dc5fe6f7b"/>
    <ds:schemaRef ds:uri="17764dea-cca3-4e4f-8cd1-527cadbd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F0A651-6DFD-4352-9616-7E815D351E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coyuntura empleo DEF 2025</dc:title>
  <dc:creator>División de Políticas de Empleo, 31 de marzo de 2026</dc:creator>
  <cp:keywords/>
  <cp:lastModifiedBy>Octavio Aguayo</cp:lastModifiedBy>
  <cp:revision>7</cp:revision>
  <dcterms:created xsi:type="dcterms:W3CDTF">2026-04-28T22:00:00Z</dcterms:created>
  <dcterms:modified xsi:type="dcterms:W3CDTF">2026-05-14T14:58:00Z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source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toc-title">
    <vt:lpwstr>Table of contents</vt:lpwstr>
  </property>
  <property fmtid="{D5CDD505-2E9C-101B-9397-08002B2CF9AE}" pid="13" name="ContentTypeId">
    <vt:lpwstr>0x01010016A449C9AD7EB64CBE47BB01D2F9DC43</vt:lpwstr>
  </property>
  <property fmtid="{D5CDD505-2E9C-101B-9397-08002B2CF9AE}" pid="14" name="MediaServiceImageTags">
    <vt:lpwstr/>
  </property>
</Properties>
</file>