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aps/>
          <w:color w:val="5A6A85"/>
          <w:sz w:val="20"/>
          <w:szCs w:val="20"/>
        </w:rPr>
        <w:t xml:space="preserve">UNIVERSIDAD POLITÉCNICA GÓMEZ PALACIO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A6A85"/>
          <w:sz w:val="20"/>
          <w:szCs w:val="20"/>
        </w:rPr>
        <w:t xml:space="preserve">Sistema de Diplomas con Código QR</w:t>
      </w:r>
    </w:p>
    <w:p>
      <w:pPr>
        <w:spacing w:after="0" w:before="480"/>
      </w:pPr>
      <w:r>
        <w:t xml:space="preserve"/>
      </w:r>
    </w:p>
    <w:p>
      <w:pPr>
        <w:pBdr>
          <w:bottom w:val="single" w:color="C0392B" w:sz="8" w:space="8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0D1B35"/>
          <w:sz w:val="48"/>
          <w:szCs w:val="48"/>
        </w:rPr>
        <w:t xml:space="preserve">Documento de Cambios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1A56B0"/>
          <w:sz w:val="30"/>
          <w:szCs w:val="30"/>
        </w:rPr>
        <w:t xml:space="preserve">Módulo de Autenticación — Vista de Login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35"/>
                <w:sz w:val="22"/>
                <w:szCs w:val="22"/>
              </w:rPr>
              <w:t xml:space="preserve">Fecha: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Junio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35"/>
                <w:sz w:val="22"/>
                <w:szCs w:val="22"/>
              </w:rPr>
              <w:t xml:space="preserve">Rama: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octavio (GitHub)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35"/>
                <w:sz w:val="22"/>
                <w:szCs w:val="22"/>
              </w:rPr>
              <w:t xml:space="preserve">Stack: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Laravel 10 + Blade + Tailwind CSS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1. Resumen de Cambios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documento describe todos los cambios realizados sobre el módulo de autenticación del Sistema de Diplomas QR de la UPGP, específicamente en la vista de login y los archivos relacionados. Los cambios abarcan tres áreas principales: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Rediseño completo de la interfaz de login con identidad institucional UPGP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Integración con el sistema de autenticación por nombre de usuario (rama Eduardo)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Resolución de conflictos de merge entre ramas y limpieza de 9 archivos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2. Rediseño Visual del Login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login original de Laravel Breeze (formulario simple con estilos por defecto) fue reemplazado por un diseño institucional de dos paneles alineado con la identidad visual de la UPGP.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2.1 Layout — Diseño Split-Screen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implementó un layout de pantalla dividida en el archivo guest.blade.php: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IZQUIERDO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Fondo: gradiente navy #0D1B35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Contenido: logo UPGP, titulo institucional, lista de caracteristicas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flex: 1.1 (ligeramente mas ancho)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PANEL DERECHO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A85"/>
                <w:sz w:val="18"/>
                <w:szCs w:val="18"/>
              </w:rPr>
              <w:t xml:space="preserve">Fondo: #F4F6FB con patron de puntos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A85"/>
                <w:sz w:val="18"/>
                <w:szCs w:val="18"/>
              </w:rPr>
              <w:t xml:space="preserve">Contenido: tarjeta blanca centrada con formulario de login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A85"/>
                <w:sz w:val="18"/>
                <w:szCs w:val="18"/>
              </w:rPr>
              <w:t xml:space="preserve">flex: 1 (ancho estandar)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2.2 Paleta de Colores Institucional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Valor 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--navy-dark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#0D1B35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Panel izquierdo, encabezados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--navy-mid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#12284F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Gradiente secundario del panel izquierdo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--blue-accent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#1A56B0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Botones, enlaces, acentos interactivos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--red-accent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#C0392B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Linea decorativa, iconos de error, alertas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--bg-right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#F4F6FB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Fondo del panel derecho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--card-bg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Fondo de la tarjeta del formulario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2.3 Tipografía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 (300, 400, 500, 600, 700) — fuente principal para formularios y cuerpo de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Playfair Display (600, 700) — fuente de display para titulos institucionales del panel izquierdo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Ambas importadas desde Google Fonts en el &lt;head&gt; del layout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2.4 Componentes del Formulario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campo del formulario sigue el patron field-group → field-wrapper → field-icon + input:</w:t>
      </w:r>
    </w:p>
    <w:p>
      <w:pPr>
        <w:spacing w:after="0" w:before="80"/>
      </w:pPr>
      <w:r>
        <w:t xml:space="preserve"/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.field-group      { margin-bottom: 1.25rem; }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.field-wrapper    { position: relative; display: flex; align-items: center; }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.field-icon       { position: absolute; left: 14px; width: 16px; color: #8496b0; }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input             { padding-left: 2.5rem; border: 1.5px solid #c8d4e8; border-radius: 10px; }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Estilos del botón de envío: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.btn-submit       { background: linear-gradient(135deg, #1A56B0 0%, #0D1B35 100%); }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{ border-radius: 12px; padding: 0.85rem; color: white; font-weight: 600; }</w:t>
      </w:r>
    </w:p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3. Cambios en el Sistema de Autenticación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integrar los cambios de la rama de Eduardo, el sistema de autenticación fue migrado de email a nombre de usuario (username). Esto requirió actualizar tanto el frontend como el backend.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3.1 Campo de Login: email → username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Archivo / Campo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Antes (email)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Despues (username)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login.blade.php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type="email" name="email"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type="text" name="username"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login.blade.php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placeholder="correo@upgp.edu.mx"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placeholder="Tu nombre de usuario"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LoginRequest.php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'email' =&gt; ['required', 'email']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'username' =&gt; ['required', 'string']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LoginRequest.php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-&gt;string('email')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-&gt;string('username')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AuthSessionCtrl.php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Auth::attempt(['email',...])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User::where('username',...)-&gt;first()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User.php (fillable)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'name', 'email'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'full_name', 'username', 'role', 'department_id'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users migration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string('name') + string('email')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string('full_name') + string('username')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3.2 Lógica de Redirección por Rol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AuthenticatedSessionController ahora redirige al usuario según su rol después del login exitoso:</w:t>
      </w:r>
    </w:p>
    <w:p>
      <w:pPr>
        <w:spacing w:after="0" w:before="80"/>
      </w:pPr>
      <w:r>
        <w:t xml:space="preserve"/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return match(true) {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$user-&gt;hasRole('supervisor')   =&gt; redirect()-&gt;route('supervisor.admins.index'),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$user-&gt;hasRole('admin')        =&gt; redirect()-&gt;route('dashboard'),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$user-&gt;hasRole('beneficiario') =&gt; redirect()-&gt;route('dashboard'),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default                        =&gt; redirect()-&gt;route('dashboard'),</w:t>
      </w:r>
    </w:p>
    <w:p>
      <w:pPr>
        <w:shd w:fill="F4F6FB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4. Resolución de Conflictos de Merge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integrar los cambios de la rama eduardo, se produjeron conflictos de Git en 9 archivos. Todos fueron resueltos manualmente preservando la identidad visual UPGP y la lógica de backend de Eduardo.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80"/>
        <w:gridCol w:w="28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Archivo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Criterio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resources/views/auth/login.blade.php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Diseno UPGP + username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Diseno UPGP + campo username de Eduardo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routes/web.php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Redireccion / -&gt; login + rutas supervisor/admin de Eduardo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resources/views/layouts/navigation.blade.php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Nav links de supervisor + 'Cerrar sesion'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resources/views/dashboard.blade.php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Panel admin con acceso a cursos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app/Http/Controllers/Auth/AuthenticatedSessionController.php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Login por username + redireccion por rol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app/Http/Requests/Auth/LoginRequest.php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Validacion por username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app/Models/User.php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Merge completo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HasFactory + campos de Eduardo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database/migrations/...create_users_table.php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Esquema username-based sin email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7"/>
                <w:szCs w:val="17"/>
              </w:rPr>
              <w:t xml:space="preserve">database/seeders/DatabaseSeeder.php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Eduardo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Seeder completo con roles y departamentos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1B35"/>
          <w:sz w:val="32"/>
          <w:szCs w:val="32"/>
        </w:rPr>
        <w:t xml:space="preserve">5. Listado Completo de Archivos Modificados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5.1 Frontend (Blade / CSS)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resources/views/auth/login.blade.php — formulario principal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resources/views/auth/register.blade.php — formulario de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resources/views/layouts/guest.blade.php — layout split-screen con estilos UPGP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resources/views/layouts/navigation.blade.php — barra de navegacion con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resources/views/dashboard.blade.php — dashboard con panel de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resources/views/welcome.blade.php — pagina de bienvenida (landing dark navy)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5.2 Backend (PHP / Laravel)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routes/web.php — rutas: redireccion /, supervisor,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app/Http/Controllers/Auth/AuthenticatedSessionController.php — logica de login por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app/Http/Requests/Auth/LoginRequest.php — validacion por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app/Models/User.php — modelo con campos username, full_name, role, department_id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5.3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database/migrations/2014_10_12_000000_create_users_table.php — esquema username-based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database/seeders/DatabaseSeeder.php — seeder con supervisor, admin, beneficiario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5.4 Documentos Generados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diseno_interfaz_upgp.docx — especificaciones de diseno de la interfaz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changelog_upgp.docx — changelog completo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changelog_login.docx — este documento (cambios especificos del login)</w:t>
      </w:r>
    </w:p>
    <w:p>
      <w:pPr>
        <w:spacing w:after="0" w:before="200"/>
      </w:pPr>
      <w:r>
        <w:t xml:space="preserve"/>
      </w:r>
    </w:p>
    <w:p>
      <w:pPr>
        <w:pBdr>
          <w:left w:val="single" w:color="1A56B0" w:sz="12" w:space="8"/>
        </w:pBdr>
        <w:shd w:fill="EEF3FB" w:val="clear"/>
        <w:spacing w:after="80" w:before="160"/>
        <w:ind w:left="360"/>
      </w:pPr>
      <w:r>
        <w:rPr>
          <w:rFonts w:ascii="Arial" w:cs="Arial" w:eastAsia="Arial" w:hAnsi="Arial"/>
          <w:b/>
          <w:bCs/>
          <w:color w:val="0D1B35"/>
          <w:sz w:val="22"/>
          <w:szCs w:val="22"/>
        </w:rPr>
        <w:t xml:space="preserve">Pendiente: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Para activar el login es necesario crear la base de datos DiplomadoQR en MySQL y ejecutar: </w:t>
      </w:r>
      <w:r>
        <w:rPr>
          <w:rFonts w:ascii="Courier New" w:cs="Courier New" w:eastAsia="Courier New" w:hAnsi="Courier New"/>
          <w:color w:val="1A56B0"/>
          <w:sz w:val="20"/>
          <w:szCs w:val="20"/>
        </w:rPr>
        <w:t xml:space="preserve">php artisan migrate &amp;&amp; php artisan db:seed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A6A85"/>
        <w:sz w:val="18"/>
        <w:szCs w:val="18"/>
      </w:rPr>
      <w:t xml:space="preserve">Página </w:t>
    </w:r>
    <w:r>
      <w:rPr>
        <w:rFonts w:ascii="Arial" w:cs="Arial" w:eastAsia="Arial" w:hAnsi="Arial"/>
        <w:color w:val="5A6A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5"/>
        <w:sz w:val="18"/>
        <w:szCs w:val="18"/>
      </w:rPr>
      <w:t xml:space="preserve"> de </w:t>
    </w:r>
    <w:r>
      <w:rPr>
        <w:rFonts w:ascii="Arial" w:cs="Arial" w:eastAsia="Arial" w:hAnsi="Arial"/>
        <w:color w:val="5A6A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6" w:space="4"/>
      </w:pBdr>
      <w:tabs>
        <w:tab w:val="right" w:pos="9360"/>
      </w:tabs>
    </w:pPr>
    <w:r>
      <w:rPr>
        <w:rFonts w:ascii="Arial" w:cs="Arial" w:eastAsia="Arial" w:hAnsi="Arial"/>
        <w:color w:val="5A6A85"/>
        <w:sz w:val="18"/>
        <w:szCs w:val="18"/>
      </w:rPr>
      <w:t xml:space="preserve">Sistema Diplomas QR  —  UPGP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0D1B35"/>
        <w:sz w:val="18"/>
        <w:szCs w:val="18"/>
      </w:rPr>
      <w:t xml:space="preserve">Documento de Cambios: Login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2026-06-08T16:56:13.357Z</dcterms:created>
  <dcterms:modified xsi:type="dcterms:W3CDTF">2026-06-08T16:56:13.376Z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