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IES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Analista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Interfaz Gráfica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Primera instancia evaluativa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Proyecto: Simulador de Ecosistema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1f3864" w:space="12" w:sz="8" w:val="single"/>
          <w:bottom w:color="1f3864" w:space="12" w:sz="8" w:val="single"/>
        </w:pBdr>
        <w:spacing w:after="800" w:before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4"/>
          <w:szCs w:val="44"/>
          <w:rtl w:val="0"/>
        </w:rPr>
        <w:t xml:space="preserve">Documentación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Alumno: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Tomás Maldonado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Integrantes del grupo: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Octavio Fakiani, Tomás Maldonado, Milagros Venezia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Docente: </w:t>
      </w:r>
      <w:r w:rsidDel="00000000" w:rsidR="00000000" w:rsidRPr="00000000">
        <w:rPr>
          <w:sz w:val="24"/>
          <w:szCs w:val="24"/>
          <w:rtl w:val="0"/>
        </w:rPr>
        <w:t xml:space="preserve">Giuliana Dealbera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de entrega: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30 de septiembre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Repositorio: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https://github.com/octi35/proyectointerfaz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60" w:before="3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Mi parte del proyecto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es un simulador de ecosistema por turnos que corre en la consola, hecho en Java. Estas son las clases que me tocaron a mí y lo que aprendí de cada una: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300"/>
        <w:gridCol w:w="3538"/>
        <w:tblGridChange w:id="0">
          <w:tblGrid>
            <w:gridCol w:w="1800"/>
            <w:gridCol w:w="4300"/>
            <w:gridCol w:w="3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Qué aprendí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Clase abstracta intermedia entre Entidad y los animales. Agrega velocidad y peso, tiene moverse() (que muestra los metros según la velocidad) y envejecer() que comparten conejo y lobo, e implementa Mortal.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Que una clase abstracta puede ir en el medio de la herencia y traer métodos ya hechos para las hijas.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Conejo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Come plantas y se reproduce si tiene más de 60 de energía y hay otro conejo vivo. Si no encuentra comida pierde 15 de energía. Las reglas están como constantes y nace con una velocidad al azar entre 6 y 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Cómo se juntan varias reglas (comer, gastar energía, reproducirse) dentro de actuar().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Lobo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Caza conejos con una probabilidad que sube con su energía y con la diferencia de velocidad con la presa, y la muestra en cada evento. Cuenta sus cacerías exitosas e implementa Peligroso. No se reproduce.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Cómo hacer que la probabilidad dependa de la energía y no sea un número fijo.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after="160" w:before="3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Temas que explico en el video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Dónde se ve en el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Capa intermedia de herencia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Animal, entre Entidad y Conejo/Lobo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Método compartido y sobreescritura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moverse() y envejecer() (con super) en Animal, y @Override en las hijas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Mortal en los animales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Animal implementa Mortal y usa verificarMuerte()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Polimorfismo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En Conejo.comer(), planta.serComida() devuelve -30 si la planta es venenosa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Probabilidad de caza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Lobo.probabilidadCaza(): sube con la energía, en invierno suma 20% y suma 2% por cada metro que el lobo es más rápido que el conejo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Constantes y método con retorno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Conejo: PERDIDA_SIN_COMIDA, ENERGIA_CRIA, etc. y estaEnPeligro() que devuelve boolean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spacing w:after="160" w:before="3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Herramientas de IA que usé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  <w:t xml:space="preserve">Usé Claude como apoyo para revisar y estudiar mi parte y para aprender a usar Git desde NetBeans.</w:t>
      </w:r>
    </w:p>
    <w:p w:rsidR="00000000" w:rsidDel="00000000" w:rsidP="00000000" w:rsidRDefault="00000000" w:rsidRPr="00000000" w14:paraId="00000030">
      <w:pPr>
        <w:spacing w:after="120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Preguntas realizadas:</w:t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3530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3860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342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Páginas web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rtl w:val="0"/>
        </w:rPr>
        <w:t xml:space="preserve">No consulté páginas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Cómo verifiqué lo que me dio la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Sobre el proyecto: antes de entregarlo se corrieron unas 140 partidas de prueba con distintas configuraciones, y se comprobó que los totales del reporte coincidan con los eventos de cada turno.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Ejecuté el programa en NetBeans y probé mis cambios antes de cada commit.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center"/>
      <w:rPr/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right"/>
      <w:rPr/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Interfaz Gráfica - IES 21 - Documentación individual - Tomás Maldonado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0" w:before="320" w:lineRule="auto"/>
    </w:pPr>
    <w:rPr>
      <w:rFonts w:ascii="Calibri" w:cs="Calibri" w:eastAsia="Calibri" w:hAnsi="Calibri"/>
      <w:b w:val="1"/>
      <w:bCs w:val="1"/>
      <w:color w:val="1f3864"/>
      <w:sz w:val="30"/>
      <w:szCs w:val="30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octi35/proyectointerfaz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