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A76D0" w14:textId="07A885F8" w:rsidR="00ED30CB" w:rsidRPr="00B364FC" w:rsidRDefault="001D2751" w:rsidP="00216D6D">
      <w:pPr>
        <w:jc w:val="center"/>
        <w:rPr>
          <w:sz w:val="32"/>
        </w:rPr>
      </w:pPr>
      <w:r w:rsidRPr="00B364FC">
        <w:rPr>
          <w:b/>
          <w:sz w:val="40"/>
        </w:rPr>
        <w:t>C</w:t>
      </w:r>
      <w:r w:rsidRPr="00B364FC">
        <w:rPr>
          <w:sz w:val="32"/>
        </w:rPr>
        <w:t>RYPTO</w:t>
      </w:r>
      <w:r w:rsidRPr="00B364FC">
        <w:rPr>
          <w:b/>
          <w:sz w:val="40"/>
        </w:rPr>
        <w:t>I</w:t>
      </w:r>
      <w:r w:rsidRPr="00B364FC">
        <w:rPr>
          <w:sz w:val="32"/>
        </w:rPr>
        <w:t>NVOICE</w:t>
      </w:r>
    </w:p>
    <w:p w14:paraId="254CCF06" w14:textId="77777777" w:rsidR="00216D6D" w:rsidRDefault="00216D6D" w:rsidP="00216D6D">
      <w:pPr>
        <w:jc w:val="center"/>
      </w:pPr>
    </w:p>
    <w:p w14:paraId="5EFE9862" w14:textId="39F66737" w:rsidR="002476F9" w:rsidRDefault="002476F9" w:rsidP="002476F9">
      <w:pPr>
        <w:spacing w:before="12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Cílem je vytvořit open source software pod MIT licencí, který bude sloužit osobám, které</w:t>
      </w:r>
      <w:r w:rsidR="00C5498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 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v rámci své podnikatelské</w:t>
      </w:r>
      <w:r w:rsidR="009A31DD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nebo jiné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činnosti chtějí přijímat kryptoměny, </w:t>
      </w:r>
      <w:r w:rsidR="00CD1D6A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aniž</w:t>
      </w:r>
      <w:r w:rsidR="00B05B73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 </w:t>
      </w:r>
      <w:r w:rsidR="00CD1D6A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by</w:t>
      </w:r>
      <w:r w:rsidR="00B05B73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 </w:t>
      </w:r>
      <w:r w:rsidR="00CD1D6A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je</w:t>
      </w:r>
      <w:r w:rsidR="00B05B73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 </w:t>
      </w:r>
      <w:r w:rsidR="00CD1D6A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potřebovali směnit do 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FIATu</w:t>
      </w:r>
      <w:r w:rsidR="00C5498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(dále jen „</w:t>
      </w:r>
      <w:r w:rsidR="00C54986" w:rsidRPr="00C54986"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  <w:t>Uživatel</w:t>
      </w:r>
      <w:r w:rsidR="00C5498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“)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.</w:t>
      </w:r>
    </w:p>
    <w:p w14:paraId="023813B2" w14:textId="5B2DE154" w:rsidR="002476F9" w:rsidRDefault="002476F9" w:rsidP="002476F9">
      <w:pPr>
        <w:spacing w:before="12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Paralelní Polis </w:t>
      </w:r>
      <w:r w:rsidR="009A31DD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má zájem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</w:t>
      </w:r>
      <w:r w:rsidR="00CD1D6A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na vlastním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HW </w:t>
      </w:r>
      <w:r w:rsidR="00B05B73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zajistit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provoz serveru, prostřednictvím kterého by </w:t>
      </w:r>
      <w:r w:rsidR="00C5498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Uživatelé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měli možnost </w:t>
      </w:r>
      <w:r w:rsidR="009A31DD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vytvořený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SW využívat.</w:t>
      </w:r>
      <w:r w:rsidR="00CD1D6A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</w:t>
      </w:r>
      <w:r w:rsidR="009A31DD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Uživatelé</w:t>
      </w:r>
      <w:r w:rsidR="00CD1D6A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by tedy měli možnost využívat předmětný SW jak na serveru Paralelní Polis</w:t>
      </w:r>
      <w:r w:rsidR="009A31DD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(bez rozsáhlých technických znalostí</w:t>
      </w:r>
      <w:r w:rsidR="00B05B73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za symbolický nebo žádný poplatek)</w:t>
      </w:r>
      <w:r w:rsidR="00CD1D6A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 tak</w:t>
      </w:r>
      <w:r w:rsidR="00C5498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 </w:t>
      </w:r>
      <w:r w:rsidR="00CD1D6A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i</w:t>
      </w:r>
      <w:r w:rsidR="00C5498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 </w:t>
      </w:r>
      <w:r w:rsidR="00CD1D6A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na</w:t>
      </w:r>
      <w:r w:rsidR="00C5498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 </w:t>
      </w:r>
      <w:r w:rsidR="00CD1D6A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vlastním serveru.</w:t>
      </w:r>
    </w:p>
    <w:p w14:paraId="6C6B0D68" w14:textId="0E75AA01" w:rsidR="00A36728" w:rsidRPr="00A36728" w:rsidRDefault="00A36728" w:rsidP="00A36728">
      <w:pPr>
        <w:spacing w:before="240" w:after="120"/>
        <w:jc w:val="center"/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  <w:t xml:space="preserve">ZÁKLADNÍ </w:t>
      </w:r>
      <w:r w:rsidRPr="00A36728"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  <w:t>FUNKCE</w:t>
      </w:r>
    </w:p>
    <w:p w14:paraId="06AED22D" w14:textId="0CAB3A69" w:rsidR="004360AD" w:rsidRDefault="004360AD" w:rsidP="002476F9">
      <w:pPr>
        <w:spacing w:before="12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Základní funkce, které by předmětný SW měl splňovat:</w:t>
      </w:r>
    </w:p>
    <w:p w14:paraId="0A2A2DF5" w14:textId="3CD2B800" w:rsidR="00B05B73" w:rsidRDefault="00B05B73" w:rsidP="00C54986">
      <w:pPr>
        <w:pStyle w:val="Odstavecseseznamem"/>
        <w:numPr>
          <w:ilvl w:val="0"/>
          <w:numId w:val="1"/>
        </w:numPr>
        <w:spacing w:before="240" w:after="120"/>
        <w:ind w:left="284" w:hanging="284"/>
        <w:contextualSpacing w:val="0"/>
        <w:jc w:val="both"/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  <w:t>Účet Uživatele</w:t>
      </w:r>
    </w:p>
    <w:p w14:paraId="0486A774" w14:textId="20DD63F0" w:rsidR="00B05B73" w:rsidRDefault="00B05B73" w:rsidP="00B05B73">
      <w:pPr>
        <w:spacing w:before="24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Uživatel si může vytvořit vlastní účet, prostřednictvím kterého bude odesílat žádosti o platby svým zákazníkům. V rámci účtu Uživatele jsou poskytovány zejména následující údaje:</w:t>
      </w:r>
    </w:p>
    <w:p w14:paraId="11811A5F" w14:textId="7EA7740B" w:rsidR="00B05B73" w:rsidRDefault="00A1273F" w:rsidP="00B05B73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emailová adresa Uživatele</w:t>
      </w:r>
      <w:r w:rsidR="00E8093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</w:t>
      </w:r>
    </w:p>
    <w:p w14:paraId="48DE3BA7" w14:textId="0330995D" w:rsidR="00A1273F" w:rsidRDefault="00A1273F" w:rsidP="00B05B73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identifikátor, prostřednictvím kterého jsou generovány adresy</w:t>
      </w:r>
      <w:r w:rsidR="00E8093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(např. xpub)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 resp. konkrétní adresy, na které má Uživatel zájem přijímat platby v</w:t>
      </w:r>
      <w:r w:rsidR="00E8093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 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kryptoměnách</w:t>
      </w:r>
      <w:r w:rsidR="00E8093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</w:t>
      </w:r>
    </w:p>
    <w:p w14:paraId="642D5A47" w14:textId="7A7849DE" w:rsidR="00A1273F" w:rsidRPr="00B05B73" w:rsidRDefault="00A1273F" w:rsidP="00B05B73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další volitelné údaje, jako např. název Uživatele a jeho identifikační údaje</w:t>
      </w:r>
      <w:r w:rsidR="00E8093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.</w:t>
      </w:r>
    </w:p>
    <w:p w14:paraId="2C8886E1" w14:textId="7B09E460" w:rsidR="004360AD" w:rsidRPr="00C54986" w:rsidRDefault="009A31DD" w:rsidP="00C54986">
      <w:pPr>
        <w:pStyle w:val="Odstavecseseznamem"/>
        <w:numPr>
          <w:ilvl w:val="0"/>
          <w:numId w:val="1"/>
        </w:numPr>
        <w:spacing w:before="240" w:after="120"/>
        <w:ind w:left="284" w:hanging="284"/>
        <w:contextualSpacing w:val="0"/>
        <w:jc w:val="both"/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</w:pPr>
      <w:r w:rsidRPr="00C54986"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  <w:t>Vytvoření žádosti o platbu částky ve FIAT měně prostřednictvím kryptoměn.</w:t>
      </w:r>
    </w:p>
    <w:p w14:paraId="3E7D86F8" w14:textId="7C9EF285" w:rsidR="009A31DD" w:rsidRDefault="009A31DD" w:rsidP="00C54986">
      <w:pPr>
        <w:spacing w:before="12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Při vytvoření žádosti o platbu </w:t>
      </w:r>
      <w:r w:rsidR="00A1273F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U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živatel uvádí zejména následující údaje:</w:t>
      </w:r>
    </w:p>
    <w:p w14:paraId="6CA63EB8" w14:textId="73B6B59F" w:rsidR="009A31DD" w:rsidRDefault="009A31DD" w:rsidP="00C54986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popis fakturované činnosti (předmět a volitelný bližší popis)</w:t>
      </w:r>
      <w:r w:rsidR="00E8093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</w:t>
      </w:r>
    </w:p>
    <w:p w14:paraId="5117E32C" w14:textId="43627BCA" w:rsidR="009A31DD" w:rsidRDefault="009A31DD" w:rsidP="00C54986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částka stanovená ve FIAT měně (základ v CZK, alternativně v EUR)</w:t>
      </w:r>
      <w:r w:rsidR="00E8093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</w:t>
      </w:r>
    </w:p>
    <w:p w14:paraId="2A5D534E" w14:textId="3433C4EF" w:rsidR="00A1273F" w:rsidRDefault="00A1273F" w:rsidP="00C54986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volba mezi fixací kurzů k okamžiku vystavení žádosti o platbu nebo k okamžiku platby osobou, které je žádost o platbu zasílána (dále jen „</w:t>
      </w:r>
      <w:r w:rsidRPr="00A1273F"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  <w:t>Plátce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“)</w:t>
      </w:r>
      <w:r w:rsidR="00E8093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</w:t>
      </w:r>
    </w:p>
    <w:p w14:paraId="0CC69818" w14:textId="4116C26A" w:rsidR="009A31DD" w:rsidRDefault="009A31DD" w:rsidP="00C54986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variabilní symbol pro spárování s odpovídající fakturou, kterou </w:t>
      </w:r>
      <w:r w:rsidR="00A1273F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U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živatel vytváří samostatně ve svém fakturačním systému</w:t>
      </w:r>
      <w:r w:rsidR="00E8093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</w:t>
      </w:r>
    </w:p>
    <w:p w14:paraId="4DFC79A7" w14:textId="212D4230" w:rsidR="009A31DD" w:rsidRDefault="009A31DD" w:rsidP="00C54986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emailovou adresu </w:t>
      </w:r>
      <w:r w:rsidR="00A1273F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Plátce</w:t>
      </w:r>
      <w:r w:rsidR="00E8093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</w:t>
      </w:r>
    </w:p>
    <w:p w14:paraId="6A68985C" w14:textId="6050F192" w:rsidR="009A31DD" w:rsidRPr="00C54986" w:rsidRDefault="00C54986" w:rsidP="00C54986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mimo uvedené údaje dále </w:t>
      </w:r>
      <w:r w:rsidR="00A1273F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U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živatel může v UI </w:t>
      </w:r>
      <w:r w:rsidR="009A31DD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vlož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it</w:t>
      </w:r>
      <w:r w:rsidR="009A31DD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fakturu v pdf, tj. daňov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ý</w:t>
      </w:r>
      <w:r w:rsidR="009A31DD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doklad</w:t>
      </w:r>
      <w:r w:rsidR="009A31DD" w:rsidRPr="00C5498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 který má být platbou v kryptoměně uhrazen</w:t>
      </w:r>
      <w:r w:rsidR="00E8093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.</w:t>
      </w:r>
    </w:p>
    <w:p w14:paraId="6C0C09D3" w14:textId="5B906071" w:rsidR="009A31DD" w:rsidRPr="00C54986" w:rsidRDefault="00C54986" w:rsidP="00C54986">
      <w:pPr>
        <w:pStyle w:val="Odstavecseseznamem"/>
        <w:numPr>
          <w:ilvl w:val="0"/>
          <w:numId w:val="1"/>
        </w:numPr>
        <w:spacing w:before="240" w:after="120"/>
        <w:ind w:left="284" w:hanging="284"/>
        <w:contextualSpacing w:val="0"/>
        <w:jc w:val="both"/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</w:pPr>
      <w:r w:rsidRPr="00C54986"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  <w:t>Realizace platby dle obdržené žádosti</w:t>
      </w:r>
      <w:r w:rsidR="009A31DD" w:rsidRPr="00C54986"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  <w:t>.</w:t>
      </w:r>
    </w:p>
    <w:p w14:paraId="24E1C330" w14:textId="5A0CA2F0" w:rsidR="009A31DD" w:rsidRDefault="00A1273F" w:rsidP="00C54986">
      <w:pPr>
        <w:spacing w:before="12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Plátce na svůj email (který Uživatel uvedl při vytváření žádosti) obdrží žádost o platbu dle následujícího:</w:t>
      </w:r>
    </w:p>
    <w:p w14:paraId="49160339" w14:textId="4797D38F" w:rsidR="00A1273F" w:rsidRDefault="000760E4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email s žádostí o platbu, který uvede název </w:t>
      </w:r>
      <w:r w:rsidR="00E80936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odesílajícího 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Uživatele, předmět fakturace, fakturovanou částku ve FIAT měně a variabilní symbol platby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</w:t>
      </w:r>
    </w:p>
    <w:p w14:paraId="04A1B7DC" w14:textId="269BE9EB" w:rsidR="000760E4" w:rsidRDefault="000760E4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v příloze emailu bude daňový doklad, faktura, kterou Uživatel vložil při vytváření žádosti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</w:t>
      </w:r>
    </w:p>
    <w:p w14:paraId="72390526" w14:textId="4669B576" w:rsidR="000760E4" w:rsidRDefault="000760E4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v emailu bude odkaz na provedení platby, který Plátce přesměruje na odpovídající server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</w:t>
      </w:r>
    </w:p>
    <w:p w14:paraId="677413D4" w14:textId="60634895" w:rsidR="000760E4" w:rsidRDefault="000760E4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webová stránka k provedení platby bude obsahovat volbu způsobu platby mezi BTC, XMR a LTC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</w:t>
      </w:r>
    </w:p>
    <w:p w14:paraId="2561BEA3" w14:textId="5EEB37E0" w:rsidR="001F2C63" w:rsidRDefault="000760E4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lastRenderedPageBreak/>
        <w:t xml:space="preserve">po výběru kryptoměny bude 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na stránce 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vygenerován QR kód </w:t>
      </w:r>
      <w:r w:rsidR="001F2C63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obsahující informace o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 placené</w:t>
      </w:r>
      <w:r w:rsidR="001F2C63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částce 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(</w:t>
      </w:r>
      <w:r w:rsidR="001F2C63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v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e zvolené</w:t>
      </w:r>
      <w:r w:rsidR="001F2C63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 kryptoměně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)</w:t>
      </w:r>
      <w:r w:rsidR="001F2C63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a adrese, na kterou má být částka zaslána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(tyto údaje budou uvedeny i samostatně mimo QR kód, aby je Plátce mohl manuálně zkopírovat),</w:t>
      </w:r>
    </w:p>
    <w:p w14:paraId="4C68ABF6" w14:textId="22FD0999" w:rsidR="000760E4" w:rsidRDefault="001F2C63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vygenerované platební informace včetně kurzu budou zafixovány </w:t>
      </w:r>
      <w:r w:rsidR="000760E4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na dobu 15 minut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 a to dle fakturované částky ve FIAT měně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;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po uplynutí této doby se objeví informace o nutnosti opětovně provést platbu</w:t>
      </w:r>
      <w:r w:rsidR="00F326D4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(tj. opětovně otevřít emailem zaslaný odkaz)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; do</w:t>
      </w:r>
      <w:r w:rsidR="00F326D4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 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15</w:t>
      </w:r>
      <w:r w:rsidR="00F326D4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 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minut musí být transakce odeslána do sítě (nikoliv zapsána v blockchainu)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</w:t>
      </w:r>
    </w:p>
    <w:p w14:paraId="3D2F406D" w14:textId="4471DE6E" w:rsidR="001F2C63" w:rsidRDefault="001F2C63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zvolil-li Uživatel při tvoření platby fixaci kurzu k okamžiku vytvoření žádosti o platbu, předchozí bod se neuplatní a Plátce na předmětné webové stránce vidí 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po celou dobu 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částku odpovídající předem zafixovanému kurzu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,</w:t>
      </w:r>
    </w:p>
    <w:p w14:paraId="0D42299A" w14:textId="6B8E8082" w:rsidR="00F326D4" w:rsidRDefault="00B364FC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po přijetí platby předmětná webová stránka zobrazí informaci o tom, že platba byla provedena v časovém 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limitu 15 minut;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v návaznosti na uvedené bude Uživateli i Plátci doručen email s informací 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o provedení platby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obsahující 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zejména 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informace o uhrazené částce v kryptoměně, odkazu na předmětnou transakci v některém z blockchain explorerů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a návaznost na realizovanou žádost o platbu,</w:t>
      </w:r>
    </w:p>
    <w:p w14:paraId="208FFB2D" w14:textId="666F2EE5" w:rsidR="00B364FC" w:rsidRDefault="00B364FC" w:rsidP="00A1273F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po získání konfirmace platby, tj. jejího zahrnutí v blockchainu bude Plátci zaslán email informující Plátce o tom, že jeho platba 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dle předmětné žádosti o platbu </w:t>
      </w: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byla řádně uhrazena, v kopii emailu bude Uživatel</w:t>
      </w:r>
      <w:r w:rsidR="00BB4470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.</w:t>
      </w:r>
      <w:r w:rsidR="00A36728"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 xml:space="preserve"> Toto potvrzení by mělo splnit požadavky na dokumentaci předmětné transakce pro účetní účely (tj. mělo by např. uvádět odkaz na fakturu, částku ve FIAT i v dané kryptoměně a odkaz na transakci do blockchainu a odpovídajícího bloku).</w:t>
      </w:r>
    </w:p>
    <w:p w14:paraId="62518ED7" w14:textId="07B7E0C7" w:rsidR="00A36728" w:rsidRPr="00A36728" w:rsidRDefault="00A36728" w:rsidP="00A36728">
      <w:pPr>
        <w:spacing w:before="240" w:after="120"/>
        <w:jc w:val="center"/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  <w:t>VOLITELNÉ</w:t>
      </w:r>
      <w:r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  <w:t xml:space="preserve"> </w:t>
      </w:r>
      <w:r w:rsidRPr="00A36728"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  <w:t>FUNKCE</w:t>
      </w:r>
    </w:p>
    <w:p w14:paraId="5AB6DA42" w14:textId="77777777" w:rsidR="00A36728" w:rsidRDefault="00A36728" w:rsidP="00A36728">
      <w:pPr>
        <w:spacing w:before="24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Volitelné funkce, které by řešení dále obohatily:</w:t>
      </w:r>
    </w:p>
    <w:p w14:paraId="33DFEDDE" w14:textId="77777777" w:rsidR="00A36728" w:rsidRDefault="00A36728" w:rsidP="00A36728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možnost opakovaného a automatického vystavování žádostí o platbu (např. při pravidelných měsíčních platbách)</w:t>
      </w:r>
    </w:p>
    <w:p w14:paraId="30B539F6" w14:textId="77777777" w:rsidR="00A36728" w:rsidRDefault="00A36728" w:rsidP="00A36728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využití lightning network pro opakované platby</w:t>
      </w:r>
    </w:p>
    <w:p w14:paraId="337D63D1" w14:textId="77777777" w:rsidR="00A36728" w:rsidRPr="00517A1B" w:rsidRDefault="00A36728" w:rsidP="00A36728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PGP šifrovaná emailová komunikace mezi Uživatelem, serverem a Plátcem</w:t>
      </w:r>
    </w:p>
    <w:p w14:paraId="25EFBE0B" w14:textId="7BDE6ABE" w:rsidR="00A36728" w:rsidRPr="00A36728" w:rsidRDefault="00A36728" w:rsidP="00A36728">
      <w:pPr>
        <w:spacing w:before="240" w:after="120"/>
        <w:jc w:val="center"/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b/>
          <w:color w:val="000000"/>
          <w:sz w:val="22"/>
          <w:szCs w:val="18"/>
          <w:lang w:eastAsia="cs-CZ"/>
        </w:rPr>
        <w:t>TECHNICKÉ POŽADAVKY</w:t>
      </w:r>
    </w:p>
    <w:p w14:paraId="19B7E375" w14:textId="37771D0C" w:rsidR="009B73CE" w:rsidRDefault="009B73CE" w:rsidP="009B73CE">
      <w:pPr>
        <w:spacing w:before="12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r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  <w:t>Technické požadavky, které by mělo řešení splňovat:</w:t>
      </w:r>
    </w:p>
    <w:p w14:paraId="435BE543" w14:textId="09249F88" w:rsidR="009B73CE" w:rsidRDefault="009B73CE" w:rsidP="009B73CE">
      <w:pPr>
        <w:pStyle w:val="Odstavecseseznamem"/>
        <w:numPr>
          <w:ilvl w:val="0"/>
          <w:numId w:val="2"/>
        </w:numPr>
        <w:spacing w:before="120" w:after="120"/>
        <w:ind w:left="284" w:hanging="284"/>
        <w:contextualSpacing w:val="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  <w:bookmarkStart w:id="0" w:name="_GoBack"/>
      <w:bookmarkEnd w:id="0"/>
    </w:p>
    <w:p w14:paraId="4BEA9DB3" w14:textId="77777777" w:rsidR="004216D0" w:rsidRDefault="004216D0" w:rsidP="004216D0">
      <w:pPr>
        <w:spacing w:before="120" w:after="120"/>
        <w:jc w:val="both"/>
        <w:rPr>
          <w:rFonts w:ascii="Helvetica" w:eastAsia="Times New Roman" w:hAnsi="Helvetica" w:cs="Times New Roman"/>
          <w:color w:val="000000"/>
          <w:sz w:val="22"/>
          <w:szCs w:val="18"/>
          <w:lang w:eastAsia="cs-CZ"/>
        </w:rPr>
      </w:pPr>
    </w:p>
    <w:p w14:paraId="59BC7FD2" w14:textId="2B8D74F1" w:rsidR="00216D6D" w:rsidRPr="00216D6D" w:rsidRDefault="00216D6D" w:rsidP="00216D6D">
      <w:pPr>
        <w:rPr>
          <w:rFonts w:ascii="Times New Roman" w:eastAsia="Times New Roman" w:hAnsi="Times New Roman" w:cs="Times New Roman"/>
          <w:sz w:val="36"/>
          <w:lang w:eastAsia="cs-CZ"/>
        </w:rPr>
      </w:pPr>
    </w:p>
    <w:p w14:paraId="2F8084CA" w14:textId="77777777" w:rsidR="00216D6D" w:rsidRPr="002476F9" w:rsidRDefault="00216D6D" w:rsidP="00216D6D">
      <w:pPr>
        <w:jc w:val="both"/>
        <w:rPr>
          <w:sz w:val="36"/>
        </w:rPr>
      </w:pPr>
    </w:p>
    <w:sectPr w:rsidR="00216D6D" w:rsidRPr="002476F9" w:rsidSect="00A300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53BFB"/>
    <w:multiLevelType w:val="hybridMultilevel"/>
    <w:tmpl w:val="CCA0B210"/>
    <w:lvl w:ilvl="0" w:tplc="0A5CC812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D2846"/>
    <w:multiLevelType w:val="hybridMultilevel"/>
    <w:tmpl w:val="02CEE42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6D"/>
    <w:rsid w:val="000760E4"/>
    <w:rsid w:val="000E066F"/>
    <w:rsid w:val="001D2751"/>
    <w:rsid w:val="001F2C63"/>
    <w:rsid w:val="00216D6D"/>
    <w:rsid w:val="002476F9"/>
    <w:rsid w:val="002A2B1B"/>
    <w:rsid w:val="0039703C"/>
    <w:rsid w:val="004216D0"/>
    <w:rsid w:val="004360AD"/>
    <w:rsid w:val="00517A1B"/>
    <w:rsid w:val="009A31DD"/>
    <w:rsid w:val="009B73CE"/>
    <w:rsid w:val="00A1273F"/>
    <w:rsid w:val="00A30047"/>
    <w:rsid w:val="00A36728"/>
    <w:rsid w:val="00B05B73"/>
    <w:rsid w:val="00B364FC"/>
    <w:rsid w:val="00BB4470"/>
    <w:rsid w:val="00C54986"/>
    <w:rsid w:val="00CD1D6A"/>
    <w:rsid w:val="00E80936"/>
    <w:rsid w:val="00F3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2CD3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A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630</Words>
  <Characters>3719</Characters>
  <Application>Microsoft Macintosh Word</Application>
  <DocSecurity>0</DocSecurity>
  <Lines>30</Lines>
  <Paragraphs>8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Urbaczka</dc:creator>
  <cp:keywords/>
  <dc:description/>
  <cp:lastModifiedBy>Pavel Urbaczka</cp:lastModifiedBy>
  <cp:revision>12</cp:revision>
  <dcterms:created xsi:type="dcterms:W3CDTF">2018-02-25T14:03:00Z</dcterms:created>
  <dcterms:modified xsi:type="dcterms:W3CDTF">2018-02-25T15:04:00Z</dcterms:modified>
</cp:coreProperties>
</file>