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识别结果:成功</w:t>
      </w:r>
    </w:p>
    <w:p>
      <w:r>
        <w:t>method getattr(self, self request method. Lowe-</w:t>
        <w:br/>
        <w:t>result =method(*selfpath_args, **self path_k</w:t>
        <w:br/>
        <w:t>if result is not None</w:t>
        <w:br/>
        <w:t>result yield result</w:t>
        <w:br/>
        <w:t>if self. auto finish and not self. finished</w:t>
        <w:br/>
        <w:t>self. finish O</w:t>
        <w:br/>
        <w:t>except Exception as e</w:t>
        <w:br/>
        <w:t>self -handle-request_exception(e)</w:t>
        <w:br/>
        <w:t>except Exception</w:t>
        <w:br/>
        <w:t>app_Log error("Exception in exception hand</w:t>
        <w:br/>
        <w:t>f (self.-prepared_future is not None and</w:t>
        <w:br/>
        <w:t>not self.-prepared_future done O)</w:t>
        <w:br/>
        <w:t>H In case we failed before setting prepar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