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5DFA" w14:textId="08595BF3" w:rsidR="00230E29" w:rsidRPr="00935373" w:rsidRDefault="00935373">
      <w:pPr>
        <w:rPr>
          <w:rFonts w:ascii="Warnock Pro" w:hAnsi="Warnock Pro"/>
          <w:b/>
          <w:bCs/>
          <w:sz w:val="32"/>
          <w:szCs w:val="32"/>
        </w:rPr>
      </w:pPr>
      <w:r w:rsidRPr="00935373">
        <w:rPr>
          <w:rFonts w:ascii="Warnock Pro" w:hAnsi="Warnock Pro"/>
          <w:b/>
          <w:bCs/>
          <w:sz w:val="32"/>
          <w:szCs w:val="32"/>
        </w:rPr>
        <w:t>MENTORING MONTHLY</w:t>
      </w:r>
    </w:p>
    <w:p w14:paraId="30E90252" w14:textId="05F22029" w:rsidR="00935373" w:rsidRPr="00935373" w:rsidRDefault="00935373">
      <w:pPr>
        <w:rPr>
          <w:rFonts w:ascii="Warnock Pro" w:hAnsi="Warnock Pro"/>
          <w:sz w:val="32"/>
          <w:szCs w:val="32"/>
        </w:rPr>
      </w:pPr>
      <w:r w:rsidRPr="00935373">
        <w:rPr>
          <w:rFonts w:ascii="Warnock Pro" w:hAnsi="Warnock Pro"/>
          <w:sz w:val="32"/>
          <w:szCs w:val="32"/>
        </w:rPr>
        <w:t>MEETING AGENDA</w:t>
      </w:r>
    </w:p>
    <w:p w14:paraId="0809B9D8" w14:textId="77777777" w:rsidR="00935373" w:rsidRDefault="00935373">
      <w:pPr>
        <w:rPr>
          <w:rFonts w:ascii="Warnock Pro" w:hAnsi="Warnock Pro"/>
        </w:rPr>
      </w:pPr>
    </w:p>
    <w:p w14:paraId="311F2EA3" w14:textId="5A87B301" w:rsidR="00935373" w:rsidRDefault="00935373">
      <w:pPr>
        <w:rPr>
          <w:rFonts w:ascii="Warnock Pro" w:hAnsi="Warnock Pro"/>
        </w:rPr>
      </w:pPr>
      <w:r>
        <w:rPr>
          <w:rFonts w:ascii="Warnock Pro" w:hAnsi="Warnock Pro"/>
        </w:rPr>
        <w:t>Date:</w:t>
      </w:r>
      <w:r>
        <w:rPr>
          <w:rFonts w:ascii="Warnock Pro" w:hAnsi="Warnock Pro"/>
        </w:rPr>
        <w:tab/>
      </w:r>
      <w:r>
        <w:rPr>
          <w:rFonts w:ascii="Warnock Pro" w:hAnsi="Warnock Pro"/>
        </w:rPr>
        <w:tab/>
        <w:t>Tuesday 5</w:t>
      </w:r>
      <w:r w:rsidRPr="00935373">
        <w:rPr>
          <w:rFonts w:ascii="Warnock Pro" w:hAnsi="Warnock Pro"/>
          <w:vertAlign w:val="superscript"/>
        </w:rPr>
        <w:t>th</w:t>
      </w:r>
      <w:r>
        <w:rPr>
          <w:rFonts w:ascii="Warnock Pro" w:hAnsi="Warnock Pro"/>
        </w:rPr>
        <w:t xml:space="preserve"> August 2025</w:t>
      </w:r>
    </w:p>
    <w:p w14:paraId="31265D88" w14:textId="77777777" w:rsidR="00935373" w:rsidRDefault="00935373">
      <w:pPr>
        <w:rPr>
          <w:rFonts w:ascii="Warnock Pro" w:hAnsi="Warnock Pro"/>
        </w:rPr>
      </w:pPr>
    </w:p>
    <w:p w14:paraId="3222D184" w14:textId="11F58DBE" w:rsidR="00935373" w:rsidRDefault="00935373">
      <w:pPr>
        <w:rPr>
          <w:rFonts w:ascii="Warnock Pro" w:hAnsi="Warnock Pro"/>
        </w:rPr>
      </w:pPr>
      <w:r>
        <w:rPr>
          <w:rFonts w:ascii="Warnock Pro" w:hAnsi="Warnock Pro"/>
        </w:rPr>
        <w:t>Time:</w:t>
      </w:r>
      <w:r>
        <w:rPr>
          <w:rFonts w:ascii="Warnock Pro" w:hAnsi="Warnock Pro"/>
        </w:rPr>
        <w:tab/>
      </w:r>
      <w:r>
        <w:rPr>
          <w:rFonts w:ascii="Warnock Pro" w:hAnsi="Warnock Pro"/>
        </w:rPr>
        <w:tab/>
        <w:t>1900hrs – 2000hrs</w:t>
      </w:r>
    </w:p>
    <w:p w14:paraId="2AE0B86A" w14:textId="77777777" w:rsidR="00935373" w:rsidRDefault="00935373">
      <w:pPr>
        <w:rPr>
          <w:rFonts w:ascii="Warnock Pro" w:hAnsi="Warnock Pro"/>
        </w:rPr>
      </w:pPr>
    </w:p>
    <w:p w14:paraId="12C0ABC0" w14:textId="390EC1CC" w:rsidR="00935373" w:rsidRDefault="00935373">
      <w:pPr>
        <w:rPr>
          <w:rFonts w:ascii="Warnock Pro" w:hAnsi="Warnock Pro"/>
        </w:rPr>
      </w:pPr>
      <w:r>
        <w:rPr>
          <w:rFonts w:ascii="Warnock Pro" w:hAnsi="Warnock Pro"/>
        </w:rPr>
        <w:t>Location:</w:t>
      </w:r>
      <w:r>
        <w:rPr>
          <w:rFonts w:ascii="Warnock Pro" w:hAnsi="Warnock Pro"/>
        </w:rPr>
        <w:tab/>
        <w:t>Online/Virtual</w:t>
      </w:r>
    </w:p>
    <w:p w14:paraId="0D3F2DFF" w14:textId="77777777" w:rsidR="00935373" w:rsidRDefault="00935373">
      <w:pPr>
        <w:rPr>
          <w:rFonts w:ascii="Warnock Pro" w:hAnsi="Warnock Pro"/>
        </w:rPr>
      </w:pPr>
    </w:p>
    <w:p w14:paraId="2B362927" w14:textId="11392B0E" w:rsidR="00935373" w:rsidRDefault="00935373">
      <w:pPr>
        <w:rPr>
          <w:rFonts w:ascii="Warnock Pro" w:hAnsi="Warnock Pro"/>
        </w:rPr>
      </w:pPr>
      <w:r>
        <w:rPr>
          <w:rFonts w:ascii="Warnock Pro" w:hAnsi="Warnock Pro"/>
        </w:rPr>
        <w:t>Chair:</w:t>
      </w:r>
      <w:r>
        <w:rPr>
          <w:rFonts w:ascii="Warnock Pro" w:hAnsi="Warnock Pro"/>
        </w:rPr>
        <w:tab/>
      </w:r>
      <w:r>
        <w:rPr>
          <w:rFonts w:ascii="Warnock Pro" w:hAnsi="Warnock Pro"/>
        </w:rPr>
        <w:tab/>
        <w:t>Mark Butcher</w:t>
      </w:r>
    </w:p>
    <w:p w14:paraId="1B8FA817" w14:textId="77777777" w:rsidR="00935373" w:rsidRDefault="00935373">
      <w:pPr>
        <w:rPr>
          <w:rFonts w:ascii="Warnock Pro" w:hAnsi="Warnock Pro"/>
        </w:rPr>
      </w:pPr>
    </w:p>
    <w:p w14:paraId="29953DAD" w14:textId="77777777" w:rsidR="00935373" w:rsidRDefault="00935373">
      <w:pPr>
        <w:rPr>
          <w:rFonts w:ascii="Warnock Pro" w:hAnsi="Warnock Pro"/>
          <w:sz w:val="32"/>
          <w:szCs w:val="32"/>
        </w:rPr>
      </w:pPr>
    </w:p>
    <w:p w14:paraId="62CDB9DB" w14:textId="4C3BB4D5" w:rsidR="00935373" w:rsidRPr="00935373" w:rsidRDefault="00935373">
      <w:pPr>
        <w:rPr>
          <w:rFonts w:ascii="Warnock Pro" w:hAnsi="Warnock Pro"/>
          <w:b/>
          <w:bCs/>
          <w:sz w:val="32"/>
          <w:szCs w:val="32"/>
        </w:rPr>
      </w:pPr>
      <w:r w:rsidRPr="00935373">
        <w:rPr>
          <w:rFonts w:ascii="Warnock Pro" w:hAnsi="Warnock Pro"/>
          <w:b/>
          <w:bCs/>
          <w:sz w:val="32"/>
          <w:szCs w:val="32"/>
        </w:rPr>
        <w:t>Agenda:</w:t>
      </w:r>
    </w:p>
    <w:p w14:paraId="636561BD" w14:textId="77777777" w:rsidR="00935373" w:rsidRDefault="00935373">
      <w:pPr>
        <w:rPr>
          <w:rFonts w:ascii="Warnock Pro" w:hAnsi="Warnock Pro"/>
        </w:rPr>
      </w:pPr>
    </w:p>
    <w:p w14:paraId="5C7EEF5F" w14:textId="1FCA0904" w:rsidR="00935373" w:rsidRDefault="00935373" w:rsidP="00935373">
      <w:pPr>
        <w:pStyle w:val="ListParagraph"/>
        <w:numPr>
          <w:ilvl w:val="0"/>
          <w:numId w:val="1"/>
        </w:numPr>
        <w:rPr>
          <w:rFonts w:ascii="Warnock Pro" w:hAnsi="Warnock Pro"/>
        </w:rPr>
      </w:pPr>
      <w:r>
        <w:rPr>
          <w:rFonts w:ascii="Warnock Pro" w:hAnsi="Warnock Pro"/>
        </w:rPr>
        <w:t>Introductions</w:t>
      </w:r>
    </w:p>
    <w:p w14:paraId="4175BC63" w14:textId="77777777" w:rsidR="00935373" w:rsidRDefault="00935373" w:rsidP="00935373">
      <w:pPr>
        <w:rPr>
          <w:rFonts w:ascii="Warnock Pro" w:hAnsi="Warnock Pro"/>
        </w:rPr>
      </w:pPr>
    </w:p>
    <w:p w14:paraId="5FF31FC3" w14:textId="7E50549B" w:rsidR="00935373" w:rsidRDefault="00935373" w:rsidP="00935373">
      <w:pPr>
        <w:pStyle w:val="ListParagraph"/>
        <w:numPr>
          <w:ilvl w:val="0"/>
          <w:numId w:val="1"/>
        </w:numPr>
        <w:rPr>
          <w:rFonts w:ascii="Warnock Pro" w:hAnsi="Warnock Pro"/>
        </w:rPr>
      </w:pPr>
      <w:r>
        <w:rPr>
          <w:rFonts w:ascii="Warnock Pro" w:hAnsi="Warnock Pro"/>
        </w:rPr>
        <w:t>Concept of the 4 Guiding Principles of Mentoring and how they are applied</w:t>
      </w:r>
    </w:p>
    <w:p w14:paraId="03DAAD42" w14:textId="77777777" w:rsidR="00935373" w:rsidRPr="00935373" w:rsidRDefault="00935373" w:rsidP="00935373">
      <w:pPr>
        <w:pStyle w:val="ListParagraph"/>
        <w:rPr>
          <w:rFonts w:ascii="Warnock Pro" w:hAnsi="Warnock Pro"/>
        </w:rPr>
      </w:pPr>
    </w:p>
    <w:p w14:paraId="1425A940" w14:textId="3105FE1C" w:rsidR="00935373" w:rsidRDefault="00935373" w:rsidP="00935373">
      <w:pPr>
        <w:pStyle w:val="ListParagraph"/>
        <w:numPr>
          <w:ilvl w:val="0"/>
          <w:numId w:val="1"/>
        </w:numPr>
        <w:rPr>
          <w:rFonts w:ascii="Warnock Pro" w:hAnsi="Warnock Pro"/>
        </w:rPr>
      </w:pPr>
      <w:r>
        <w:rPr>
          <w:rFonts w:ascii="Warnock Pro" w:hAnsi="Warnock Pro"/>
        </w:rPr>
        <w:t>Review of ‘Mentoring Candidates Guidance’ and feedback from Lodge Mentors</w:t>
      </w:r>
    </w:p>
    <w:p w14:paraId="0234D5C6" w14:textId="77777777" w:rsidR="00935373" w:rsidRPr="00935373" w:rsidRDefault="00935373" w:rsidP="00935373">
      <w:pPr>
        <w:pStyle w:val="ListParagraph"/>
        <w:rPr>
          <w:rFonts w:ascii="Warnock Pro" w:hAnsi="Warnock Pro"/>
        </w:rPr>
      </w:pPr>
    </w:p>
    <w:p w14:paraId="41AC1881" w14:textId="22EC38DE" w:rsidR="00935373" w:rsidRDefault="00935373" w:rsidP="00935373">
      <w:pPr>
        <w:pStyle w:val="ListParagraph"/>
        <w:numPr>
          <w:ilvl w:val="0"/>
          <w:numId w:val="1"/>
        </w:numPr>
        <w:rPr>
          <w:rFonts w:ascii="Warnock Pro" w:hAnsi="Warnock Pro"/>
        </w:rPr>
      </w:pPr>
      <w:r>
        <w:rPr>
          <w:rFonts w:ascii="Warnock Pro" w:hAnsi="Warnock Pro"/>
        </w:rPr>
        <w:t xml:space="preserve">Review of ‘Individual Mentors Guidance’ </w:t>
      </w:r>
      <w:r>
        <w:rPr>
          <w:rFonts w:ascii="Warnock Pro" w:hAnsi="Warnock Pro"/>
        </w:rPr>
        <w:t>and feedback from Lodge Mentors</w:t>
      </w:r>
    </w:p>
    <w:p w14:paraId="29380206" w14:textId="77777777" w:rsidR="00935373" w:rsidRPr="00935373" w:rsidRDefault="00935373" w:rsidP="00935373">
      <w:pPr>
        <w:pStyle w:val="ListParagraph"/>
        <w:rPr>
          <w:rFonts w:ascii="Warnock Pro" w:hAnsi="Warnock Pro"/>
        </w:rPr>
      </w:pPr>
    </w:p>
    <w:p w14:paraId="005EDD25" w14:textId="77777777" w:rsidR="00935373" w:rsidRDefault="00935373" w:rsidP="00935373">
      <w:pPr>
        <w:pStyle w:val="ListParagraph"/>
        <w:numPr>
          <w:ilvl w:val="0"/>
          <w:numId w:val="1"/>
        </w:numPr>
        <w:rPr>
          <w:rFonts w:ascii="Warnock Pro" w:hAnsi="Warnock Pro"/>
        </w:rPr>
      </w:pPr>
      <w:r>
        <w:rPr>
          <w:rFonts w:ascii="Warnock Pro" w:hAnsi="Warnock Pro"/>
        </w:rPr>
        <w:t>Identification of next steps with the Guidance notes</w:t>
      </w:r>
    </w:p>
    <w:p w14:paraId="52569780" w14:textId="77777777" w:rsidR="00935373" w:rsidRPr="00935373" w:rsidRDefault="00935373" w:rsidP="00935373">
      <w:pPr>
        <w:pStyle w:val="ListParagraph"/>
        <w:rPr>
          <w:rFonts w:ascii="Warnock Pro" w:hAnsi="Warnock Pro"/>
        </w:rPr>
      </w:pPr>
    </w:p>
    <w:p w14:paraId="4758801F" w14:textId="069131C2" w:rsidR="00935373" w:rsidRPr="00935373" w:rsidRDefault="00935373" w:rsidP="00935373">
      <w:pPr>
        <w:pStyle w:val="ListParagraph"/>
        <w:numPr>
          <w:ilvl w:val="0"/>
          <w:numId w:val="1"/>
        </w:numPr>
        <w:rPr>
          <w:rFonts w:ascii="Warnock Pro" w:hAnsi="Warnock Pro"/>
        </w:rPr>
      </w:pPr>
      <w:r>
        <w:rPr>
          <w:rFonts w:ascii="Warnock Pro" w:hAnsi="Warnock Pro"/>
        </w:rPr>
        <w:t>AOB</w:t>
      </w:r>
      <w:r w:rsidRPr="00935373">
        <w:rPr>
          <w:noProof/>
        </w:rPr>
        <w:t xml:space="preserve"> </w:t>
      </w:r>
      <w:r>
        <w:rPr>
          <w:rFonts w:ascii="Warnock Pro" w:hAnsi="Warnock Pro"/>
        </w:rPr>
        <w:t xml:space="preserve"> </w:t>
      </w:r>
    </w:p>
    <w:sectPr w:rsidR="00935373" w:rsidRPr="0093537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FBC1" w14:textId="77777777" w:rsidR="00EB563E" w:rsidRDefault="00EB563E" w:rsidP="00935373">
      <w:r>
        <w:separator/>
      </w:r>
    </w:p>
  </w:endnote>
  <w:endnote w:type="continuationSeparator" w:id="0">
    <w:p w14:paraId="11E0DCB5" w14:textId="77777777" w:rsidR="00EB563E" w:rsidRDefault="00EB563E" w:rsidP="00935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arnock Pro">
    <w:panose1 w:val="020A060306050B020204"/>
    <w:charset w:val="00"/>
    <w:family w:val="roman"/>
    <w:notTrueType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E3FF" w14:textId="0246CCF8" w:rsidR="00935373" w:rsidRDefault="00935373" w:rsidP="00935373">
    <w:pPr>
      <w:pStyle w:val="Footer"/>
      <w:jc w:val="center"/>
    </w:pPr>
    <w:r w:rsidRPr="00935373">
      <w:rPr>
        <w:rFonts w:ascii="Warnock Pro" w:hAnsi="Warnock Pro"/>
      </w:rPr>
      <w:drawing>
        <wp:inline distT="0" distB="0" distL="0" distR="0" wp14:anchorId="7131E88F" wp14:editId="22B3A513">
          <wp:extent cx="3289300" cy="685800"/>
          <wp:effectExtent l="0" t="0" r="0" b="0"/>
          <wp:docPr id="18914746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147465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893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E4A0B" w14:textId="77777777" w:rsidR="00EB563E" w:rsidRDefault="00EB563E" w:rsidP="00935373">
      <w:r>
        <w:separator/>
      </w:r>
    </w:p>
  </w:footnote>
  <w:footnote w:type="continuationSeparator" w:id="0">
    <w:p w14:paraId="73E6DC04" w14:textId="77777777" w:rsidR="00EB563E" w:rsidRDefault="00EB563E" w:rsidP="00935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809F9"/>
    <w:multiLevelType w:val="hybridMultilevel"/>
    <w:tmpl w:val="B77230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68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73"/>
    <w:rsid w:val="00230E29"/>
    <w:rsid w:val="00596D3E"/>
    <w:rsid w:val="007A1ABF"/>
    <w:rsid w:val="00935373"/>
    <w:rsid w:val="00BA7BE7"/>
    <w:rsid w:val="00EB563E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6FA50"/>
  <w15:chartTrackingRefBased/>
  <w15:docId w15:val="{A43C1E6B-F2F1-4742-B004-3CDA6B2F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3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373"/>
  </w:style>
  <w:style w:type="paragraph" w:styleId="Footer">
    <w:name w:val="footer"/>
    <w:basedOn w:val="Normal"/>
    <w:link w:val="FooterChar"/>
    <w:uiPriority w:val="99"/>
    <w:unhideWhenUsed/>
    <w:rsid w:val="009353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2025-07-29T16:03:00Z</dcterms:created>
  <dcterms:modified xsi:type="dcterms:W3CDTF">2025-07-29T16:09:00Z</dcterms:modified>
</cp:coreProperties>
</file>