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51B15F13" w:rsidR="00BD62E2" w:rsidRPr="00D32029" w:rsidRDefault="00BD62E2" w:rsidP="00D752F8">
            <w:pPr>
              <w:pStyle w:val="Table"/>
              <w:jc w:val="right"/>
              <w:rPr>
                <w:sz w:val="48"/>
              </w:rPr>
            </w:pPr>
            <w:r>
              <w:rPr>
                <w:noProof/>
                <w:sz w:val="48"/>
              </w:rPr>
              <w:drawing>
                <wp:inline distT="0" distB="0" distL="0" distR="0" wp14:anchorId="1C993E4A" wp14:editId="74CE62E7">
                  <wp:extent cx="5650593" cy="1412960"/>
                  <wp:effectExtent l="0" t="0" r="1270" b="0"/>
                  <wp:docPr id="1579113868"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3868" name="Picture 1" descr="A blue background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588" cy="1433963"/>
                          </a:xfrm>
                          <a:prstGeom prst="rect">
                            <a:avLst/>
                          </a:prstGeom>
                        </pic:spPr>
                      </pic:pic>
                    </a:graphicData>
                  </a:graphic>
                </wp:inline>
              </w:drawing>
            </w: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1BA5C40C" w:rsidR="0010283D" w:rsidRPr="00C55620" w:rsidRDefault="00BD62E2" w:rsidP="00BD62E2">
            <w:pPr>
              <w:pStyle w:val="TOCHeading"/>
            </w:pPr>
            <w:r>
              <w:t>Strategic Plan</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0915699F" w:rsidR="00206269" w:rsidRDefault="00206269" w:rsidP="00206269">
                  <w:pPr>
                    <w:pStyle w:val="CoverReferencedetails"/>
                  </w:pP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5576C5E8" w:rsidR="00206269" w:rsidRDefault="00BD62E2" w:rsidP="00206269">
                  <w:pPr>
                    <w:pStyle w:val="CoverReferencedetails"/>
                  </w:pPr>
                  <w:r>
                    <w:t>1</w:t>
                  </w:r>
                  <w:r w:rsidR="00731F9D">
                    <w:t>.1</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77777777" w:rsidR="00CE701F" w:rsidRPr="00CE701F" w:rsidRDefault="00CE701F" w:rsidP="00CE701F">
            <w:pPr>
              <w:pStyle w:val="CoverEventName"/>
            </w:pP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2"/>
          <w:headerReference w:type="first" r:id="rId13"/>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4A89BCB3" w:rsidR="009E1F45" w:rsidRDefault="00BD62E2" w:rsidP="009E1F45">
            <w:pPr>
              <w:pStyle w:val="Table"/>
            </w:pPr>
            <w:r>
              <w:t>12</w:t>
            </w:r>
            <w:r w:rsidR="00C3668B">
              <w:t>.</w:t>
            </w:r>
            <w:r>
              <w:t>12</w:t>
            </w:r>
            <w:r w:rsidR="00C3668B">
              <w:t>.202</w:t>
            </w:r>
            <w:r w:rsidR="00183238">
              <w:t>5</w:t>
            </w:r>
          </w:p>
        </w:tc>
        <w:tc>
          <w:tcPr>
            <w:tcW w:w="2630" w:type="dxa"/>
            <w:tcBorders>
              <w:top w:val="none" w:sz="0" w:space="0" w:color="auto"/>
              <w:bottom w:val="none" w:sz="0" w:space="0" w:color="auto"/>
            </w:tcBorders>
          </w:tcPr>
          <w:p w14:paraId="7F4F5FF9" w14:textId="77777777" w:rsidR="009E1F45" w:rsidRDefault="009E1F45" w:rsidP="009E1F45">
            <w:pPr>
              <w:pStyle w:val="Table"/>
            </w:pPr>
            <w:r>
              <w:t>Proof</w:t>
            </w:r>
          </w:p>
        </w:tc>
        <w:tc>
          <w:tcPr>
            <w:tcW w:w="3067" w:type="dxa"/>
            <w:tcBorders>
              <w:top w:val="none" w:sz="0" w:space="0" w:color="auto"/>
              <w:bottom w:val="none" w:sz="0" w:space="0" w:color="auto"/>
            </w:tcBorders>
          </w:tcPr>
          <w:p w14:paraId="2321CABF" w14:textId="2D381380" w:rsidR="009E1F45" w:rsidRDefault="000156C2" w:rsidP="009E1F45">
            <w:pPr>
              <w:pStyle w:val="Table"/>
            </w:pPr>
            <w:r>
              <w:t>Wes Pierce</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bl>
    <w:p w14:paraId="4B041DC5" w14:textId="77777777" w:rsidR="009E1F45" w:rsidRDefault="009E1F45" w:rsidP="009E1F45">
      <w:pPr>
        <w:pStyle w:val="Body"/>
      </w:pPr>
    </w:p>
    <w:p w14:paraId="71620B28" w14:textId="7B185753" w:rsidR="00A712F4" w:rsidRDefault="00A712F4" w:rsidP="00D405BE">
      <w:pPr>
        <w:pStyle w:val="TOCHeading"/>
        <w:pageBreakBefore/>
      </w:pPr>
      <w:r w:rsidRPr="007E4B0B">
        <w:lastRenderedPageBreak/>
        <w:t>Table of Contents</w:t>
      </w:r>
    </w:p>
    <w:p w14:paraId="7054C1DC" w14:textId="63977FA4" w:rsidR="00F20377" w:rsidRDefault="00F66AD5">
      <w:pPr>
        <w:pStyle w:val="TOC1"/>
        <w:rPr>
          <w:rFonts w:eastAsiaTheme="minorEastAsia" w:cstheme="minorBidi"/>
          <w:b w:val="0"/>
          <w:kern w:val="2"/>
          <w:sz w:val="24"/>
          <w:lang w:val="en-GB"/>
          <w14:ligatures w14:val="standardContextual"/>
        </w:rPr>
      </w:pPr>
      <w:r>
        <w:fldChar w:fldCharType="begin"/>
      </w:r>
      <w:r>
        <w:instrText xml:space="preserve"> TOC \o "1-3" \h \z \t "Heading 8,1,Heading 9,2,_Head 1,1,_Head 3,3,_Head 2,2" </w:instrText>
      </w:r>
      <w:r>
        <w:fldChar w:fldCharType="separate"/>
      </w:r>
      <w:hyperlink w:anchor="_Toc216522036" w:history="1">
        <w:r w:rsidR="00F20377" w:rsidRPr="001F5569">
          <w:rPr>
            <w:rStyle w:val="Hyperlink"/>
          </w:rPr>
          <w:t>1. Introduction to the Purpose of the Document</w:t>
        </w:r>
        <w:r w:rsidR="00F20377">
          <w:rPr>
            <w:webHidden/>
          </w:rPr>
          <w:tab/>
        </w:r>
        <w:r w:rsidR="00F20377">
          <w:rPr>
            <w:webHidden/>
          </w:rPr>
          <w:fldChar w:fldCharType="begin"/>
        </w:r>
        <w:r w:rsidR="00F20377">
          <w:rPr>
            <w:webHidden/>
          </w:rPr>
          <w:instrText xml:space="preserve"> PAGEREF _Toc216522036 \h </w:instrText>
        </w:r>
        <w:r w:rsidR="00F20377">
          <w:rPr>
            <w:webHidden/>
          </w:rPr>
        </w:r>
        <w:r w:rsidR="00F20377">
          <w:rPr>
            <w:webHidden/>
          </w:rPr>
          <w:fldChar w:fldCharType="separate"/>
        </w:r>
        <w:r w:rsidR="00E74A99">
          <w:rPr>
            <w:webHidden/>
          </w:rPr>
          <w:t>4</w:t>
        </w:r>
        <w:r w:rsidR="00F20377">
          <w:rPr>
            <w:webHidden/>
          </w:rPr>
          <w:fldChar w:fldCharType="end"/>
        </w:r>
      </w:hyperlink>
    </w:p>
    <w:p w14:paraId="7E9E10ED" w14:textId="7EEC7D3B" w:rsidR="00F20377" w:rsidRDefault="00F20377">
      <w:pPr>
        <w:pStyle w:val="TOC2"/>
        <w:rPr>
          <w:kern w:val="2"/>
          <w:sz w:val="24"/>
          <w:szCs w:val="24"/>
          <w:lang w:val="en-GB" w:eastAsia="en-GB"/>
          <w14:ligatures w14:val="standardContextual"/>
        </w:rPr>
      </w:pPr>
      <w:hyperlink w:anchor="_Toc216522037" w:history="1">
        <w:r w:rsidRPr="001F5569">
          <w:rPr>
            <w:rStyle w:val="Hyperlink"/>
          </w:rPr>
          <w:t>1.1 Purpose of this Strategic Document</w:t>
        </w:r>
        <w:r>
          <w:rPr>
            <w:webHidden/>
          </w:rPr>
          <w:tab/>
        </w:r>
        <w:r>
          <w:rPr>
            <w:webHidden/>
          </w:rPr>
          <w:fldChar w:fldCharType="begin"/>
        </w:r>
        <w:r>
          <w:rPr>
            <w:webHidden/>
          </w:rPr>
          <w:instrText xml:space="preserve"> PAGEREF _Toc216522037 \h </w:instrText>
        </w:r>
        <w:r>
          <w:rPr>
            <w:webHidden/>
          </w:rPr>
        </w:r>
        <w:r>
          <w:rPr>
            <w:webHidden/>
          </w:rPr>
          <w:fldChar w:fldCharType="separate"/>
        </w:r>
        <w:r w:rsidR="00E74A99">
          <w:rPr>
            <w:webHidden/>
          </w:rPr>
          <w:t>4</w:t>
        </w:r>
        <w:r>
          <w:rPr>
            <w:webHidden/>
          </w:rPr>
          <w:fldChar w:fldCharType="end"/>
        </w:r>
      </w:hyperlink>
    </w:p>
    <w:p w14:paraId="10FC459E" w14:textId="302C9F09" w:rsidR="00F20377" w:rsidRDefault="00F20377">
      <w:pPr>
        <w:pStyle w:val="TOC2"/>
        <w:rPr>
          <w:kern w:val="2"/>
          <w:sz w:val="24"/>
          <w:szCs w:val="24"/>
          <w:lang w:val="en-GB" w:eastAsia="en-GB"/>
          <w14:ligatures w14:val="standardContextual"/>
        </w:rPr>
      </w:pPr>
      <w:hyperlink w:anchor="_Toc216522038" w:history="1">
        <w:r w:rsidRPr="001F5569">
          <w:rPr>
            <w:rStyle w:val="Hyperlink"/>
          </w:rPr>
          <w:t>1.2 Strategic Context</w:t>
        </w:r>
        <w:r>
          <w:rPr>
            <w:webHidden/>
          </w:rPr>
          <w:tab/>
        </w:r>
        <w:r>
          <w:rPr>
            <w:webHidden/>
          </w:rPr>
          <w:fldChar w:fldCharType="begin"/>
        </w:r>
        <w:r>
          <w:rPr>
            <w:webHidden/>
          </w:rPr>
          <w:instrText xml:space="preserve"> PAGEREF _Toc216522038 \h </w:instrText>
        </w:r>
        <w:r>
          <w:rPr>
            <w:webHidden/>
          </w:rPr>
        </w:r>
        <w:r>
          <w:rPr>
            <w:webHidden/>
          </w:rPr>
          <w:fldChar w:fldCharType="separate"/>
        </w:r>
        <w:r w:rsidR="00E74A99">
          <w:rPr>
            <w:webHidden/>
          </w:rPr>
          <w:t>4</w:t>
        </w:r>
        <w:r>
          <w:rPr>
            <w:webHidden/>
          </w:rPr>
          <w:fldChar w:fldCharType="end"/>
        </w:r>
      </w:hyperlink>
    </w:p>
    <w:p w14:paraId="39077911" w14:textId="6F208E63" w:rsidR="00F20377" w:rsidRDefault="00F20377">
      <w:pPr>
        <w:pStyle w:val="TOC2"/>
        <w:rPr>
          <w:kern w:val="2"/>
          <w:sz w:val="24"/>
          <w:szCs w:val="24"/>
          <w:lang w:val="en-GB" w:eastAsia="en-GB"/>
          <w14:ligatures w14:val="standardContextual"/>
        </w:rPr>
      </w:pPr>
      <w:hyperlink w:anchor="_Toc216522039" w:history="1">
        <w:r w:rsidRPr="001F5569">
          <w:rPr>
            <w:rStyle w:val="Hyperlink"/>
          </w:rPr>
          <w:t>1.3 Role of the Provincial Grand Mentor</w:t>
        </w:r>
        <w:r>
          <w:rPr>
            <w:webHidden/>
          </w:rPr>
          <w:tab/>
        </w:r>
        <w:r>
          <w:rPr>
            <w:webHidden/>
          </w:rPr>
          <w:fldChar w:fldCharType="begin"/>
        </w:r>
        <w:r>
          <w:rPr>
            <w:webHidden/>
          </w:rPr>
          <w:instrText xml:space="preserve"> PAGEREF _Toc216522039 \h </w:instrText>
        </w:r>
        <w:r>
          <w:rPr>
            <w:webHidden/>
          </w:rPr>
        </w:r>
        <w:r>
          <w:rPr>
            <w:webHidden/>
          </w:rPr>
          <w:fldChar w:fldCharType="separate"/>
        </w:r>
        <w:r w:rsidR="00E74A99">
          <w:rPr>
            <w:webHidden/>
          </w:rPr>
          <w:t>5</w:t>
        </w:r>
        <w:r>
          <w:rPr>
            <w:webHidden/>
          </w:rPr>
          <w:fldChar w:fldCharType="end"/>
        </w:r>
      </w:hyperlink>
    </w:p>
    <w:p w14:paraId="6EBC63A1" w14:textId="4DF2867A" w:rsidR="00F20377" w:rsidRDefault="00F20377">
      <w:pPr>
        <w:pStyle w:val="TOC2"/>
        <w:rPr>
          <w:kern w:val="2"/>
          <w:sz w:val="24"/>
          <w:szCs w:val="24"/>
          <w:lang w:val="en-GB" w:eastAsia="en-GB"/>
          <w14:ligatures w14:val="standardContextual"/>
        </w:rPr>
      </w:pPr>
      <w:hyperlink w:anchor="_Toc216522040" w:history="1">
        <w:r w:rsidRPr="001F5569">
          <w:rPr>
            <w:rStyle w:val="Hyperlink"/>
          </w:rPr>
          <w:t>1.4 Guiding Principles</w:t>
        </w:r>
        <w:r>
          <w:rPr>
            <w:webHidden/>
          </w:rPr>
          <w:tab/>
        </w:r>
        <w:r>
          <w:rPr>
            <w:webHidden/>
          </w:rPr>
          <w:fldChar w:fldCharType="begin"/>
        </w:r>
        <w:r>
          <w:rPr>
            <w:webHidden/>
          </w:rPr>
          <w:instrText xml:space="preserve"> PAGEREF _Toc216522040 \h </w:instrText>
        </w:r>
        <w:r>
          <w:rPr>
            <w:webHidden/>
          </w:rPr>
        </w:r>
        <w:r>
          <w:rPr>
            <w:webHidden/>
          </w:rPr>
          <w:fldChar w:fldCharType="separate"/>
        </w:r>
        <w:r w:rsidR="00E74A99">
          <w:rPr>
            <w:webHidden/>
          </w:rPr>
          <w:t>5</w:t>
        </w:r>
        <w:r>
          <w:rPr>
            <w:webHidden/>
          </w:rPr>
          <w:fldChar w:fldCharType="end"/>
        </w:r>
      </w:hyperlink>
    </w:p>
    <w:p w14:paraId="4C470B41" w14:textId="51DE0300" w:rsidR="00F20377" w:rsidRDefault="00F20377">
      <w:pPr>
        <w:pStyle w:val="TOC2"/>
        <w:rPr>
          <w:kern w:val="2"/>
          <w:sz w:val="24"/>
          <w:szCs w:val="24"/>
          <w:lang w:val="en-GB" w:eastAsia="en-GB"/>
          <w14:ligatures w14:val="standardContextual"/>
        </w:rPr>
      </w:pPr>
      <w:hyperlink w:anchor="_Toc216522041" w:history="1">
        <w:r w:rsidRPr="001F5569">
          <w:rPr>
            <w:rStyle w:val="Hyperlink"/>
          </w:rPr>
          <w:t>1.5 Scope of the Strategic Plan</w:t>
        </w:r>
        <w:r>
          <w:rPr>
            <w:webHidden/>
          </w:rPr>
          <w:tab/>
        </w:r>
        <w:r>
          <w:rPr>
            <w:webHidden/>
          </w:rPr>
          <w:fldChar w:fldCharType="begin"/>
        </w:r>
        <w:r>
          <w:rPr>
            <w:webHidden/>
          </w:rPr>
          <w:instrText xml:space="preserve"> PAGEREF _Toc216522041 \h </w:instrText>
        </w:r>
        <w:r>
          <w:rPr>
            <w:webHidden/>
          </w:rPr>
        </w:r>
        <w:r>
          <w:rPr>
            <w:webHidden/>
          </w:rPr>
          <w:fldChar w:fldCharType="separate"/>
        </w:r>
        <w:r w:rsidR="00E74A99">
          <w:rPr>
            <w:webHidden/>
          </w:rPr>
          <w:t>6</w:t>
        </w:r>
        <w:r>
          <w:rPr>
            <w:webHidden/>
          </w:rPr>
          <w:fldChar w:fldCharType="end"/>
        </w:r>
      </w:hyperlink>
    </w:p>
    <w:p w14:paraId="5C878884" w14:textId="462A5C08" w:rsidR="00F20377" w:rsidRDefault="00F20377">
      <w:pPr>
        <w:pStyle w:val="TOC2"/>
        <w:rPr>
          <w:kern w:val="2"/>
          <w:sz w:val="24"/>
          <w:szCs w:val="24"/>
          <w:lang w:val="en-GB" w:eastAsia="en-GB"/>
          <w14:ligatures w14:val="standardContextual"/>
        </w:rPr>
      </w:pPr>
      <w:hyperlink w:anchor="_Toc216522042" w:history="1">
        <w:r w:rsidRPr="001F5569">
          <w:rPr>
            <w:rStyle w:val="Hyperlink"/>
          </w:rPr>
          <w:t>1.6 Intended Audience</w:t>
        </w:r>
        <w:r>
          <w:rPr>
            <w:webHidden/>
          </w:rPr>
          <w:tab/>
        </w:r>
        <w:r>
          <w:rPr>
            <w:webHidden/>
          </w:rPr>
          <w:fldChar w:fldCharType="begin"/>
        </w:r>
        <w:r>
          <w:rPr>
            <w:webHidden/>
          </w:rPr>
          <w:instrText xml:space="preserve"> PAGEREF _Toc216522042 \h </w:instrText>
        </w:r>
        <w:r>
          <w:rPr>
            <w:webHidden/>
          </w:rPr>
        </w:r>
        <w:r>
          <w:rPr>
            <w:webHidden/>
          </w:rPr>
          <w:fldChar w:fldCharType="separate"/>
        </w:r>
        <w:r w:rsidR="00E74A99">
          <w:rPr>
            <w:webHidden/>
          </w:rPr>
          <w:t>6</w:t>
        </w:r>
        <w:r>
          <w:rPr>
            <w:webHidden/>
          </w:rPr>
          <w:fldChar w:fldCharType="end"/>
        </w:r>
      </w:hyperlink>
    </w:p>
    <w:p w14:paraId="568D09DE" w14:textId="07D7F670" w:rsidR="00F20377" w:rsidRDefault="00F20377">
      <w:pPr>
        <w:pStyle w:val="TOC1"/>
        <w:rPr>
          <w:rFonts w:eastAsiaTheme="minorEastAsia" w:cstheme="minorBidi"/>
          <w:b w:val="0"/>
          <w:kern w:val="2"/>
          <w:sz w:val="24"/>
          <w:lang w:val="en-GB"/>
          <w14:ligatures w14:val="standardContextual"/>
        </w:rPr>
      </w:pPr>
      <w:hyperlink w:anchor="_Toc216522043" w:history="1">
        <w:r w:rsidRPr="001F5569">
          <w:rPr>
            <w:rStyle w:val="Hyperlink"/>
          </w:rPr>
          <w:t>2. Executive Summary</w:t>
        </w:r>
        <w:r>
          <w:rPr>
            <w:webHidden/>
          </w:rPr>
          <w:tab/>
        </w:r>
        <w:r>
          <w:rPr>
            <w:webHidden/>
          </w:rPr>
          <w:fldChar w:fldCharType="begin"/>
        </w:r>
        <w:r>
          <w:rPr>
            <w:webHidden/>
          </w:rPr>
          <w:instrText xml:space="preserve"> PAGEREF _Toc216522043 \h </w:instrText>
        </w:r>
        <w:r>
          <w:rPr>
            <w:webHidden/>
          </w:rPr>
        </w:r>
        <w:r>
          <w:rPr>
            <w:webHidden/>
          </w:rPr>
          <w:fldChar w:fldCharType="separate"/>
        </w:r>
        <w:r w:rsidR="00E74A99">
          <w:rPr>
            <w:webHidden/>
          </w:rPr>
          <w:t>7</w:t>
        </w:r>
        <w:r>
          <w:rPr>
            <w:webHidden/>
          </w:rPr>
          <w:fldChar w:fldCharType="end"/>
        </w:r>
      </w:hyperlink>
    </w:p>
    <w:p w14:paraId="7BC06249" w14:textId="7B5BEC87" w:rsidR="00F20377" w:rsidRDefault="00F20377">
      <w:pPr>
        <w:pStyle w:val="TOC1"/>
        <w:rPr>
          <w:rFonts w:eastAsiaTheme="minorEastAsia" w:cstheme="minorBidi"/>
          <w:b w:val="0"/>
          <w:kern w:val="2"/>
          <w:sz w:val="24"/>
          <w:lang w:val="en-GB"/>
          <w14:ligatures w14:val="standardContextual"/>
        </w:rPr>
      </w:pPr>
      <w:hyperlink w:anchor="_Toc216522044" w:history="1">
        <w:r w:rsidRPr="001F5569">
          <w:rPr>
            <w:rStyle w:val="Hyperlink"/>
          </w:rPr>
          <w:t>3. Vision, Aims and Success Measures</w:t>
        </w:r>
        <w:r>
          <w:rPr>
            <w:webHidden/>
          </w:rPr>
          <w:tab/>
        </w:r>
        <w:r>
          <w:rPr>
            <w:webHidden/>
          </w:rPr>
          <w:fldChar w:fldCharType="begin"/>
        </w:r>
        <w:r>
          <w:rPr>
            <w:webHidden/>
          </w:rPr>
          <w:instrText xml:space="preserve"> PAGEREF _Toc216522044 \h </w:instrText>
        </w:r>
        <w:r>
          <w:rPr>
            <w:webHidden/>
          </w:rPr>
        </w:r>
        <w:r>
          <w:rPr>
            <w:webHidden/>
          </w:rPr>
          <w:fldChar w:fldCharType="separate"/>
        </w:r>
        <w:r w:rsidR="00E74A99">
          <w:rPr>
            <w:webHidden/>
          </w:rPr>
          <w:t>9</w:t>
        </w:r>
        <w:r>
          <w:rPr>
            <w:webHidden/>
          </w:rPr>
          <w:fldChar w:fldCharType="end"/>
        </w:r>
      </w:hyperlink>
    </w:p>
    <w:p w14:paraId="1E878627" w14:textId="2DF4BB5C" w:rsidR="00F20377" w:rsidRDefault="00F20377">
      <w:pPr>
        <w:pStyle w:val="TOC2"/>
        <w:rPr>
          <w:kern w:val="2"/>
          <w:sz w:val="24"/>
          <w:szCs w:val="24"/>
          <w:lang w:val="en-GB" w:eastAsia="en-GB"/>
          <w14:ligatures w14:val="standardContextual"/>
        </w:rPr>
      </w:pPr>
      <w:hyperlink w:anchor="_Toc216522045" w:history="1">
        <w:r w:rsidRPr="001F5569">
          <w:rPr>
            <w:rStyle w:val="Hyperlink"/>
          </w:rPr>
          <w:t>3.1 Vision</w:t>
        </w:r>
        <w:r>
          <w:rPr>
            <w:webHidden/>
          </w:rPr>
          <w:tab/>
        </w:r>
        <w:r>
          <w:rPr>
            <w:webHidden/>
          </w:rPr>
          <w:fldChar w:fldCharType="begin"/>
        </w:r>
        <w:r>
          <w:rPr>
            <w:webHidden/>
          </w:rPr>
          <w:instrText xml:space="preserve"> PAGEREF _Toc216522045 \h </w:instrText>
        </w:r>
        <w:r>
          <w:rPr>
            <w:webHidden/>
          </w:rPr>
        </w:r>
        <w:r>
          <w:rPr>
            <w:webHidden/>
          </w:rPr>
          <w:fldChar w:fldCharType="separate"/>
        </w:r>
        <w:r w:rsidR="00E74A99">
          <w:rPr>
            <w:webHidden/>
          </w:rPr>
          <w:t>9</w:t>
        </w:r>
        <w:r>
          <w:rPr>
            <w:webHidden/>
          </w:rPr>
          <w:fldChar w:fldCharType="end"/>
        </w:r>
      </w:hyperlink>
    </w:p>
    <w:p w14:paraId="503254C4" w14:textId="300C4770" w:rsidR="00F20377" w:rsidRDefault="00F20377">
      <w:pPr>
        <w:pStyle w:val="TOC2"/>
        <w:rPr>
          <w:kern w:val="2"/>
          <w:sz w:val="24"/>
          <w:szCs w:val="24"/>
          <w:lang w:val="en-GB" w:eastAsia="en-GB"/>
          <w14:ligatures w14:val="standardContextual"/>
        </w:rPr>
      </w:pPr>
      <w:hyperlink w:anchor="_Toc216522046" w:history="1">
        <w:r w:rsidRPr="001F5569">
          <w:rPr>
            <w:rStyle w:val="Hyperlink"/>
          </w:rPr>
          <w:t>3.2 Strategic Aims</w:t>
        </w:r>
        <w:r>
          <w:rPr>
            <w:webHidden/>
          </w:rPr>
          <w:tab/>
        </w:r>
        <w:r>
          <w:rPr>
            <w:webHidden/>
          </w:rPr>
          <w:fldChar w:fldCharType="begin"/>
        </w:r>
        <w:r>
          <w:rPr>
            <w:webHidden/>
          </w:rPr>
          <w:instrText xml:space="preserve"> PAGEREF _Toc216522046 \h </w:instrText>
        </w:r>
        <w:r>
          <w:rPr>
            <w:webHidden/>
          </w:rPr>
        </w:r>
        <w:r>
          <w:rPr>
            <w:webHidden/>
          </w:rPr>
          <w:fldChar w:fldCharType="separate"/>
        </w:r>
        <w:r w:rsidR="00E74A99">
          <w:rPr>
            <w:webHidden/>
          </w:rPr>
          <w:t>9</w:t>
        </w:r>
        <w:r>
          <w:rPr>
            <w:webHidden/>
          </w:rPr>
          <w:fldChar w:fldCharType="end"/>
        </w:r>
      </w:hyperlink>
    </w:p>
    <w:p w14:paraId="35EAD1CC" w14:textId="1939FCAE" w:rsidR="00F20377" w:rsidRDefault="00F20377">
      <w:pPr>
        <w:pStyle w:val="TOC1"/>
        <w:rPr>
          <w:rFonts w:eastAsiaTheme="minorEastAsia" w:cstheme="minorBidi"/>
          <w:b w:val="0"/>
          <w:kern w:val="2"/>
          <w:sz w:val="24"/>
          <w:lang w:val="en-GB"/>
          <w14:ligatures w14:val="standardContextual"/>
        </w:rPr>
      </w:pPr>
      <w:hyperlink w:anchor="_Toc216522047" w:history="1">
        <w:r w:rsidRPr="001F5569">
          <w:rPr>
            <w:rStyle w:val="Hyperlink"/>
          </w:rPr>
          <w:t>4. Strategic Objective One</w:t>
        </w:r>
        <w:r>
          <w:rPr>
            <w:webHidden/>
          </w:rPr>
          <w:tab/>
        </w:r>
        <w:r>
          <w:rPr>
            <w:webHidden/>
          </w:rPr>
          <w:fldChar w:fldCharType="begin"/>
        </w:r>
        <w:r>
          <w:rPr>
            <w:webHidden/>
          </w:rPr>
          <w:instrText xml:space="preserve"> PAGEREF _Toc216522047 \h </w:instrText>
        </w:r>
        <w:r>
          <w:rPr>
            <w:webHidden/>
          </w:rPr>
        </w:r>
        <w:r>
          <w:rPr>
            <w:webHidden/>
          </w:rPr>
          <w:fldChar w:fldCharType="separate"/>
        </w:r>
        <w:r w:rsidR="00E74A99">
          <w:rPr>
            <w:webHidden/>
          </w:rPr>
          <w:t>12</w:t>
        </w:r>
        <w:r>
          <w:rPr>
            <w:webHidden/>
          </w:rPr>
          <w:fldChar w:fldCharType="end"/>
        </w:r>
      </w:hyperlink>
    </w:p>
    <w:p w14:paraId="0C7F5CD9" w14:textId="5EE5B10F" w:rsidR="00F20377" w:rsidRDefault="00F20377">
      <w:pPr>
        <w:pStyle w:val="TOC2"/>
        <w:rPr>
          <w:kern w:val="2"/>
          <w:sz w:val="24"/>
          <w:szCs w:val="24"/>
          <w:lang w:val="en-GB" w:eastAsia="en-GB"/>
          <w14:ligatures w14:val="standardContextual"/>
        </w:rPr>
      </w:pPr>
      <w:hyperlink w:anchor="_Toc216522048" w:history="1">
        <w:r w:rsidRPr="001F5569">
          <w:rPr>
            <w:rStyle w:val="Hyperlink"/>
          </w:rPr>
          <w:t>Strategic Oversight, Collaboration and Reporting</w:t>
        </w:r>
        <w:r>
          <w:rPr>
            <w:webHidden/>
          </w:rPr>
          <w:tab/>
        </w:r>
        <w:r>
          <w:rPr>
            <w:webHidden/>
          </w:rPr>
          <w:fldChar w:fldCharType="begin"/>
        </w:r>
        <w:r>
          <w:rPr>
            <w:webHidden/>
          </w:rPr>
          <w:instrText xml:space="preserve"> PAGEREF _Toc216522048 \h </w:instrText>
        </w:r>
        <w:r>
          <w:rPr>
            <w:webHidden/>
          </w:rPr>
        </w:r>
        <w:r>
          <w:rPr>
            <w:webHidden/>
          </w:rPr>
          <w:fldChar w:fldCharType="separate"/>
        </w:r>
        <w:r w:rsidR="00E74A99">
          <w:rPr>
            <w:webHidden/>
          </w:rPr>
          <w:t>12</w:t>
        </w:r>
        <w:r>
          <w:rPr>
            <w:webHidden/>
          </w:rPr>
          <w:fldChar w:fldCharType="end"/>
        </w:r>
      </w:hyperlink>
    </w:p>
    <w:p w14:paraId="0D19AD3A" w14:textId="56066BBF" w:rsidR="00F20377" w:rsidRDefault="00F20377">
      <w:pPr>
        <w:pStyle w:val="TOC1"/>
        <w:rPr>
          <w:rFonts w:eastAsiaTheme="minorEastAsia" w:cstheme="minorBidi"/>
          <w:b w:val="0"/>
          <w:kern w:val="2"/>
          <w:sz w:val="24"/>
          <w:lang w:val="en-GB"/>
          <w14:ligatures w14:val="standardContextual"/>
        </w:rPr>
      </w:pPr>
      <w:hyperlink w:anchor="_Toc216522049" w:history="1">
        <w:r w:rsidRPr="001F5569">
          <w:rPr>
            <w:rStyle w:val="Hyperlink"/>
          </w:rPr>
          <w:t>5. Strategic Objective Two</w:t>
        </w:r>
        <w:r>
          <w:rPr>
            <w:webHidden/>
          </w:rPr>
          <w:tab/>
        </w:r>
        <w:r>
          <w:rPr>
            <w:webHidden/>
          </w:rPr>
          <w:fldChar w:fldCharType="begin"/>
        </w:r>
        <w:r>
          <w:rPr>
            <w:webHidden/>
          </w:rPr>
          <w:instrText xml:space="preserve"> PAGEREF _Toc216522049 \h </w:instrText>
        </w:r>
        <w:r>
          <w:rPr>
            <w:webHidden/>
          </w:rPr>
        </w:r>
        <w:r>
          <w:rPr>
            <w:webHidden/>
          </w:rPr>
          <w:fldChar w:fldCharType="separate"/>
        </w:r>
        <w:r w:rsidR="00E74A99">
          <w:rPr>
            <w:webHidden/>
          </w:rPr>
          <w:t>15</w:t>
        </w:r>
        <w:r>
          <w:rPr>
            <w:webHidden/>
          </w:rPr>
          <w:fldChar w:fldCharType="end"/>
        </w:r>
      </w:hyperlink>
    </w:p>
    <w:p w14:paraId="2D174CFC" w14:textId="40A0BE29" w:rsidR="00F20377" w:rsidRDefault="00F20377">
      <w:pPr>
        <w:pStyle w:val="TOC2"/>
        <w:rPr>
          <w:kern w:val="2"/>
          <w:sz w:val="24"/>
          <w:szCs w:val="24"/>
          <w:lang w:val="en-GB" w:eastAsia="en-GB"/>
          <w14:ligatures w14:val="standardContextual"/>
        </w:rPr>
      </w:pPr>
      <w:hyperlink w:anchor="_Toc216522050" w:history="1">
        <w:r w:rsidRPr="001F5569">
          <w:rPr>
            <w:rStyle w:val="Hyperlink"/>
          </w:rPr>
          <w:t>Support and Development for Lodge Mentors</w:t>
        </w:r>
        <w:r>
          <w:rPr>
            <w:webHidden/>
          </w:rPr>
          <w:tab/>
        </w:r>
        <w:r>
          <w:rPr>
            <w:webHidden/>
          </w:rPr>
          <w:fldChar w:fldCharType="begin"/>
        </w:r>
        <w:r>
          <w:rPr>
            <w:webHidden/>
          </w:rPr>
          <w:instrText xml:space="preserve"> PAGEREF _Toc216522050 \h </w:instrText>
        </w:r>
        <w:r>
          <w:rPr>
            <w:webHidden/>
          </w:rPr>
        </w:r>
        <w:r>
          <w:rPr>
            <w:webHidden/>
          </w:rPr>
          <w:fldChar w:fldCharType="separate"/>
        </w:r>
        <w:r w:rsidR="00E74A99">
          <w:rPr>
            <w:webHidden/>
          </w:rPr>
          <w:t>15</w:t>
        </w:r>
        <w:r>
          <w:rPr>
            <w:webHidden/>
          </w:rPr>
          <w:fldChar w:fldCharType="end"/>
        </w:r>
      </w:hyperlink>
    </w:p>
    <w:p w14:paraId="71F11AE3" w14:textId="70AB818B" w:rsidR="00F20377" w:rsidRDefault="00F20377">
      <w:pPr>
        <w:pStyle w:val="TOC3"/>
        <w:rPr>
          <w:kern w:val="2"/>
          <w:sz w:val="24"/>
          <w:szCs w:val="24"/>
          <w:lang w:val="en-GB" w:eastAsia="en-GB"/>
          <w14:ligatures w14:val="standardContextual"/>
        </w:rPr>
      </w:pPr>
      <w:hyperlink w:anchor="_Toc216522051" w:history="1">
        <w:r w:rsidRPr="001F5569">
          <w:rPr>
            <w:rStyle w:val="Hyperlink"/>
          </w:rPr>
          <w:t>5.4 Provision of Guidance and Resources</w:t>
        </w:r>
        <w:r>
          <w:rPr>
            <w:webHidden/>
          </w:rPr>
          <w:tab/>
        </w:r>
        <w:r>
          <w:rPr>
            <w:webHidden/>
          </w:rPr>
          <w:fldChar w:fldCharType="begin"/>
        </w:r>
        <w:r>
          <w:rPr>
            <w:webHidden/>
          </w:rPr>
          <w:instrText xml:space="preserve"> PAGEREF _Toc216522051 \h </w:instrText>
        </w:r>
        <w:r>
          <w:rPr>
            <w:webHidden/>
          </w:rPr>
        </w:r>
        <w:r>
          <w:rPr>
            <w:webHidden/>
          </w:rPr>
          <w:fldChar w:fldCharType="separate"/>
        </w:r>
        <w:r w:rsidR="00E74A99">
          <w:rPr>
            <w:webHidden/>
          </w:rPr>
          <w:t>16</w:t>
        </w:r>
        <w:r>
          <w:rPr>
            <w:webHidden/>
          </w:rPr>
          <w:fldChar w:fldCharType="end"/>
        </w:r>
      </w:hyperlink>
    </w:p>
    <w:p w14:paraId="49A17146" w14:textId="4C0EDCF8" w:rsidR="00F20377" w:rsidRDefault="00F20377">
      <w:pPr>
        <w:pStyle w:val="TOC1"/>
        <w:rPr>
          <w:rFonts w:eastAsiaTheme="minorEastAsia" w:cstheme="minorBidi"/>
          <w:b w:val="0"/>
          <w:kern w:val="2"/>
          <w:sz w:val="24"/>
          <w:lang w:val="en-GB"/>
          <w14:ligatures w14:val="standardContextual"/>
        </w:rPr>
      </w:pPr>
      <w:hyperlink w:anchor="_Toc216522052" w:history="1">
        <w:r w:rsidRPr="001F5569">
          <w:rPr>
            <w:rStyle w:val="Hyperlink"/>
          </w:rPr>
          <w:t>6. Strategic Objective Three</w:t>
        </w:r>
        <w:r>
          <w:rPr>
            <w:webHidden/>
          </w:rPr>
          <w:tab/>
        </w:r>
        <w:r>
          <w:rPr>
            <w:webHidden/>
          </w:rPr>
          <w:fldChar w:fldCharType="begin"/>
        </w:r>
        <w:r>
          <w:rPr>
            <w:webHidden/>
          </w:rPr>
          <w:instrText xml:space="preserve"> PAGEREF _Toc216522052 \h </w:instrText>
        </w:r>
        <w:r>
          <w:rPr>
            <w:webHidden/>
          </w:rPr>
        </w:r>
        <w:r>
          <w:rPr>
            <w:webHidden/>
          </w:rPr>
          <w:fldChar w:fldCharType="separate"/>
        </w:r>
        <w:r w:rsidR="00E74A99">
          <w:rPr>
            <w:webHidden/>
          </w:rPr>
          <w:t>19</w:t>
        </w:r>
        <w:r>
          <w:rPr>
            <w:webHidden/>
          </w:rPr>
          <w:fldChar w:fldCharType="end"/>
        </w:r>
      </w:hyperlink>
    </w:p>
    <w:p w14:paraId="5183592E" w14:textId="3D2F3222" w:rsidR="00F20377" w:rsidRDefault="00F20377">
      <w:pPr>
        <w:pStyle w:val="TOC2"/>
        <w:rPr>
          <w:kern w:val="2"/>
          <w:sz w:val="24"/>
          <w:szCs w:val="24"/>
          <w:lang w:val="en-GB" w:eastAsia="en-GB"/>
          <w14:ligatures w14:val="standardContextual"/>
        </w:rPr>
      </w:pPr>
      <w:hyperlink w:anchor="_Toc216522053" w:history="1">
        <w:r w:rsidRPr="001F5569">
          <w:rPr>
            <w:rStyle w:val="Hyperlink"/>
          </w:rPr>
          <w:t>Promoting Comprehensive Member Learning and Support</w:t>
        </w:r>
        <w:r>
          <w:rPr>
            <w:webHidden/>
          </w:rPr>
          <w:tab/>
        </w:r>
        <w:r>
          <w:rPr>
            <w:webHidden/>
          </w:rPr>
          <w:fldChar w:fldCharType="begin"/>
        </w:r>
        <w:r>
          <w:rPr>
            <w:webHidden/>
          </w:rPr>
          <w:instrText xml:space="preserve"> PAGEREF _Toc216522053 \h </w:instrText>
        </w:r>
        <w:r>
          <w:rPr>
            <w:webHidden/>
          </w:rPr>
        </w:r>
        <w:r>
          <w:rPr>
            <w:webHidden/>
          </w:rPr>
          <w:fldChar w:fldCharType="separate"/>
        </w:r>
        <w:r w:rsidR="00E74A99">
          <w:rPr>
            <w:webHidden/>
          </w:rPr>
          <w:t>19</w:t>
        </w:r>
        <w:r>
          <w:rPr>
            <w:webHidden/>
          </w:rPr>
          <w:fldChar w:fldCharType="end"/>
        </w:r>
      </w:hyperlink>
    </w:p>
    <w:p w14:paraId="37010FE1" w14:textId="4B9CC88A" w:rsidR="00F20377" w:rsidRDefault="00F20377">
      <w:pPr>
        <w:pStyle w:val="TOC1"/>
        <w:rPr>
          <w:rFonts w:eastAsiaTheme="minorEastAsia" w:cstheme="minorBidi"/>
          <w:b w:val="0"/>
          <w:kern w:val="2"/>
          <w:sz w:val="24"/>
          <w:lang w:val="en-GB"/>
          <w14:ligatures w14:val="standardContextual"/>
        </w:rPr>
      </w:pPr>
      <w:hyperlink w:anchor="_Toc216522054" w:history="1">
        <w:r w:rsidRPr="001F5569">
          <w:rPr>
            <w:rStyle w:val="Hyperlink"/>
          </w:rPr>
          <w:t>7. Strategic Objective Four</w:t>
        </w:r>
        <w:r>
          <w:rPr>
            <w:webHidden/>
          </w:rPr>
          <w:tab/>
        </w:r>
        <w:r>
          <w:rPr>
            <w:webHidden/>
          </w:rPr>
          <w:fldChar w:fldCharType="begin"/>
        </w:r>
        <w:r>
          <w:rPr>
            <w:webHidden/>
          </w:rPr>
          <w:instrText xml:space="preserve"> PAGEREF _Toc216522054 \h </w:instrText>
        </w:r>
        <w:r>
          <w:rPr>
            <w:webHidden/>
          </w:rPr>
        </w:r>
        <w:r>
          <w:rPr>
            <w:webHidden/>
          </w:rPr>
          <w:fldChar w:fldCharType="separate"/>
        </w:r>
        <w:r w:rsidR="00E74A99">
          <w:rPr>
            <w:webHidden/>
          </w:rPr>
          <w:t>23</w:t>
        </w:r>
        <w:r>
          <w:rPr>
            <w:webHidden/>
          </w:rPr>
          <w:fldChar w:fldCharType="end"/>
        </w:r>
      </w:hyperlink>
    </w:p>
    <w:p w14:paraId="3ECB003B" w14:textId="479564D5" w:rsidR="00F20377" w:rsidRDefault="00F20377">
      <w:pPr>
        <w:pStyle w:val="TOC2"/>
        <w:rPr>
          <w:kern w:val="2"/>
          <w:sz w:val="24"/>
          <w:szCs w:val="24"/>
          <w:lang w:val="en-GB" w:eastAsia="en-GB"/>
          <w14:ligatures w14:val="standardContextual"/>
        </w:rPr>
      </w:pPr>
      <w:hyperlink w:anchor="_Toc216522055" w:history="1">
        <w:r w:rsidRPr="001F5569">
          <w:rPr>
            <w:rStyle w:val="Hyperlink"/>
          </w:rPr>
          <w:t>Retention and Migration Management</w:t>
        </w:r>
        <w:r>
          <w:rPr>
            <w:webHidden/>
          </w:rPr>
          <w:tab/>
        </w:r>
        <w:r>
          <w:rPr>
            <w:webHidden/>
          </w:rPr>
          <w:fldChar w:fldCharType="begin"/>
        </w:r>
        <w:r>
          <w:rPr>
            <w:webHidden/>
          </w:rPr>
          <w:instrText xml:space="preserve"> PAGEREF _Toc216522055 \h </w:instrText>
        </w:r>
        <w:r>
          <w:rPr>
            <w:webHidden/>
          </w:rPr>
        </w:r>
        <w:r>
          <w:rPr>
            <w:webHidden/>
          </w:rPr>
          <w:fldChar w:fldCharType="separate"/>
        </w:r>
        <w:r w:rsidR="00E74A99">
          <w:rPr>
            <w:webHidden/>
          </w:rPr>
          <w:t>23</w:t>
        </w:r>
        <w:r>
          <w:rPr>
            <w:webHidden/>
          </w:rPr>
          <w:fldChar w:fldCharType="end"/>
        </w:r>
      </w:hyperlink>
    </w:p>
    <w:p w14:paraId="0CD4BAF1" w14:textId="3D512D03" w:rsidR="00F20377" w:rsidRDefault="00F20377">
      <w:pPr>
        <w:pStyle w:val="TOC1"/>
        <w:rPr>
          <w:rFonts w:eastAsiaTheme="minorEastAsia" w:cstheme="minorBidi"/>
          <w:b w:val="0"/>
          <w:kern w:val="2"/>
          <w:sz w:val="24"/>
          <w:lang w:val="en-GB"/>
          <w14:ligatures w14:val="standardContextual"/>
        </w:rPr>
      </w:pPr>
      <w:hyperlink w:anchor="_Toc216522056" w:history="1">
        <w:r w:rsidRPr="001F5569">
          <w:rPr>
            <w:rStyle w:val="Hyperlink"/>
          </w:rPr>
          <w:t>Strategic Action Plan (Tactical Implementation)</w:t>
        </w:r>
        <w:r>
          <w:rPr>
            <w:webHidden/>
          </w:rPr>
          <w:tab/>
        </w:r>
        <w:r>
          <w:rPr>
            <w:webHidden/>
          </w:rPr>
          <w:fldChar w:fldCharType="begin"/>
        </w:r>
        <w:r>
          <w:rPr>
            <w:webHidden/>
          </w:rPr>
          <w:instrText xml:space="preserve"> PAGEREF _Toc216522056 \h </w:instrText>
        </w:r>
        <w:r>
          <w:rPr>
            <w:webHidden/>
          </w:rPr>
        </w:r>
        <w:r>
          <w:rPr>
            <w:webHidden/>
          </w:rPr>
          <w:fldChar w:fldCharType="separate"/>
        </w:r>
        <w:r w:rsidR="00E74A99">
          <w:rPr>
            <w:webHidden/>
          </w:rPr>
          <w:t>27</w:t>
        </w:r>
        <w:r>
          <w:rPr>
            <w:webHidden/>
          </w:rPr>
          <w:fldChar w:fldCharType="end"/>
        </w:r>
      </w:hyperlink>
    </w:p>
    <w:p w14:paraId="58146B6B" w14:textId="0EA428BD" w:rsidR="00F20377" w:rsidRDefault="00F20377">
      <w:pPr>
        <w:pStyle w:val="TOC2"/>
        <w:rPr>
          <w:kern w:val="2"/>
          <w:sz w:val="24"/>
          <w:szCs w:val="24"/>
          <w:lang w:val="en-GB" w:eastAsia="en-GB"/>
          <w14:ligatures w14:val="standardContextual"/>
        </w:rPr>
      </w:pPr>
      <w:hyperlink w:anchor="_Toc216522057" w:history="1">
        <w:r w:rsidRPr="001F5569">
          <w:rPr>
            <w:rStyle w:val="Hyperlink"/>
          </w:rPr>
          <w:t>Strategic Objective One – Strategic Oversight, Collaboration and Reporting</w:t>
        </w:r>
        <w:r>
          <w:rPr>
            <w:webHidden/>
          </w:rPr>
          <w:tab/>
        </w:r>
        <w:r>
          <w:rPr>
            <w:webHidden/>
          </w:rPr>
          <w:fldChar w:fldCharType="begin"/>
        </w:r>
        <w:r>
          <w:rPr>
            <w:webHidden/>
          </w:rPr>
          <w:instrText xml:space="preserve"> PAGEREF _Toc216522057 \h </w:instrText>
        </w:r>
        <w:r>
          <w:rPr>
            <w:webHidden/>
          </w:rPr>
        </w:r>
        <w:r>
          <w:rPr>
            <w:webHidden/>
          </w:rPr>
          <w:fldChar w:fldCharType="separate"/>
        </w:r>
        <w:r w:rsidR="00E74A99">
          <w:rPr>
            <w:webHidden/>
          </w:rPr>
          <w:t>27</w:t>
        </w:r>
        <w:r>
          <w:rPr>
            <w:webHidden/>
          </w:rPr>
          <w:fldChar w:fldCharType="end"/>
        </w:r>
      </w:hyperlink>
    </w:p>
    <w:p w14:paraId="2269C6BC" w14:textId="1A371025" w:rsidR="00F20377" w:rsidRDefault="00F20377">
      <w:pPr>
        <w:pStyle w:val="TOC2"/>
        <w:rPr>
          <w:kern w:val="2"/>
          <w:sz w:val="24"/>
          <w:szCs w:val="24"/>
          <w:lang w:val="en-GB" w:eastAsia="en-GB"/>
          <w14:ligatures w14:val="standardContextual"/>
        </w:rPr>
      </w:pPr>
      <w:hyperlink w:anchor="_Toc216522058" w:history="1">
        <w:r w:rsidRPr="001F5569">
          <w:rPr>
            <w:rStyle w:val="Hyperlink"/>
          </w:rPr>
          <w:t>Strategic Objective Two – Support and Development for Lodge Mentors</w:t>
        </w:r>
        <w:r>
          <w:rPr>
            <w:webHidden/>
          </w:rPr>
          <w:tab/>
        </w:r>
        <w:r>
          <w:rPr>
            <w:webHidden/>
          </w:rPr>
          <w:fldChar w:fldCharType="begin"/>
        </w:r>
        <w:r>
          <w:rPr>
            <w:webHidden/>
          </w:rPr>
          <w:instrText xml:space="preserve"> PAGEREF _Toc216522058 \h </w:instrText>
        </w:r>
        <w:r>
          <w:rPr>
            <w:webHidden/>
          </w:rPr>
        </w:r>
        <w:r>
          <w:rPr>
            <w:webHidden/>
          </w:rPr>
          <w:fldChar w:fldCharType="separate"/>
        </w:r>
        <w:r w:rsidR="00E74A99">
          <w:rPr>
            <w:webHidden/>
          </w:rPr>
          <w:t>28</w:t>
        </w:r>
        <w:r>
          <w:rPr>
            <w:webHidden/>
          </w:rPr>
          <w:fldChar w:fldCharType="end"/>
        </w:r>
      </w:hyperlink>
    </w:p>
    <w:p w14:paraId="4EF9CC20" w14:textId="55013D29" w:rsidR="00F20377" w:rsidRDefault="00F20377">
      <w:pPr>
        <w:pStyle w:val="TOC2"/>
        <w:rPr>
          <w:kern w:val="2"/>
          <w:sz w:val="24"/>
          <w:szCs w:val="24"/>
          <w:lang w:val="en-GB" w:eastAsia="en-GB"/>
          <w14:ligatures w14:val="standardContextual"/>
        </w:rPr>
      </w:pPr>
      <w:hyperlink w:anchor="_Toc216522059" w:history="1">
        <w:r w:rsidRPr="001F5569">
          <w:rPr>
            <w:rStyle w:val="Hyperlink"/>
          </w:rPr>
          <w:t>Strategic Objective Three – Promoting Comprehensive Member Learning and Support</w:t>
        </w:r>
        <w:r>
          <w:rPr>
            <w:webHidden/>
          </w:rPr>
          <w:tab/>
        </w:r>
        <w:r>
          <w:rPr>
            <w:webHidden/>
          </w:rPr>
          <w:fldChar w:fldCharType="begin"/>
        </w:r>
        <w:r>
          <w:rPr>
            <w:webHidden/>
          </w:rPr>
          <w:instrText xml:space="preserve"> PAGEREF _Toc216522059 \h </w:instrText>
        </w:r>
        <w:r>
          <w:rPr>
            <w:webHidden/>
          </w:rPr>
        </w:r>
        <w:r>
          <w:rPr>
            <w:webHidden/>
          </w:rPr>
          <w:fldChar w:fldCharType="separate"/>
        </w:r>
        <w:r w:rsidR="00E74A99">
          <w:rPr>
            <w:webHidden/>
          </w:rPr>
          <w:t>28</w:t>
        </w:r>
        <w:r>
          <w:rPr>
            <w:webHidden/>
          </w:rPr>
          <w:fldChar w:fldCharType="end"/>
        </w:r>
      </w:hyperlink>
    </w:p>
    <w:p w14:paraId="6018B972" w14:textId="6CDF3350" w:rsidR="00F20377" w:rsidRDefault="00F20377">
      <w:pPr>
        <w:pStyle w:val="TOC2"/>
        <w:rPr>
          <w:kern w:val="2"/>
          <w:sz w:val="24"/>
          <w:szCs w:val="24"/>
          <w:lang w:val="en-GB" w:eastAsia="en-GB"/>
          <w14:ligatures w14:val="standardContextual"/>
        </w:rPr>
      </w:pPr>
      <w:hyperlink w:anchor="_Toc216522060" w:history="1">
        <w:r w:rsidRPr="001F5569">
          <w:rPr>
            <w:rStyle w:val="Hyperlink"/>
          </w:rPr>
          <w:t>Strategic Objective Four – Retention and Migration Management</w:t>
        </w:r>
        <w:r>
          <w:rPr>
            <w:webHidden/>
          </w:rPr>
          <w:tab/>
        </w:r>
        <w:r>
          <w:rPr>
            <w:webHidden/>
          </w:rPr>
          <w:fldChar w:fldCharType="begin"/>
        </w:r>
        <w:r>
          <w:rPr>
            <w:webHidden/>
          </w:rPr>
          <w:instrText xml:space="preserve"> PAGEREF _Toc216522060 \h </w:instrText>
        </w:r>
        <w:r>
          <w:rPr>
            <w:webHidden/>
          </w:rPr>
        </w:r>
        <w:r>
          <w:rPr>
            <w:webHidden/>
          </w:rPr>
          <w:fldChar w:fldCharType="separate"/>
        </w:r>
        <w:r w:rsidR="00E74A99">
          <w:rPr>
            <w:webHidden/>
          </w:rPr>
          <w:t>29</w:t>
        </w:r>
        <w:r>
          <w:rPr>
            <w:webHidden/>
          </w:rPr>
          <w:fldChar w:fldCharType="end"/>
        </w:r>
      </w:hyperlink>
    </w:p>
    <w:p w14:paraId="2F8F31BE" w14:textId="7737D21F" w:rsidR="00F20377" w:rsidRDefault="00F20377">
      <w:pPr>
        <w:pStyle w:val="TOC2"/>
        <w:rPr>
          <w:kern w:val="2"/>
          <w:sz w:val="24"/>
          <w:szCs w:val="24"/>
          <w:lang w:val="en-GB" w:eastAsia="en-GB"/>
          <w14:ligatures w14:val="standardContextual"/>
        </w:rPr>
      </w:pPr>
      <w:hyperlink w:anchor="_Toc216522061" w:history="1">
        <w:r w:rsidRPr="001F5569">
          <w:rPr>
            <w:rStyle w:val="Hyperlink"/>
          </w:rPr>
          <w:t>Review and Governance</w:t>
        </w:r>
        <w:r>
          <w:rPr>
            <w:webHidden/>
          </w:rPr>
          <w:tab/>
        </w:r>
        <w:r>
          <w:rPr>
            <w:webHidden/>
          </w:rPr>
          <w:fldChar w:fldCharType="begin"/>
        </w:r>
        <w:r>
          <w:rPr>
            <w:webHidden/>
          </w:rPr>
          <w:instrText xml:space="preserve"> PAGEREF _Toc216522061 \h </w:instrText>
        </w:r>
        <w:r>
          <w:rPr>
            <w:webHidden/>
          </w:rPr>
        </w:r>
        <w:r>
          <w:rPr>
            <w:webHidden/>
          </w:rPr>
          <w:fldChar w:fldCharType="separate"/>
        </w:r>
        <w:r w:rsidR="00E74A99">
          <w:rPr>
            <w:webHidden/>
          </w:rPr>
          <w:t>29</w:t>
        </w:r>
        <w:r>
          <w:rPr>
            <w:webHidden/>
          </w:rPr>
          <w:fldChar w:fldCharType="end"/>
        </w:r>
      </w:hyperlink>
    </w:p>
    <w:p w14:paraId="08A912DC" w14:textId="23740C02" w:rsidR="00B13CE7" w:rsidRPr="00B13CE7" w:rsidRDefault="00F66AD5" w:rsidP="006E1236">
      <w:pPr>
        <w:pStyle w:val="Body"/>
        <w:rPr>
          <w:lang w:eastAsia="en-GB"/>
        </w:rPr>
      </w:pPr>
      <w:r>
        <w:rPr>
          <w:rFonts w:eastAsia="Times New Roman"/>
          <w:noProof/>
          <w:color w:val="000000" w:themeColor="text2"/>
          <w:szCs w:val="24"/>
          <w:lang w:eastAsia="en-GB"/>
        </w:rPr>
        <w:fldChar w:fldCharType="end"/>
      </w:r>
    </w:p>
    <w:p w14:paraId="29AD7C28" w14:textId="774E4189" w:rsidR="009E1F45" w:rsidRDefault="009F5903" w:rsidP="00655DCE">
      <w:pPr>
        <w:pStyle w:val="Heading1"/>
      </w:pPr>
      <w:bookmarkStart w:id="1" w:name="_Toc216522036"/>
      <w:r>
        <w:lastRenderedPageBreak/>
        <w:t>1. Introduction</w:t>
      </w:r>
      <w:r w:rsidR="009E1F45">
        <w:t xml:space="preserve"> to </w:t>
      </w:r>
      <w:r w:rsidR="009E1F45" w:rsidRPr="00763983">
        <w:t>the</w:t>
      </w:r>
      <w:r w:rsidR="009E1F45">
        <w:t xml:space="preserve"> Purpose of the Document</w:t>
      </w:r>
      <w:bookmarkEnd w:id="1"/>
    </w:p>
    <w:p w14:paraId="4E15E5C5" w14:textId="77777777" w:rsidR="004C43CD" w:rsidRDefault="004C43CD" w:rsidP="00C31CCD">
      <w:pPr>
        <w:pStyle w:val="Heading2"/>
      </w:pPr>
      <w:bookmarkStart w:id="2" w:name="_Toc216522037"/>
      <w:r>
        <w:t>1.1 Purpose of this Strategic Document</w:t>
      </w:r>
      <w:bookmarkEnd w:id="2"/>
    </w:p>
    <w:p w14:paraId="391C8731" w14:textId="77777777" w:rsidR="004C43CD" w:rsidRPr="00C31CCD" w:rsidRDefault="004C43CD" w:rsidP="00C31CCD">
      <w:pPr>
        <w:pStyle w:val="Body"/>
      </w:pPr>
      <w:r w:rsidRPr="00C31CCD">
        <w:t>This document sets out the</w:t>
      </w:r>
      <w:r w:rsidRPr="00C31CCD">
        <w:rPr>
          <w:rStyle w:val="apple-converted-space"/>
        </w:rPr>
        <w:t> </w:t>
      </w:r>
      <w:r w:rsidRPr="00C31CCD">
        <w:rPr>
          <w:rStyle w:val="Strong"/>
          <w:b w:val="0"/>
          <w:bCs w:val="0"/>
        </w:rPr>
        <w:t>Strategic Plan for the Provincial Grand Mentor (PGM) of Hertfordshire</w:t>
      </w:r>
      <w:r w:rsidRPr="00C31CCD">
        <w:t>, providing a clear framework for the development, delivery, and continuous improvement of mentoring across the Province.</w:t>
      </w:r>
    </w:p>
    <w:p w14:paraId="167B275D" w14:textId="77777777" w:rsidR="004C43CD" w:rsidRPr="00C31CCD" w:rsidRDefault="004C43CD" w:rsidP="00C31CCD">
      <w:pPr>
        <w:pStyle w:val="Body"/>
      </w:pPr>
      <w:r w:rsidRPr="00C31CCD">
        <w:t>Its purpose is to establish a</w:t>
      </w:r>
      <w:r w:rsidRPr="00C31CCD">
        <w:rPr>
          <w:rStyle w:val="apple-converted-space"/>
        </w:rPr>
        <w:t> </w:t>
      </w:r>
      <w:r w:rsidRPr="00C31CCD">
        <w:rPr>
          <w:rStyle w:val="Strong"/>
          <w:b w:val="0"/>
          <w:bCs w:val="0"/>
        </w:rPr>
        <w:t>coherent, consistent, and member-centred mentoring infrastructure</w:t>
      </w:r>
      <w:r w:rsidRPr="00C31CCD">
        <w:rPr>
          <w:rStyle w:val="apple-converted-space"/>
        </w:rPr>
        <w:t> </w:t>
      </w:r>
      <w:r w:rsidRPr="00C31CCD">
        <w:t>that supports Lodges in nurturing enjoyable, meaningful, and sustainable Masonic membership. The strategy recognises that effective mentoring is not an isolated activity, but a fundamental enabler of</w:t>
      </w:r>
      <w:r w:rsidRPr="00C31CCD">
        <w:rPr>
          <w:rStyle w:val="apple-converted-space"/>
        </w:rPr>
        <w:t> </w:t>
      </w:r>
      <w:r w:rsidRPr="00C31CCD">
        <w:rPr>
          <w:rStyle w:val="Strong"/>
          <w:b w:val="0"/>
          <w:bCs w:val="0"/>
        </w:rPr>
        <w:t>member satisfaction, learning, engagement, and long-term commitment</w:t>
      </w:r>
      <w:r w:rsidRPr="00C31CCD">
        <w:t>.</w:t>
      </w:r>
    </w:p>
    <w:p w14:paraId="0DA1D5FB" w14:textId="77777777" w:rsidR="004C43CD" w:rsidRDefault="004C43CD" w:rsidP="00C31CCD">
      <w:pPr>
        <w:pStyle w:val="Body"/>
      </w:pPr>
      <w:r>
        <w:t>The plan is intended to be:</w:t>
      </w:r>
    </w:p>
    <w:p w14:paraId="149AC4B2"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strategic reference</w:t>
      </w:r>
      <w:r w:rsidRPr="00C31CCD">
        <w:rPr>
          <w:rStyle w:val="apple-converted-space"/>
        </w:rPr>
        <w:t> </w:t>
      </w:r>
      <w:r w:rsidRPr="00C31CCD">
        <w:t>for the Provincial Executive</w:t>
      </w:r>
    </w:p>
    <w:p w14:paraId="10789139"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practical guide</w:t>
      </w:r>
      <w:r w:rsidRPr="00C31CCD">
        <w:rPr>
          <w:rStyle w:val="apple-converted-space"/>
        </w:rPr>
        <w:t> </w:t>
      </w:r>
      <w:r w:rsidRPr="00C31CCD">
        <w:t>for Lodge Mentors and mentoring teams</w:t>
      </w:r>
    </w:p>
    <w:p w14:paraId="7C67DFCA" w14:textId="77777777" w:rsidR="004C43CD" w:rsidRPr="00C31CCD" w:rsidRDefault="004C43CD" w:rsidP="00C31CCD">
      <w:pPr>
        <w:pStyle w:val="BodyBullet2"/>
      </w:pPr>
      <w:r w:rsidRPr="00C31CCD">
        <w:t>A</w:t>
      </w:r>
      <w:r w:rsidRPr="00C31CCD">
        <w:rPr>
          <w:rStyle w:val="apple-converted-space"/>
        </w:rPr>
        <w:t> </w:t>
      </w:r>
      <w:r w:rsidRPr="00C31CCD">
        <w:rPr>
          <w:rStyle w:val="Strong"/>
          <w:b w:val="0"/>
          <w:bCs w:val="0"/>
        </w:rPr>
        <w:t>supporting framework</w:t>
      </w:r>
      <w:r w:rsidRPr="00C31CCD">
        <w:rPr>
          <w:rStyle w:val="apple-converted-space"/>
        </w:rPr>
        <w:t> </w:t>
      </w:r>
      <w:r w:rsidRPr="00C31CCD">
        <w:t>that complements Lodge autonomy rather than replaces it</w:t>
      </w:r>
    </w:p>
    <w:p w14:paraId="25500866" w14:textId="77777777" w:rsidR="004C43CD" w:rsidRDefault="004C43CD" w:rsidP="00C31CCD">
      <w:pPr>
        <w:pStyle w:val="Heading2"/>
      </w:pPr>
      <w:bookmarkStart w:id="3" w:name="_Toc216522038"/>
      <w:r>
        <w:t>1.2 Strategic Context</w:t>
      </w:r>
      <w:bookmarkEnd w:id="3"/>
    </w:p>
    <w:p w14:paraId="0A5EECB4" w14:textId="77777777" w:rsidR="004C43CD" w:rsidRPr="00C31CCD" w:rsidRDefault="004C43CD" w:rsidP="00C31CCD">
      <w:pPr>
        <w:pStyle w:val="Body"/>
      </w:pPr>
      <w:r w:rsidRPr="00C31CCD">
        <w:t>Freemasonry in England continues to operate in a changing social environment. Members’ expectations, available time, learning preferences, and personal circumstances vary widely and evolve throughout their Masonic journey. Research and experience consistently demonstrate that</w:t>
      </w:r>
      <w:r w:rsidRPr="00C31CCD">
        <w:rPr>
          <w:rStyle w:val="apple-converted-space"/>
        </w:rPr>
        <w:t> </w:t>
      </w:r>
      <w:r w:rsidRPr="00C31CCD">
        <w:rPr>
          <w:rStyle w:val="Strong"/>
          <w:b w:val="0"/>
          <w:bCs w:val="0"/>
        </w:rPr>
        <w:t>members remain committed when they feel supported, valued, informed, and engaged</w:t>
      </w:r>
      <w:r w:rsidRPr="00C31CCD">
        <w:t>, and are more likely to resign when these needs are unmet.</w:t>
      </w:r>
    </w:p>
    <w:p w14:paraId="76AB58FB" w14:textId="77777777" w:rsidR="004C43CD" w:rsidRPr="00C31CCD" w:rsidRDefault="004C43CD" w:rsidP="00C31CCD">
      <w:pPr>
        <w:pStyle w:val="Body"/>
      </w:pPr>
      <w:r w:rsidRPr="00C31CCD">
        <w:t>The United Grand Lodge of England’s</w:t>
      </w:r>
      <w:r w:rsidRPr="00C31CCD">
        <w:rPr>
          <w:rStyle w:val="apple-converted-space"/>
        </w:rPr>
        <w:t> </w:t>
      </w:r>
      <w:r w:rsidRPr="00C31CCD">
        <w:rPr>
          <w:rStyle w:val="Emphasis"/>
          <w:i w:val="0"/>
          <w:iCs w:val="0"/>
        </w:rPr>
        <w:t>Members’ Pathway</w:t>
      </w:r>
      <w:r w:rsidRPr="00C31CCD">
        <w:rPr>
          <w:rStyle w:val="apple-converted-space"/>
        </w:rPr>
        <w:t> </w:t>
      </w:r>
      <w:r w:rsidRPr="00C31CCD">
        <w:t>places mentoring at the heart of:</w:t>
      </w:r>
    </w:p>
    <w:p w14:paraId="268179BD" w14:textId="77777777" w:rsidR="004C43CD" w:rsidRDefault="004C43CD" w:rsidP="00C31CCD">
      <w:pPr>
        <w:pStyle w:val="BodyBullet2"/>
      </w:pPr>
      <w:r>
        <w:t>Supporting new members</w:t>
      </w:r>
    </w:p>
    <w:p w14:paraId="5028185B" w14:textId="77777777" w:rsidR="004C43CD" w:rsidRDefault="004C43CD" w:rsidP="00C31CCD">
      <w:pPr>
        <w:pStyle w:val="BodyBullet2"/>
      </w:pPr>
      <w:r>
        <w:t>Sustaining engagement through learning and participation</w:t>
      </w:r>
    </w:p>
    <w:p w14:paraId="2D3B4CF3" w14:textId="77777777" w:rsidR="004C43CD" w:rsidRDefault="004C43CD" w:rsidP="00C31CCD">
      <w:pPr>
        <w:pStyle w:val="BodyBullet2"/>
      </w:pPr>
      <w:r>
        <w:t>Identifying and responding early to dissatisfaction or disengagement</w:t>
      </w:r>
    </w:p>
    <w:p w14:paraId="5703E3B6" w14:textId="77777777" w:rsidR="004C43CD" w:rsidRDefault="004C43CD" w:rsidP="00C31CCD">
      <w:pPr>
        <w:pStyle w:val="BodyBullet2"/>
      </w:pPr>
      <w:r>
        <w:t>Retaining members during periods of change, including relocation</w:t>
      </w:r>
    </w:p>
    <w:p w14:paraId="4B43AA5D" w14:textId="77777777" w:rsidR="004C43CD" w:rsidRPr="00C31CCD" w:rsidRDefault="004C43CD" w:rsidP="00C31CCD">
      <w:pPr>
        <w:pStyle w:val="Body"/>
      </w:pPr>
      <w:r w:rsidRPr="00C31CCD">
        <w:t>This Strategic Plan aligns fully with those principles and builds upon them at a</w:t>
      </w:r>
      <w:r w:rsidRPr="00C31CCD">
        <w:rPr>
          <w:rStyle w:val="apple-converted-space"/>
        </w:rPr>
        <w:t> </w:t>
      </w:r>
      <w:r w:rsidRPr="00C31CCD">
        <w:rPr>
          <w:rStyle w:val="Strong"/>
          <w:b w:val="0"/>
          <w:bCs w:val="0"/>
        </w:rPr>
        <w:t>Provincial level</w:t>
      </w:r>
      <w:r w:rsidRPr="00C31CCD">
        <w:t>, ensuring that Lodge Mentors are not working in isolation but are supported by a clear structure, shared standards, and accessible guidance .</w:t>
      </w:r>
    </w:p>
    <w:p w14:paraId="4F6115EB" w14:textId="77777777" w:rsidR="004C43CD" w:rsidRDefault="004C43CD" w:rsidP="00C31CCD">
      <w:pPr>
        <w:pStyle w:val="Heading2"/>
      </w:pPr>
      <w:bookmarkStart w:id="4" w:name="_Toc216522039"/>
      <w:r>
        <w:lastRenderedPageBreak/>
        <w:t>1.3 Role of the Provincial Grand Mentor</w:t>
      </w:r>
      <w:bookmarkEnd w:id="4"/>
    </w:p>
    <w:p w14:paraId="5A92BAE7" w14:textId="69DAC037" w:rsidR="004C43CD" w:rsidRPr="00C31CCD" w:rsidRDefault="004C43CD" w:rsidP="00C31CCD">
      <w:pPr>
        <w:pStyle w:val="Body"/>
      </w:pPr>
      <w:r w:rsidRPr="00C31CCD">
        <w:t>Within Hertfordshire, the Provincial Grand Mentor’s core function is to</w:t>
      </w:r>
      <w:r w:rsidRPr="00C31CCD">
        <w:rPr>
          <w:rStyle w:val="apple-converted-space"/>
        </w:rPr>
        <w:t> </w:t>
      </w:r>
      <w:r w:rsidR="00C31CCD" w:rsidRPr="00C31CCD">
        <w:rPr>
          <w:rStyle w:val="Strong"/>
          <w:b w:val="0"/>
          <w:bCs w:val="0"/>
        </w:rPr>
        <w:t>prepare</w:t>
      </w:r>
      <w:r w:rsidRPr="00C31CCD">
        <w:rPr>
          <w:rStyle w:val="Strong"/>
          <w:b w:val="0"/>
          <w:bCs w:val="0"/>
        </w:rPr>
        <w:t>, guide, support</w:t>
      </w:r>
      <w:r w:rsidR="00C31CCD" w:rsidRPr="00C31CCD">
        <w:rPr>
          <w:rStyle w:val="Strong"/>
          <w:b w:val="0"/>
          <w:bCs w:val="0"/>
        </w:rPr>
        <w:t xml:space="preserve"> and assist</w:t>
      </w:r>
      <w:r w:rsidRPr="00C31CCD">
        <w:rPr>
          <w:rStyle w:val="Strong"/>
          <w:b w:val="0"/>
          <w:bCs w:val="0"/>
        </w:rPr>
        <w:t xml:space="preserve"> Lodge Mentors</w:t>
      </w:r>
      <w:r w:rsidRPr="00C31CCD">
        <w:t>, promoting good practice and helping ensure mentoring is delivered consistently and effectively across all Lodges.</w:t>
      </w:r>
    </w:p>
    <w:p w14:paraId="4A190449" w14:textId="77777777" w:rsidR="004C43CD" w:rsidRPr="00C31CCD" w:rsidRDefault="004C43CD" w:rsidP="00C31CCD">
      <w:pPr>
        <w:pStyle w:val="Body"/>
      </w:pPr>
      <w:r w:rsidRPr="00C31CCD">
        <w:t>The Provincial Grand Mentor:</w:t>
      </w:r>
    </w:p>
    <w:p w14:paraId="3CC65297" w14:textId="77777777" w:rsidR="004C43CD" w:rsidRPr="00C31CCD" w:rsidRDefault="004C43CD" w:rsidP="00C31CCD">
      <w:pPr>
        <w:pStyle w:val="BodyBullet2"/>
      </w:pPr>
      <w:r w:rsidRPr="00C31CCD">
        <w:t>Acts as the</w:t>
      </w:r>
      <w:r w:rsidRPr="00C31CCD">
        <w:rPr>
          <w:rStyle w:val="apple-converted-space"/>
        </w:rPr>
        <w:t> </w:t>
      </w:r>
      <w:r w:rsidRPr="00C31CCD">
        <w:rPr>
          <w:rStyle w:val="Strong"/>
          <w:b w:val="0"/>
          <w:bCs w:val="0"/>
        </w:rPr>
        <w:t>custodian of mentoring standards and quality</w:t>
      </w:r>
    </w:p>
    <w:p w14:paraId="1F5B3E2E" w14:textId="77777777" w:rsidR="004C43CD" w:rsidRPr="00C31CCD" w:rsidRDefault="004C43CD" w:rsidP="00C31CCD">
      <w:pPr>
        <w:pStyle w:val="BodyBullet2"/>
      </w:pPr>
      <w:r w:rsidRPr="00C31CCD">
        <w:t>Supports Lodge Mentors through training, guidance, and coaching</w:t>
      </w:r>
    </w:p>
    <w:p w14:paraId="0A6D1D97" w14:textId="77777777" w:rsidR="004C43CD" w:rsidRPr="00C31CCD" w:rsidRDefault="004C43CD" w:rsidP="00C31CCD">
      <w:pPr>
        <w:pStyle w:val="BodyBullet2"/>
      </w:pPr>
      <w:r w:rsidRPr="00C31CCD">
        <w:t>Monitors mentoring effectiveness at a Provincial level</w:t>
      </w:r>
    </w:p>
    <w:p w14:paraId="1714EA26" w14:textId="4E709831" w:rsidR="004C43CD" w:rsidRPr="00C31CCD" w:rsidRDefault="004C43CD" w:rsidP="00C31CCD">
      <w:pPr>
        <w:pStyle w:val="BodyBullet2"/>
      </w:pPr>
      <w:r w:rsidRPr="00C31CCD">
        <w:t>Works collaboratively with other Provincial Officers, particularly those responsible for membership</w:t>
      </w:r>
      <w:r w:rsidR="00854C35">
        <w:t xml:space="preserve"> and</w:t>
      </w:r>
      <w:r w:rsidRPr="00C31CCD">
        <w:t xml:space="preserve"> learning</w:t>
      </w:r>
      <w:r w:rsidR="00C31CCD">
        <w:t xml:space="preserve"> and development</w:t>
      </w:r>
    </w:p>
    <w:p w14:paraId="18676170" w14:textId="3BFC0792" w:rsidR="004C43CD" w:rsidRPr="00C31CCD" w:rsidRDefault="004C43CD" w:rsidP="00C31CCD">
      <w:pPr>
        <w:pStyle w:val="BodyBullet2"/>
      </w:pPr>
      <w:r w:rsidRPr="00C31CCD">
        <w:t>Provides insight to the Provincial Executive on mentoring health, risks, and opportunities</w:t>
      </w:r>
    </w:p>
    <w:p w14:paraId="5111D0EA" w14:textId="77777777" w:rsidR="004C43CD" w:rsidRPr="00C31CCD" w:rsidRDefault="004C43CD" w:rsidP="00C31CCD">
      <w:pPr>
        <w:pStyle w:val="Body"/>
      </w:pPr>
      <w:r w:rsidRPr="00C31CCD">
        <w:t>Importantly, the Provincial Grand Mentor does</w:t>
      </w:r>
      <w:r w:rsidRPr="00C31CCD">
        <w:rPr>
          <w:rStyle w:val="apple-converted-space"/>
        </w:rPr>
        <w:t> </w:t>
      </w:r>
      <w:r w:rsidRPr="00C31CCD">
        <w:rPr>
          <w:rStyle w:val="Strong"/>
          <w:b w:val="0"/>
          <w:bCs w:val="0"/>
        </w:rPr>
        <w:t>not</w:t>
      </w:r>
      <w:r w:rsidRPr="00C31CCD">
        <w:rPr>
          <w:rStyle w:val="apple-converted-space"/>
        </w:rPr>
        <w:t> </w:t>
      </w:r>
      <w:r w:rsidRPr="00C31CCD">
        <w:t>replace the Lodge Mentor’s role, nor interfere with Lodge governance. Instead, the role exists to</w:t>
      </w:r>
      <w:r w:rsidRPr="00C31CCD">
        <w:rPr>
          <w:rStyle w:val="apple-converted-space"/>
        </w:rPr>
        <w:t> </w:t>
      </w:r>
      <w:r w:rsidRPr="00C31CCD">
        <w:rPr>
          <w:rStyle w:val="Strong"/>
          <w:b w:val="0"/>
          <w:bCs w:val="0"/>
        </w:rPr>
        <w:t>enable Lodges to succeed</w:t>
      </w:r>
      <w:r w:rsidRPr="00C31CCD">
        <w:rPr>
          <w:rStyle w:val="apple-converted-space"/>
        </w:rPr>
        <w:t> </w:t>
      </w:r>
      <w:r w:rsidRPr="00C31CCD">
        <w:t>in mentoring their members well.</w:t>
      </w:r>
    </w:p>
    <w:p w14:paraId="17FA1032" w14:textId="77777777" w:rsidR="004C43CD" w:rsidRDefault="004C43CD" w:rsidP="00C31CCD">
      <w:pPr>
        <w:pStyle w:val="Heading2"/>
      </w:pPr>
      <w:bookmarkStart w:id="5" w:name="_Toc216522040"/>
      <w:r>
        <w:t>1.4 Guiding Principles</w:t>
      </w:r>
      <w:bookmarkEnd w:id="5"/>
    </w:p>
    <w:p w14:paraId="6F4BF9B2" w14:textId="77777777" w:rsidR="004C43CD" w:rsidRDefault="004C43CD" w:rsidP="00C31CCD">
      <w:pPr>
        <w:pStyle w:val="Body"/>
      </w:pPr>
      <w:r>
        <w:t>This Strategic Plan is underpinned by the following principles:</w:t>
      </w:r>
    </w:p>
    <w:p w14:paraId="50B70FF5" w14:textId="77777777" w:rsidR="004C43CD" w:rsidRDefault="004C43CD" w:rsidP="00C31CCD">
      <w:pPr>
        <w:pStyle w:val="BodyBullet2"/>
      </w:pPr>
      <w:r>
        <w:rPr>
          <w:rStyle w:val="Strong"/>
        </w:rPr>
        <w:t>Member-centred mentoring</w:t>
      </w:r>
      <w:r>
        <w:br/>
        <w:t>The needs, circumstances, and aspirations of the individual member must always remain central to the mentoring process.</w:t>
      </w:r>
    </w:p>
    <w:p w14:paraId="19EC123B" w14:textId="77777777" w:rsidR="004C43CD" w:rsidRDefault="004C43CD" w:rsidP="00C31CCD">
      <w:pPr>
        <w:pStyle w:val="BodyBullet2"/>
      </w:pPr>
      <w:r>
        <w:rPr>
          <w:rStyle w:val="Strong"/>
        </w:rPr>
        <w:t>Consistency with flexibility</w:t>
      </w:r>
      <w:r>
        <w:br/>
        <w:t>While standards and good practice should be consistent across the Province, their application must remain flexible to suit individual Lodges and members.</w:t>
      </w:r>
    </w:p>
    <w:p w14:paraId="10842E50" w14:textId="77777777" w:rsidR="004C43CD" w:rsidRDefault="004C43CD" w:rsidP="00C31CCD">
      <w:pPr>
        <w:pStyle w:val="BodyBullet2"/>
      </w:pPr>
      <w:r>
        <w:rPr>
          <w:rStyle w:val="Strong"/>
        </w:rPr>
        <w:t>Learning as a lifelong journey</w:t>
      </w:r>
      <w:r>
        <w:br/>
        <w:t>Mentoring extends well beyond initiation and early degrees, supporting members throughout their Masonic life, including periods of progression, transition, and change.</w:t>
      </w:r>
    </w:p>
    <w:p w14:paraId="39F1747A" w14:textId="77777777" w:rsidR="004C43CD" w:rsidRDefault="004C43CD" w:rsidP="00C31CCD">
      <w:pPr>
        <w:pStyle w:val="BodyBullet2"/>
      </w:pPr>
      <w:r>
        <w:rPr>
          <w:rStyle w:val="Strong"/>
        </w:rPr>
        <w:t>Early intervention and prevention</w:t>
      </w:r>
      <w:r>
        <w:br/>
        <w:t>Effective mentoring identifies emerging issues early and addresses them before dissatisfaction becomes disengagement or resignation.</w:t>
      </w:r>
    </w:p>
    <w:p w14:paraId="7F0E35BF" w14:textId="77777777" w:rsidR="004C43CD" w:rsidRDefault="004C43CD" w:rsidP="00C31CCD">
      <w:pPr>
        <w:pStyle w:val="BodyBullet2"/>
      </w:pPr>
      <w:r>
        <w:rPr>
          <w:rStyle w:val="Strong"/>
        </w:rPr>
        <w:t>Enjoyment and satisfaction as retention drivers</w:t>
      </w:r>
      <w:r>
        <w:br/>
        <w:t>Members who enjoy Freemasonry, feel supported, and derive personal value from it are far more likely to remain committed over the long term.</w:t>
      </w:r>
    </w:p>
    <w:p w14:paraId="5F30E0E3" w14:textId="77777777" w:rsidR="004C43CD" w:rsidRDefault="004C43CD" w:rsidP="00C31CCD">
      <w:pPr>
        <w:pStyle w:val="Body"/>
      </w:pPr>
      <w:r>
        <w:t>These principles reflect both Provincial priorities and established UGLE guidance on mentoring, learning, and retention .</w:t>
      </w:r>
    </w:p>
    <w:p w14:paraId="65C9E5DD" w14:textId="77777777" w:rsidR="004C43CD" w:rsidRDefault="004C43CD" w:rsidP="00C31CCD">
      <w:pPr>
        <w:pStyle w:val="Heading2"/>
      </w:pPr>
      <w:bookmarkStart w:id="6" w:name="_Toc216522041"/>
      <w:r>
        <w:lastRenderedPageBreak/>
        <w:t>1.5 Scope of the Strategic Plan</w:t>
      </w:r>
      <w:bookmarkEnd w:id="6"/>
    </w:p>
    <w:p w14:paraId="0D844141" w14:textId="77777777" w:rsidR="004C43CD" w:rsidRPr="00C31CCD" w:rsidRDefault="004C43CD" w:rsidP="00C31CCD">
      <w:pPr>
        <w:pStyle w:val="Body"/>
      </w:pPr>
      <w:r w:rsidRPr="00C31CCD">
        <w:t>This document focuses on</w:t>
      </w:r>
      <w:r w:rsidRPr="00C31CCD">
        <w:rPr>
          <w:rStyle w:val="apple-converted-space"/>
        </w:rPr>
        <w:t> </w:t>
      </w:r>
      <w:r w:rsidRPr="00C31CCD">
        <w:rPr>
          <w:rStyle w:val="Strong"/>
          <w:b w:val="0"/>
          <w:bCs w:val="0"/>
        </w:rPr>
        <w:t>strategy rather than operational instruction</w:t>
      </w:r>
      <w:r w:rsidRPr="00C31CCD">
        <w:t>. It defines:</w:t>
      </w:r>
    </w:p>
    <w:p w14:paraId="25C818A8" w14:textId="77777777" w:rsidR="004C43CD" w:rsidRDefault="004C43CD" w:rsidP="00C31CCD">
      <w:pPr>
        <w:pStyle w:val="BodyBullet2"/>
      </w:pPr>
      <w:r>
        <w:t>Strategic objectives for the Provincial Grand Mentor</w:t>
      </w:r>
    </w:p>
    <w:p w14:paraId="0866A7CC" w14:textId="77777777" w:rsidR="004C43CD" w:rsidRDefault="004C43CD" w:rsidP="00C31CCD">
      <w:pPr>
        <w:pStyle w:val="BodyBullet2"/>
      </w:pPr>
      <w:r>
        <w:t>The supporting activities required to achieve those objectives</w:t>
      </w:r>
    </w:p>
    <w:p w14:paraId="653FEA84" w14:textId="77777777" w:rsidR="004C43CD" w:rsidRDefault="004C43CD" w:rsidP="00C31CCD">
      <w:pPr>
        <w:pStyle w:val="BodyBullet2"/>
      </w:pPr>
      <w:r>
        <w:t>The interfaces between mentoring, learning, membership, and retention</w:t>
      </w:r>
    </w:p>
    <w:p w14:paraId="6014A6A3" w14:textId="77777777" w:rsidR="004C43CD" w:rsidRDefault="004C43CD" w:rsidP="00C31CCD">
      <w:pPr>
        <w:pStyle w:val="BodyBullet2"/>
      </w:pPr>
      <w:r>
        <w:t>The mechanisms for oversight, reporting, and continuous improvement</w:t>
      </w:r>
    </w:p>
    <w:p w14:paraId="1349AF82" w14:textId="77777777" w:rsidR="004C43CD" w:rsidRDefault="004C43CD" w:rsidP="00C31CCD">
      <w:pPr>
        <w:pStyle w:val="Body"/>
      </w:pPr>
      <w:r>
        <w:t>Detailed guidance, role descriptions, training materials, and Lodge-level tools will be developed separately and referenced where appropriate.</w:t>
      </w:r>
    </w:p>
    <w:p w14:paraId="582FEE45" w14:textId="77777777" w:rsidR="004C43CD" w:rsidRDefault="004C43CD" w:rsidP="00C31CCD">
      <w:pPr>
        <w:pStyle w:val="Heading2"/>
      </w:pPr>
      <w:bookmarkStart w:id="7" w:name="_Toc216522042"/>
      <w:r>
        <w:t>1.6 Intended Audience</w:t>
      </w:r>
      <w:bookmarkEnd w:id="7"/>
    </w:p>
    <w:p w14:paraId="41D4AC73" w14:textId="77777777" w:rsidR="004C43CD" w:rsidRDefault="004C43CD" w:rsidP="00C31CCD">
      <w:pPr>
        <w:pStyle w:val="Body"/>
      </w:pPr>
      <w:r>
        <w:t>This Strategic Plan is intended for:</w:t>
      </w:r>
    </w:p>
    <w:p w14:paraId="16E89A63" w14:textId="77777777" w:rsidR="004C43CD" w:rsidRDefault="004C43CD" w:rsidP="00C31CCD">
      <w:pPr>
        <w:pStyle w:val="BodyBullet2"/>
      </w:pPr>
      <w:r>
        <w:t>The Provincial Executive and relevant Provincial Officers</w:t>
      </w:r>
    </w:p>
    <w:p w14:paraId="74777CF0" w14:textId="77777777" w:rsidR="004C43CD" w:rsidRDefault="004C43CD" w:rsidP="00C31CCD">
      <w:pPr>
        <w:pStyle w:val="BodyBullet2"/>
      </w:pPr>
      <w:r>
        <w:t>Lodge Mentors and Lodge Membership Teams</w:t>
      </w:r>
    </w:p>
    <w:p w14:paraId="2700ED23" w14:textId="77777777" w:rsidR="004C43CD" w:rsidRDefault="004C43CD" w:rsidP="00C31CCD">
      <w:pPr>
        <w:pStyle w:val="BodyBullet2"/>
      </w:pPr>
      <w:r>
        <w:t>Those involved in mentoring, learning, and member support at Lodge and Provincial level</w:t>
      </w:r>
    </w:p>
    <w:p w14:paraId="69962B68" w14:textId="77777777" w:rsidR="004C43CD" w:rsidRPr="00C31CCD" w:rsidRDefault="004C43CD" w:rsidP="00C31CCD">
      <w:pPr>
        <w:pStyle w:val="Body"/>
      </w:pPr>
      <w:r w:rsidRPr="00C31CCD">
        <w:t>It is not intended as a manual for candidates or members, but as a</w:t>
      </w:r>
      <w:r w:rsidRPr="00C31CCD">
        <w:rPr>
          <w:rStyle w:val="apple-converted-space"/>
        </w:rPr>
        <w:t> </w:t>
      </w:r>
      <w:r w:rsidRPr="00C31CCD">
        <w:rPr>
          <w:rStyle w:val="Strong"/>
          <w:b w:val="0"/>
          <w:bCs w:val="0"/>
        </w:rPr>
        <w:t>framework to support those who support them</w:t>
      </w:r>
      <w:r w:rsidRPr="00C31CCD">
        <w:t>.</w:t>
      </w:r>
    </w:p>
    <w:p w14:paraId="63BD21FE" w14:textId="0989989B" w:rsidR="00C31CCD" w:rsidRDefault="00C31CCD">
      <w:pPr>
        <w:rPr>
          <w:rStyle w:val="ng-star-inserted"/>
        </w:rPr>
      </w:pPr>
    </w:p>
    <w:p w14:paraId="44AC7874" w14:textId="2795CFEF" w:rsidR="00C31CCD" w:rsidRDefault="00C31CCD">
      <w:pPr>
        <w:rPr>
          <w:rStyle w:val="ng-star-inserted"/>
        </w:rPr>
      </w:pPr>
      <w:r>
        <w:rPr>
          <w:rStyle w:val="ng-star-inserted"/>
        </w:rPr>
        <w:br w:type="page"/>
      </w:r>
    </w:p>
    <w:p w14:paraId="5F1374F3" w14:textId="0544639B" w:rsidR="00C31CCD" w:rsidRPr="00C31CCD" w:rsidRDefault="005F6BBB" w:rsidP="00C31CCD">
      <w:pPr>
        <w:pStyle w:val="Heading1"/>
      </w:pPr>
      <w:bookmarkStart w:id="8" w:name="_Toc216522043"/>
      <w:r>
        <w:lastRenderedPageBreak/>
        <w:t>2. Executive Summary</w:t>
      </w:r>
      <w:bookmarkEnd w:id="8"/>
    </w:p>
    <w:p w14:paraId="11F27C0D" w14:textId="1C97E010" w:rsidR="001E53AB" w:rsidRPr="001E53AB" w:rsidRDefault="001E53AB" w:rsidP="001E53AB">
      <w:pPr>
        <w:pStyle w:val="Body"/>
      </w:pPr>
      <w:r w:rsidRPr="001E53AB">
        <w:t>This Strategic Plan sets out the framework through which the</w:t>
      </w:r>
      <w:r w:rsidRPr="001E53AB">
        <w:rPr>
          <w:rStyle w:val="apple-converted-space"/>
        </w:rPr>
        <w:t> </w:t>
      </w:r>
      <w:r w:rsidRPr="001E53AB">
        <w:rPr>
          <w:rStyle w:val="Strong"/>
          <w:b w:val="0"/>
          <w:bCs w:val="0"/>
        </w:rPr>
        <w:t>Provincial Grand Mentor of Hertfordshire</w:t>
      </w:r>
      <w:r w:rsidRPr="001E53AB">
        <w:rPr>
          <w:rStyle w:val="apple-converted-space"/>
        </w:rPr>
        <w:t> </w:t>
      </w:r>
      <w:r w:rsidRPr="001E53AB">
        <w:t>will provide leadership, assurance, and support for mentoring across the Province. Its central purpose is to ensure that mentoring is</w:t>
      </w:r>
      <w:r w:rsidRPr="001E53AB">
        <w:rPr>
          <w:rStyle w:val="apple-converted-space"/>
        </w:rPr>
        <w:t> </w:t>
      </w:r>
      <w:r w:rsidRPr="001E53AB">
        <w:rPr>
          <w:rStyle w:val="Strong"/>
          <w:b w:val="0"/>
          <w:bCs w:val="0"/>
        </w:rPr>
        <w:t>effective, consistent, and member-centred</w:t>
      </w:r>
      <w:r w:rsidRPr="001E53AB">
        <w:t>, thereby maximising enjoyment, learning, satisfaction, and long-term commitment to Freemasonry.</w:t>
      </w:r>
    </w:p>
    <w:p w14:paraId="1E8DC130" w14:textId="77777777" w:rsidR="001E53AB" w:rsidRPr="001E53AB" w:rsidRDefault="001E53AB" w:rsidP="001E53AB">
      <w:pPr>
        <w:pStyle w:val="Body"/>
      </w:pPr>
      <w:r w:rsidRPr="001E53AB">
        <w:t>The strategy recognises that mentoring is not an isolated activity, nor confined to new members alone. Instead, it is a</w:t>
      </w:r>
      <w:r w:rsidRPr="001E53AB">
        <w:rPr>
          <w:rStyle w:val="apple-converted-space"/>
        </w:rPr>
        <w:t> </w:t>
      </w:r>
      <w:r w:rsidRPr="001E53AB">
        <w:rPr>
          <w:rStyle w:val="Strong"/>
          <w:b w:val="0"/>
          <w:bCs w:val="0"/>
        </w:rPr>
        <w:t>continuous process</w:t>
      </w:r>
      <w:r w:rsidRPr="001E53AB">
        <w:rPr>
          <w:rStyle w:val="apple-converted-space"/>
        </w:rPr>
        <w:t> </w:t>
      </w:r>
      <w:r w:rsidRPr="001E53AB">
        <w:t>that supports members throughout their Masonic journey and plays a vital role in</w:t>
      </w:r>
      <w:r w:rsidRPr="001E53AB">
        <w:rPr>
          <w:rStyle w:val="apple-converted-space"/>
        </w:rPr>
        <w:t> </w:t>
      </w:r>
      <w:r w:rsidRPr="001E53AB">
        <w:rPr>
          <w:rStyle w:val="Strong"/>
          <w:b w:val="0"/>
          <w:bCs w:val="0"/>
        </w:rPr>
        <w:t>retention, engagement, and Lodge sustainability</w:t>
      </w:r>
      <w:r w:rsidRPr="001E53AB">
        <w:t>.</w:t>
      </w:r>
    </w:p>
    <w:p w14:paraId="09B4D80E" w14:textId="3CD93BCD" w:rsidR="001E53AB" w:rsidRPr="001E53AB" w:rsidRDefault="001E53AB" w:rsidP="001E53AB">
      <w:pPr>
        <w:pStyle w:val="Body"/>
        <w:rPr>
          <w:b/>
          <w:bCs/>
        </w:rPr>
      </w:pPr>
      <w:r>
        <w:rPr>
          <w:b/>
          <w:bCs/>
        </w:rPr>
        <w:t xml:space="preserve">2.1 </w:t>
      </w:r>
      <w:r w:rsidRPr="001E53AB">
        <w:rPr>
          <w:b/>
          <w:bCs/>
        </w:rPr>
        <w:t>Strategic Intent</w:t>
      </w:r>
    </w:p>
    <w:p w14:paraId="79D13725" w14:textId="77777777" w:rsidR="001E53AB" w:rsidRPr="001E53AB" w:rsidRDefault="001E53AB" w:rsidP="001E53AB">
      <w:pPr>
        <w:pStyle w:val="Body"/>
      </w:pPr>
      <w:r w:rsidRPr="001E53AB">
        <w:t>The overarching intent of this plan is to establish a</w:t>
      </w:r>
      <w:r w:rsidRPr="001E53AB">
        <w:rPr>
          <w:rStyle w:val="apple-converted-space"/>
        </w:rPr>
        <w:t> </w:t>
      </w:r>
      <w:r w:rsidRPr="001E53AB">
        <w:rPr>
          <w:rStyle w:val="Strong"/>
          <w:b w:val="0"/>
          <w:bCs w:val="0"/>
        </w:rPr>
        <w:t>strong Provincial mentoring infrastructure</w:t>
      </w:r>
      <w:r w:rsidRPr="001E53AB">
        <w:rPr>
          <w:rStyle w:val="apple-converted-space"/>
        </w:rPr>
        <w:t> </w:t>
      </w:r>
      <w:r w:rsidRPr="001E53AB">
        <w:t>that supports Lodge autonomy while ensuring consistency of good practice. The Provincial Grand Mentor acts as a</w:t>
      </w:r>
      <w:r w:rsidRPr="001E53AB">
        <w:rPr>
          <w:rStyle w:val="apple-converted-space"/>
        </w:rPr>
        <w:t> </w:t>
      </w:r>
      <w:r w:rsidRPr="001E53AB">
        <w:rPr>
          <w:rStyle w:val="Strong"/>
          <w:b w:val="0"/>
          <w:bCs w:val="0"/>
        </w:rPr>
        <w:t>strategic enabler and quality assurer</w:t>
      </w:r>
      <w:r w:rsidRPr="001E53AB">
        <w:t>, supporting Lodge Mentors rather than directing or managing Lodge activity.</w:t>
      </w:r>
    </w:p>
    <w:p w14:paraId="6A3D9122" w14:textId="77777777" w:rsidR="001E53AB" w:rsidRPr="001E53AB" w:rsidRDefault="001E53AB" w:rsidP="001E53AB">
      <w:pPr>
        <w:pStyle w:val="Body"/>
      </w:pPr>
      <w:r w:rsidRPr="001E53AB">
        <w:t>The plan aligns fully with</w:t>
      </w:r>
      <w:r w:rsidRPr="001E53AB">
        <w:rPr>
          <w:rStyle w:val="apple-converted-space"/>
        </w:rPr>
        <w:t> </w:t>
      </w:r>
      <w:r w:rsidRPr="001E53AB">
        <w:rPr>
          <w:rStyle w:val="Strong"/>
          <w:b w:val="0"/>
          <w:bCs w:val="0"/>
        </w:rPr>
        <w:t>UGLE’s Members’ Pathway</w:t>
      </w:r>
      <w:r w:rsidRPr="001E53AB">
        <w:t>, reinforcing the principle that members remain committed when they feel welcomed, supported, informed, and valued.</w:t>
      </w:r>
    </w:p>
    <w:p w14:paraId="292ADDFD" w14:textId="09B6975B" w:rsidR="001E53AB" w:rsidRPr="001E53AB" w:rsidRDefault="001E53AB" w:rsidP="001E53AB">
      <w:pPr>
        <w:pStyle w:val="Body"/>
        <w:rPr>
          <w:b/>
          <w:bCs/>
        </w:rPr>
      </w:pPr>
      <w:r>
        <w:rPr>
          <w:b/>
          <w:bCs/>
        </w:rPr>
        <w:t xml:space="preserve">2.2 </w:t>
      </w:r>
      <w:r w:rsidRPr="001E53AB">
        <w:rPr>
          <w:b/>
          <w:bCs/>
        </w:rPr>
        <w:t>The Four Strategic Objectives</w:t>
      </w:r>
    </w:p>
    <w:p w14:paraId="6C930B19" w14:textId="77777777" w:rsidR="001E53AB" w:rsidRPr="001E53AB" w:rsidRDefault="001E53AB" w:rsidP="001E53AB">
      <w:pPr>
        <w:pStyle w:val="Body"/>
      </w:pPr>
      <w:r w:rsidRPr="001E53AB">
        <w:t>The strategy is delivered through four interlinked objectives:</w:t>
      </w:r>
    </w:p>
    <w:p w14:paraId="601DB644" w14:textId="77777777" w:rsidR="001E53AB" w:rsidRDefault="001E53AB" w:rsidP="001E53AB">
      <w:pPr>
        <w:pStyle w:val="BodyBullet2"/>
      </w:pPr>
      <w:r>
        <w:rPr>
          <w:rStyle w:val="Strong"/>
        </w:rPr>
        <w:t>Strategic Oversight, Collaboration and Reporting</w:t>
      </w:r>
      <w:r>
        <w:br/>
        <w:t>Establishes clear governance, collaboration, and reporting arrangements to ensure mentoring is aligned with Provincial priorities, supported by appropriate oversight, and subject to continuous improvement.</w:t>
      </w:r>
    </w:p>
    <w:p w14:paraId="6EE63607" w14:textId="77777777" w:rsidR="001E53AB" w:rsidRDefault="001E53AB" w:rsidP="001E53AB">
      <w:pPr>
        <w:pStyle w:val="BodyBullet2"/>
      </w:pPr>
      <w:r>
        <w:rPr>
          <w:rStyle w:val="Strong"/>
        </w:rPr>
        <w:t>Support and Development for Lodge Mentors</w:t>
      </w:r>
      <w:r>
        <w:br/>
        <w:t>Ensures Lodge Mentors are clear about their role, supported through training and guidance, encouraged to serve with continuity, and connected to a Provincial community of practice.</w:t>
      </w:r>
    </w:p>
    <w:p w14:paraId="10B396E4" w14:textId="77777777" w:rsidR="001E53AB" w:rsidRDefault="001E53AB" w:rsidP="001E53AB">
      <w:pPr>
        <w:pStyle w:val="BodyBullet2"/>
      </w:pPr>
      <w:r>
        <w:rPr>
          <w:rStyle w:val="Strong"/>
        </w:rPr>
        <w:t>Promoting Comprehensive Member Learning and Support</w:t>
      </w:r>
      <w:r>
        <w:br/>
        <w:t>Embeds a balanced approach to learning that combines structured guided learning with personalised, continued mentoring, protecting members from undue pressure and supporting enjoyment at every stage.</w:t>
      </w:r>
    </w:p>
    <w:p w14:paraId="54B07554" w14:textId="77777777" w:rsidR="001E53AB" w:rsidRDefault="001E53AB" w:rsidP="001E53AB">
      <w:pPr>
        <w:pStyle w:val="BodyBullet2"/>
      </w:pPr>
      <w:r>
        <w:rPr>
          <w:rStyle w:val="Strong"/>
        </w:rPr>
        <w:t>Retention and Migration Management</w:t>
      </w:r>
      <w:r>
        <w:br/>
        <w:t>Positions mentoring as a key contributor to retention, supporting early identification of disengagement, constructive handling of resignation, and effective management of member migration.</w:t>
      </w:r>
    </w:p>
    <w:p w14:paraId="109202D1" w14:textId="77777777" w:rsidR="001E53AB" w:rsidRPr="001E53AB" w:rsidRDefault="001E53AB" w:rsidP="001E53AB">
      <w:pPr>
        <w:pStyle w:val="Body"/>
      </w:pPr>
      <w:r w:rsidRPr="001E53AB">
        <w:t>Together, these objectives form a coherent framework that moves from</w:t>
      </w:r>
      <w:r w:rsidRPr="001E53AB">
        <w:rPr>
          <w:rStyle w:val="apple-converted-space"/>
        </w:rPr>
        <w:t> </w:t>
      </w:r>
      <w:r w:rsidRPr="001E53AB">
        <w:rPr>
          <w:rStyle w:val="Strong"/>
          <w:b w:val="0"/>
          <w:bCs w:val="0"/>
        </w:rPr>
        <w:t>governance</w:t>
      </w:r>
      <w:r w:rsidRPr="001E53AB">
        <w:t>, to</w:t>
      </w:r>
      <w:r w:rsidRPr="001E53AB">
        <w:rPr>
          <w:rStyle w:val="apple-converted-space"/>
        </w:rPr>
        <w:t> </w:t>
      </w:r>
      <w:r w:rsidRPr="001E53AB">
        <w:rPr>
          <w:rStyle w:val="Strong"/>
          <w:b w:val="0"/>
          <w:bCs w:val="0"/>
        </w:rPr>
        <w:t>capability</w:t>
      </w:r>
      <w:r w:rsidRPr="001E53AB">
        <w:t>, to</w:t>
      </w:r>
      <w:r w:rsidRPr="001E53AB">
        <w:rPr>
          <w:rStyle w:val="apple-converted-space"/>
        </w:rPr>
        <w:t> </w:t>
      </w:r>
      <w:r w:rsidRPr="001E53AB">
        <w:rPr>
          <w:rStyle w:val="Strong"/>
          <w:b w:val="0"/>
          <w:bCs w:val="0"/>
        </w:rPr>
        <w:t>member experience</w:t>
      </w:r>
      <w:r w:rsidRPr="001E53AB">
        <w:t>, and finally to</w:t>
      </w:r>
      <w:r w:rsidRPr="001E53AB">
        <w:rPr>
          <w:rStyle w:val="apple-converted-space"/>
        </w:rPr>
        <w:t> </w:t>
      </w:r>
      <w:r w:rsidRPr="001E53AB">
        <w:rPr>
          <w:rStyle w:val="Strong"/>
          <w:b w:val="0"/>
          <w:bCs w:val="0"/>
        </w:rPr>
        <w:t>retention and sustainability</w:t>
      </w:r>
      <w:r w:rsidRPr="001E53AB">
        <w:t>.</w:t>
      </w:r>
    </w:p>
    <w:p w14:paraId="644FD65E" w14:textId="77777777" w:rsidR="00854C35" w:rsidRDefault="00854C35" w:rsidP="001E53AB">
      <w:pPr>
        <w:pStyle w:val="Body"/>
        <w:rPr>
          <w:b/>
          <w:bCs/>
        </w:rPr>
      </w:pPr>
    </w:p>
    <w:p w14:paraId="4F969CD9" w14:textId="097B8FFF" w:rsidR="001E53AB" w:rsidRPr="00854C35" w:rsidRDefault="001E53AB" w:rsidP="001E53AB">
      <w:pPr>
        <w:pStyle w:val="Body"/>
        <w:rPr>
          <w:b/>
          <w:bCs/>
        </w:rPr>
      </w:pPr>
      <w:r w:rsidRPr="00854C35">
        <w:rPr>
          <w:b/>
          <w:bCs/>
        </w:rPr>
        <w:lastRenderedPageBreak/>
        <w:t>What Success Looks Like</w:t>
      </w:r>
    </w:p>
    <w:p w14:paraId="600C099F" w14:textId="77777777" w:rsidR="001E53AB" w:rsidRPr="001E53AB" w:rsidRDefault="001E53AB" w:rsidP="001E53AB">
      <w:pPr>
        <w:pStyle w:val="Body"/>
      </w:pPr>
      <w:r w:rsidRPr="001E53AB">
        <w:t>When this strategy is delivered effectively:</w:t>
      </w:r>
    </w:p>
    <w:p w14:paraId="48D9FBF7" w14:textId="77777777" w:rsidR="001E53AB" w:rsidRDefault="001E53AB" w:rsidP="001E53AB">
      <w:pPr>
        <w:pStyle w:val="BodyBullet2"/>
      </w:pPr>
      <w:r>
        <w:t>Members feel welcomed, supported, and confident</w:t>
      </w:r>
    </w:p>
    <w:p w14:paraId="6DA41F73" w14:textId="77777777" w:rsidR="001E53AB" w:rsidRDefault="001E53AB" w:rsidP="001E53AB">
      <w:pPr>
        <w:pStyle w:val="BodyBullet2"/>
      </w:pPr>
      <w:r>
        <w:t>Lodge Mentors feel equipped, supported, and valued</w:t>
      </w:r>
    </w:p>
    <w:p w14:paraId="4C576E1F" w14:textId="77777777" w:rsidR="001E53AB" w:rsidRDefault="001E53AB" w:rsidP="001E53AB">
      <w:pPr>
        <w:pStyle w:val="BodyBullet2"/>
      </w:pPr>
      <w:r>
        <w:t>Mentoring is consistent in quality across the Province</w:t>
      </w:r>
    </w:p>
    <w:p w14:paraId="512871F4" w14:textId="77777777" w:rsidR="001E53AB" w:rsidRDefault="001E53AB" w:rsidP="001E53AB">
      <w:pPr>
        <w:pStyle w:val="BodyBullet2"/>
      </w:pPr>
      <w:r>
        <w:t>Issues are identified and addressed earlier</w:t>
      </w:r>
    </w:p>
    <w:p w14:paraId="17A87D8D" w14:textId="77777777" w:rsidR="001E53AB" w:rsidRDefault="001E53AB" w:rsidP="001E53AB">
      <w:pPr>
        <w:pStyle w:val="BodyBullet2"/>
      </w:pPr>
      <w:r>
        <w:t>Fewer members are lost through preventable resignation</w:t>
      </w:r>
    </w:p>
    <w:p w14:paraId="35E550E2" w14:textId="77777777" w:rsidR="001E53AB" w:rsidRDefault="001E53AB" w:rsidP="001E53AB">
      <w:pPr>
        <w:pStyle w:val="BodyBullet2"/>
      </w:pPr>
      <w:r>
        <w:t>Migration is managed positively and proactively</w:t>
      </w:r>
    </w:p>
    <w:p w14:paraId="395CAC98" w14:textId="77777777" w:rsidR="001E53AB" w:rsidRPr="001E53AB" w:rsidRDefault="001E53AB" w:rsidP="001E53AB">
      <w:pPr>
        <w:pStyle w:val="Body"/>
      </w:pPr>
      <w:r w:rsidRPr="001E53AB">
        <w:t>Success will be measured through a combination of</w:t>
      </w:r>
      <w:r w:rsidRPr="001E53AB">
        <w:rPr>
          <w:rStyle w:val="apple-converted-space"/>
        </w:rPr>
        <w:t> </w:t>
      </w:r>
      <w:r w:rsidRPr="001E53AB">
        <w:rPr>
          <w:rStyle w:val="Strong"/>
          <w:b w:val="0"/>
          <w:bCs w:val="0"/>
        </w:rPr>
        <w:t>quantitative indicators</w:t>
      </w:r>
      <w:r w:rsidRPr="001E53AB">
        <w:rPr>
          <w:rStyle w:val="apple-converted-space"/>
        </w:rPr>
        <w:t> </w:t>
      </w:r>
      <w:r w:rsidRPr="001E53AB">
        <w:t>(such as retention trends) and</w:t>
      </w:r>
      <w:r w:rsidRPr="001E53AB">
        <w:rPr>
          <w:rStyle w:val="apple-converted-space"/>
        </w:rPr>
        <w:t> </w:t>
      </w:r>
      <w:r w:rsidRPr="001E53AB">
        <w:rPr>
          <w:rStyle w:val="Strong"/>
          <w:b w:val="0"/>
          <w:bCs w:val="0"/>
        </w:rPr>
        <w:t>qualitative insight</w:t>
      </w:r>
      <w:r w:rsidRPr="001E53AB">
        <w:rPr>
          <w:rStyle w:val="apple-converted-space"/>
        </w:rPr>
        <w:t> </w:t>
      </w:r>
      <w:r w:rsidRPr="001E53AB">
        <w:t>(feedback, observation, and mentoring experience).</w:t>
      </w:r>
    </w:p>
    <w:p w14:paraId="06B47C02" w14:textId="0A47201A" w:rsidR="001E53AB" w:rsidRPr="001E53AB" w:rsidRDefault="001E53AB" w:rsidP="001E53AB">
      <w:pPr>
        <w:pStyle w:val="Body"/>
        <w:rPr>
          <w:b/>
          <w:bCs/>
        </w:rPr>
      </w:pPr>
      <w:r>
        <w:rPr>
          <w:b/>
          <w:bCs/>
        </w:rPr>
        <w:t xml:space="preserve">2.3 </w:t>
      </w:r>
      <w:r w:rsidRPr="001E53AB">
        <w:rPr>
          <w:b/>
          <w:bCs/>
        </w:rPr>
        <w:t>Conclusion</w:t>
      </w:r>
    </w:p>
    <w:p w14:paraId="5506114C" w14:textId="77777777" w:rsidR="001E53AB" w:rsidRPr="001E53AB" w:rsidRDefault="001E53AB" w:rsidP="001E53AB">
      <w:pPr>
        <w:pStyle w:val="Body"/>
      </w:pPr>
      <w:r w:rsidRPr="001E53AB">
        <w:t>This Strategic Plan positions mentoring as a</w:t>
      </w:r>
      <w:r w:rsidRPr="001E53AB">
        <w:rPr>
          <w:rStyle w:val="apple-converted-space"/>
        </w:rPr>
        <w:t> </w:t>
      </w:r>
      <w:r w:rsidRPr="001E53AB">
        <w:rPr>
          <w:rStyle w:val="Strong"/>
          <w:b w:val="0"/>
          <w:bCs w:val="0"/>
        </w:rPr>
        <w:t>core enabler of a healthy, sustainable Province</w:t>
      </w:r>
      <w:r w:rsidRPr="001E53AB">
        <w:t>, not an administrative burden or short-term initiative. It provides clarity of purpose, alignment with national guidance, and a practical framework for delivery, while respecting the individuality and autonomy of Hertfordshire’s Lodges.</w:t>
      </w:r>
    </w:p>
    <w:p w14:paraId="64D26FC4" w14:textId="77777777" w:rsidR="001E53AB" w:rsidRPr="001E53AB" w:rsidRDefault="001E53AB" w:rsidP="001E53AB">
      <w:pPr>
        <w:pStyle w:val="Body"/>
      </w:pPr>
      <w:r w:rsidRPr="001E53AB">
        <w:t>Through collaboration, consistency, and a clear focus on the member experience, the Provincial Grand Mentor will help ensure that</w:t>
      </w:r>
      <w:r w:rsidRPr="001E53AB">
        <w:rPr>
          <w:rStyle w:val="apple-converted-space"/>
        </w:rPr>
        <w:t> </w:t>
      </w:r>
      <w:r w:rsidRPr="001E53AB">
        <w:rPr>
          <w:rStyle w:val="Strong"/>
          <w:b w:val="0"/>
          <w:bCs w:val="0"/>
        </w:rPr>
        <w:t>Freemasonry in Hertfordshire continues to be enjoyable, relevant, and enduring</w:t>
      </w:r>
      <w:r w:rsidRPr="001E53AB">
        <w:t>.</w:t>
      </w:r>
    </w:p>
    <w:p w14:paraId="30C7E548" w14:textId="49E0FCAC" w:rsidR="005F6BBB" w:rsidRPr="00C31CCD" w:rsidRDefault="005F6BBB" w:rsidP="005F6BBB">
      <w:pPr>
        <w:pStyle w:val="Heading1"/>
      </w:pPr>
      <w:bookmarkStart w:id="9" w:name="_Toc216522044"/>
      <w:r>
        <w:lastRenderedPageBreak/>
        <w:t>3</w:t>
      </w:r>
      <w:r w:rsidRPr="00C31CCD">
        <w:t>. Vision, Aims and Success Measures</w:t>
      </w:r>
      <w:bookmarkEnd w:id="9"/>
    </w:p>
    <w:p w14:paraId="087A7C93" w14:textId="55762819" w:rsidR="00C31CCD" w:rsidRDefault="005F6BBB" w:rsidP="00C31CCD">
      <w:pPr>
        <w:pStyle w:val="Heading2"/>
      </w:pPr>
      <w:bookmarkStart w:id="10" w:name="_Toc216522045"/>
      <w:r>
        <w:t>3</w:t>
      </w:r>
      <w:r w:rsidR="00C31CCD">
        <w:t>.1 Vision</w:t>
      </w:r>
      <w:bookmarkEnd w:id="10"/>
    </w:p>
    <w:p w14:paraId="5E09D543" w14:textId="77777777" w:rsidR="00C31CCD" w:rsidRPr="00C31CCD" w:rsidRDefault="00C31CCD" w:rsidP="00C31CCD">
      <w:pPr>
        <w:pStyle w:val="Body"/>
      </w:pPr>
      <w:r w:rsidRPr="00C31CCD">
        <w:t>The vision of the Provincial Grand Mentor for Hertfordshire is to ensure that</w:t>
      </w:r>
      <w:r w:rsidRPr="00C31CCD">
        <w:rPr>
          <w:rStyle w:val="apple-converted-space"/>
        </w:rPr>
        <w:t> </w:t>
      </w:r>
      <w:r w:rsidRPr="00C31CCD">
        <w:rPr>
          <w:rStyle w:val="Strong"/>
          <w:b w:val="0"/>
          <w:bCs w:val="0"/>
        </w:rPr>
        <w:t>every member, in every Lodge, experiences Freemasonry as welcoming, supportive, engaging, and personally rewarding</w:t>
      </w:r>
      <w:r w:rsidRPr="00C31CCD">
        <w:t>, supported by mentoring that is consistent in quality, responsive to individual needs, and aligned with the values and expectations of English Freemasonry.</w:t>
      </w:r>
    </w:p>
    <w:p w14:paraId="3A475E95" w14:textId="77777777" w:rsidR="00C31CCD" w:rsidRPr="00C31CCD" w:rsidRDefault="00C31CCD" w:rsidP="00C31CCD">
      <w:pPr>
        <w:pStyle w:val="Body"/>
      </w:pPr>
      <w:r w:rsidRPr="00C31CCD">
        <w:t>Through strong Provincial leadership and effective Lodge-level delivery, mentoring will:</w:t>
      </w:r>
    </w:p>
    <w:p w14:paraId="5F043B8A" w14:textId="77777777" w:rsidR="00C31CCD" w:rsidRPr="00C31CCD" w:rsidRDefault="00C31CCD" w:rsidP="00C31CCD">
      <w:pPr>
        <w:pStyle w:val="BodyBullet2"/>
      </w:pPr>
      <w:r w:rsidRPr="00C31CCD">
        <w:t>Enhance</w:t>
      </w:r>
      <w:r w:rsidRPr="00C31CCD">
        <w:rPr>
          <w:rStyle w:val="apple-converted-space"/>
        </w:rPr>
        <w:t> </w:t>
      </w:r>
      <w:r w:rsidRPr="00C31CCD">
        <w:rPr>
          <w:rStyle w:val="Strong"/>
          <w:b w:val="0"/>
          <w:bCs w:val="0"/>
        </w:rPr>
        <w:t>enjoyment and satisfaction</w:t>
      </w:r>
    </w:p>
    <w:p w14:paraId="406D0CED" w14:textId="77777777" w:rsidR="00C31CCD" w:rsidRPr="00C31CCD" w:rsidRDefault="00C31CCD" w:rsidP="00C31CCD">
      <w:pPr>
        <w:pStyle w:val="BodyBullet2"/>
      </w:pPr>
      <w:r w:rsidRPr="00C31CCD">
        <w:t>Support</w:t>
      </w:r>
      <w:r w:rsidRPr="00C31CCD">
        <w:rPr>
          <w:rStyle w:val="apple-converted-space"/>
        </w:rPr>
        <w:t> </w:t>
      </w:r>
      <w:r w:rsidRPr="00C31CCD">
        <w:rPr>
          <w:rStyle w:val="Strong"/>
          <w:b w:val="0"/>
          <w:bCs w:val="0"/>
        </w:rPr>
        <w:t>learning and understanding</w:t>
      </w:r>
    </w:p>
    <w:p w14:paraId="3295BA3D" w14:textId="77777777" w:rsidR="00C31CCD" w:rsidRPr="00C31CCD" w:rsidRDefault="00C31CCD" w:rsidP="00C31CCD">
      <w:pPr>
        <w:pStyle w:val="BodyBullet2"/>
      </w:pPr>
      <w:r w:rsidRPr="00C31CCD">
        <w:t>Encourage</w:t>
      </w:r>
      <w:r w:rsidRPr="00C31CCD">
        <w:rPr>
          <w:rStyle w:val="apple-converted-space"/>
        </w:rPr>
        <w:t> </w:t>
      </w:r>
      <w:r w:rsidRPr="00C31CCD">
        <w:rPr>
          <w:rStyle w:val="Strong"/>
          <w:b w:val="0"/>
          <w:bCs w:val="0"/>
        </w:rPr>
        <w:t>appropriate participation and progression</w:t>
      </w:r>
    </w:p>
    <w:p w14:paraId="35167D58" w14:textId="77777777" w:rsidR="00C31CCD" w:rsidRPr="00C31CCD" w:rsidRDefault="00C31CCD" w:rsidP="00C31CCD">
      <w:pPr>
        <w:pStyle w:val="BodyBullet2"/>
      </w:pPr>
      <w:r w:rsidRPr="00C31CCD">
        <w:t>Strengthen</w:t>
      </w:r>
      <w:r w:rsidRPr="00C31CCD">
        <w:rPr>
          <w:rStyle w:val="apple-converted-space"/>
        </w:rPr>
        <w:t> </w:t>
      </w:r>
      <w:r w:rsidRPr="00C31CCD">
        <w:rPr>
          <w:rStyle w:val="Strong"/>
          <w:b w:val="0"/>
          <w:bCs w:val="0"/>
        </w:rPr>
        <w:t>commitment and retention</w:t>
      </w:r>
    </w:p>
    <w:p w14:paraId="3AD361E0" w14:textId="77777777" w:rsidR="00C31CCD" w:rsidRPr="00C31CCD" w:rsidRDefault="00C31CCD" w:rsidP="00C31CCD">
      <w:pPr>
        <w:pStyle w:val="Body"/>
      </w:pPr>
      <w:r w:rsidRPr="00C31CCD">
        <w:t>This vision reflects the principle that mentoring is not an optional addition to Lodge life, but a</w:t>
      </w:r>
      <w:r w:rsidRPr="00C31CCD">
        <w:rPr>
          <w:rStyle w:val="apple-converted-space"/>
        </w:rPr>
        <w:t> </w:t>
      </w:r>
      <w:r w:rsidRPr="00C31CCD">
        <w:rPr>
          <w:rStyle w:val="Strong"/>
          <w:b w:val="0"/>
          <w:bCs w:val="0"/>
        </w:rPr>
        <w:t>core enabler of a healthy, sustainable Province</w:t>
      </w:r>
      <w:r w:rsidRPr="00C31CCD">
        <w:t>, as recognised within UGLE’s Members’ Pathway .</w:t>
      </w:r>
    </w:p>
    <w:p w14:paraId="7AE4091C" w14:textId="13BE934A" w:rsidR="00C31CCD" w:rsidRDefault="005F6BBB" w:rsidP="00C31CCD">
      <w:pPr>
        <w:pStyle w:val="Heading2"/>
      </w:pPr>
      <w:bookmarkStart w:id="11" w:name="_Toc216522046"/>
      <w:r>
        <w:t>3</w:t>
      </w:r>
      <w:r w:rsidR="00C31CCD">
        <w:t>.2 Strategic Aims</w:t>
      </w:r>
      <w:bookmarkEnd w:id="11"/>
    </w:p>
    <w:p w14:paraId="193E63D2" w14:textId="77777777" w:rsidR="00C31CCD" w:rsidRDefault="00C31CCD" w:rsidP="00C31CCD">
      <w:pPr>
        <w:pStyle w:val="Body"/>
      </w:pPr>
      <w:r>
        <w:t>To realise this vision, the Provincial Grand Mentor Strategic Plan is built around the following core aims.</w:t>
      </w:r>
    </w:p>
    <w:p w14:paraId="0988314E" w14:textId="5C19DA20" w:rsidR="00C31CCD" w:rsidRPr="00C31CCD" w:rsidRDefault="005F6BBB" w:rsidP="00C31CCD">
      <w:pPr>
        <w:pStyle w:val="Body"/>
        <w:rPr>
          <w:b/>
          <w:bCs/>
        </w:rPr>
      </w:pPr>
      <w:r>
        <w:rPr>
          <w:b/>
          <w:bCs/>
        </w:rPr>
        <w:t>3</w:t>
      </w:r>
      <w:r w:rsidR="00C31CCD" w:rsidRPr="00C31CCD">
        <w:rPr>
          <w:b/>
          <w:bCs/>
        </w:rPr>
        <w:t>.2.1 Establish a Strong Provincial Mentoring Infrastructure</w:t>
      </w:r>
    </w:p>
    <w:p w14:paraId="48D831C9" w14:textId="1D7CE84C" w:rsidR="00C31CCD" w:rsidRDefault="005F6BBB" w:rsidP="00C31CCD">
      <w:pPr>
        <w:pStyle w:val="Body"/>
      </w:pPr>
      <w:r>
        <w:t>T</w:t>
      </w:r>
      <w:r w:rsidR="00C31CCD">
        <w:t>o create and maintain a clear Provincial framework that:</w:t>
      </w:r>
    </w:p>
    <w:p w14:paraId="28FACB8E" w14:textId="77777777" w:rsidR="00C31CCD" w:rsidRDefault="00C31CCD" w:rsidP="00C31CCD">
      <w:pPr>
        <w:pStyle w:val="BodyBullet2"/>
      </w:pPr>
      <w:r>
        <w:t>Defines good mentoring practice</w:t>
      </w:r>
    </w:p>
    <w:p w14:paraId="385FD0C4" w14:textId="77777777" w:rsidR="00C31CCD" w:rsidRDefault="00C31CCD" w:rsidP="00C31CCD">
      <w:pPr>
        <w:pStyle w:val="BodyBullet2"/>
      </w:pPr>
      <w:r>
        <w:t>Supports Lodge Mentors in their coordinating role</w:t>
      </w:r>
    </w:p>
    <w:p w14:paraId="4ED8C24C" w14:textId="77777777" w:rsidR="00C31CCD" w:rsidRDefault="00C31CCD" w:rsidP="00C31CCD">
      <w:pPr>
        <w:pStyle w:val="BodyBullet2"/>
      </w:pPr>
      <w:r>
        <w:t>Provides consistency, continuity, and quality assurance across the Province</w:t>
      </w:r>
    </w:p>
    <w:p w14:paraId="6CA2C84E" w14:textId="77777777" w:rsidR="00C31CCD" w:rsidRDefault="00C31CCD" w:rsidP="00C31CCD">
      <w:pPr>
        <w:pStyle w:val="Body"/>
      </w:pPr>
      <w:r>
        <w:t>This includes ensuring that Lodge Mentors are trained, supported, and connected, and that mentoring activity aligns with wider Provincial membership and learning objectives .</w:t>
      </w:r>
    </w:p>
    <w:p w14:paraId="4CB68EA4" w14:textId="00B67114" w:rsidR="00C31CCD" w:rsidRPr="00C31CCD" w:rsidRDefault="005F6BBB" w:rsidP="00C31CCD">
      <w:pPr>
        <w:pStyle w:val="Body"/>
        <w:rPr>
          <w:b/>
          <w:bCs/>
        </w:rPr>
      </w:pPr>
      <w:r>
        <w:rPr>
          <w:b/>
          <w:bCs/>
        </w:rPr>
        <w:t>3</w:t>
      </w:r>
      <w:r w:rsidR="00C31CCD" w:rsidRPr="00C31CCD">
        <w:rPr>
          <w:b/>
          <w:bCs/>
        </w:rPr>
        <w:t>.2.2 Support Lodge Mentors to Be Effective and Confident</w:t>
      </w:r>
    </w:p>
    <w:p w14:paraId="128B0658" w14:textId="77777777" w:rsidR="00C31CCD" w:rsidRDefault="00C31CCD" w:rsidP="00C31CCD">
      <w:pPr>
        <w:pStyle w:val="Body"/>
      </w:pPr>
      <w:r>
        <w:t>To equip Lodge Mentors with:</w:t>
      </w:r>
    </w:p>
    <w:p w14:paraId="7A7F0C7F" w14:textId="77777777" w:rsidR="00C31CCD" w:rsidRDefault="00C31CCD" w:rsidP="00C31CCD">
      <w:pPr>
        <w:pStyle w:val="BodyBullet2"/>
      </w:pPr>
      <w:r>
        <w:t>Clear role definition and expectations</w:t>
      </w:r>
    </w:p>
    <w:p w14:paraId="770F5C9E" w14:textId="77777777" w:rsidR="00C31CCD" w:rsidRDefault="00C31CCD" w:rsidP="00C31CCD">
      <w:pPr>
        <w:pStyle w:val="BodyBullet2"/>
      </w:pPr>
      <w:r>
        <w:t>Access to accurate, up-to-date guidance and resources</w:t>
      </w:r>
    </w:p>
    <w:p w14:paraId="23611C9A" w14:textId="77777777" w:rsidR="00C31CCD" w:rsidRDefault="00C31CCD" w:rsidP="00C31CCD">
      <w:pPr>
        <w:pStyle w:val="BodyBullet2"/>
      </w:pPr>
      <w:r>
        <w:t>Opportunities for training, peer support, and coaching</w:t>
      </w:r>
    </w:p>
    <w:p w14:paraId="5F92F584" w14:textId="77777777" w:rsidR="00C31CCD" w:rsidRPr="00C31CCD" w:rsidRDefault="00C31CCD" w:rsidP="00C31CCD">
      <w:pPr>
        <w:pStyle w:val="Body"/>
      </w:pPr>
      <w:r w:rsidRPr="00C31CCD">
        <w:t>Recognising that the Lodge Mentor is a</w:t>
      </w:r>
      <w:r w:rsidRPr="00C31CCD">
        <w:rPr>
          <w:rStyle w:val="apple-converted-space"/>
        </w:rPr>
        <w:t> </w:t>
      </w:r>
      <w:r w:rsidRPr="00C31CCD">
        <w:rPr>
          <w:rStyle w:val="Strong"/>
          <w:b w:val="0"/>
          <w:bCs w:val="0"/>
        </w:rPr>
        <w:t>co-ordinator rather than a universal mentor</w:t>
      </w:r>
      <w:r w:rsidRPr="00C31CCD">
        <w:t>, the strategy aims to ensure they are supported to manage mentoring processes effectively, including the selection and support of Personal Mentors .</w:t>
      </w:r>
    </w:p>
    <w:p w14:paraId="2733FD9C" w14:textId="50D591A6" w:rsidR="00C31CCD" w:rsidRPr="00C31CCD" w:rsidRDefault="005F6BBB" w:rsidP="00C31CCD">
      <w:pPr>
        <w:pStyle w:val="Body"/>
        <w:rPr>
          <w:b/>
          <w:bCs/>
        </w:rPr>
      </w:pPr>
      <w:r>
        <w:rPr>
          <w:b/>
          <w:bCs/>
        </w:rPr>
        <w:lastRenderedPageBreak/>
        <w:t>3</w:t>
      </w:r>
      <w:r w:rsidR="00C31CCD" w:rsidRPr="00C31CCD">
        <w:rPr>
          <w:b/>
          <w:bCs/>
        </w:rPr>
        <w:t>.2.3 Promote Member-Centred Mentoring Throughout the Masonic Journey</w:t>
      </w:r>
    </w:p>
    <w:p w14:paraId="10952264" w14:textId="77777777" w:rsidR="00C31CCD" w:rsidRPr="00C31CCD" w:rsidRDefault="00C31CCD" w:rsidP="00C31CCD">
      <w:pPr>
        <w:pStyle w:val="Body"/>
      </w:pPr>
      <w:r w:rsidRPr="00C31CCD">
        <w:t>To embed a mentoring culture that places the</w:t>
      </w:r>
      <w:r w:rsidRPr="00C31CCD">
        <w:rPr>
          <w:rStyle w:val="apple-converted-space"/>
        </w:rPr>
        <w:t> </w:t>
      </w:r>
      <w:r w:rsidRPr="00C31CCD">
        <w:rPr>
          <w:rStyle w:val="Strong"/>
          <w:b w:val="0"/>
          <w:bCs w:val="0"/>
        </w:rPr>
        <w:t>individual member at the centre</w:t>
      </w:r>
      <w:r w:rsidRPr="00C31CCD">
        <w:t>, responding to their needs for:</w:t>
      </w:r>
    </w:p>
    <w:p w14:paraId="44550C34" w14:textId="77777777" w:rsidR="00C31CCD" w:rsidRDefault="00C31CCD" w:rsidP="00C31CCD">
      <w:pPr>
        <w:pStyle w:val="BodyBullet2"/>
      </w:pPr>
      <w:r>
        <w:t>Information and understanding</w:t>
      </w:r>
    </w:p>
    <w:p w14:paraId="0DC1F15F" w14:textId="77777777" w:rsidR="00C31CCD" w:rsidRDefault="00C31CCD" w:rsidP="00C31CCD">
      <w:pPr>
        <w:pStyle w:val="BodyBullet2"/>
      </w:pPr>
      <w:r>
        <w:t>Personal contact and support</w:t>
      </w:r>
    </w:p>
    <w:p w14:paraId="6455921E" w14:textId="77777777" w:rsidR="00C31CCD" w:rsidRDefault="00C31CCD" w:rsidP="00C31CCD">
      <w:pPr>
        <w:pStyle w:val="BodyBullet2"/>
      </w:pPr>
      <w:r>
        <w:t>One-to-one guidance appropriate to their stage of membership</w:t>
      </w:r>
    </w:p>
    <w:p w14:paraId="41D3631D" w14:textId="77777777" w:rsidR="00C31CCD" w:rsidRDefault="00C31CCD" w:rsidP="00C31CCD">
      <w:pPr>
        <w:pStyle w:val="Body"/>
      </w:pPr>
      <w:r>
        <w:t>This applies not only to candidates and new members, but throughout a member’s Masonic life, including progression, office, learning ritual, Royal Arch consideration, and periods of change or difficulty .</w:t>
      </w:r>
    </w:p>
    <w:p w14:paraId="1815ADB9" w14:textId="64FEFE06" w:rsidR="00C31CCD" w:rsidRPr="00C31CCD" w:rsidRDefault="005F6BBB" w:rsidP="00C31CCD">
      <w:pPr>
        <w:pStyle w:val="Body"/>
        <w:rPr>
          <w:b/>
          <w:bCs/>
        </w:rPr>
      </w:pPr>
      <w:r>
        <w:rPr>
          <w:b/>
          <w:bCs/>
        </w:rPr>
        <w:t>3</w:t>
      </w:r>
      <w:r w:rsidR="00C31CCD" w:rsidRPr="00C31CCD">
        <w:rPr>
          <w:b/>
          <w:bCs/>
        </w:rPr>
        <w:t>.2.4 Strengthen Learning, Understanding, and Enjoyment</w:t>
      </w:r>
    </w:p>
    <w:p w14:paraId="12B6624F" w14:textId="77777777" w:rsidR="00C31CCD" w:rsidRDefault="00C31CCD" w:rsidP="00C31CCD">
      <w:pPr>
        <w:pStyle w:val="Body"/>
      </w:pPr>
      <w:r>
        <w:t>To ensure mentoring supports both:</w:t>
      </w:r>
    </w:p>
    <w:p w14:paraId="79E62AD7" w14:textId="77777777" w:rsidR="00C31CCD" w:rsidRDefault="00C31CCD" w:rsidP="00C31CCD">
      <w:pPr>
        <w:pStyle w:val="BodyBullet2"/>
      </w:pPr>
      <w:r>
        <w:rPr>
          <w:rStyle w:val="Strong"/>
        </w:rPr>
        <w:t>Guided Learning</w:t>
      </w:r>
      <w:r>
        <w:rPr>
          <w:rStyle w:val="apple-converted-space"/>
        </w:rPr>
        <w:t> </w:t>
      </w:r>
      <w:r>
        <w:t>– what Freemasonry expects members to understand in order to participate fully</w:t>
      </w:r>
    </w:p>
    <w:p w14:paraId="0E067883" w14:textId="77777777" w:rsidR="00C31CCD" w:rsidRDefault="00C31CCD" w:rsidP="00C31CCD">
      <w:pPr>
        <w:pStyle w:val="BodyBullet2"/>
      </w:pPr>
      <w:r>
        <w:rPr>
          <w:rStyle w:val="Strong"/>
        </w:rPr>
        <w:t>Personal Learning</w:t>
      </w:r>
      <w:r>
        <w:rPr>
          <w:rStyle w:val="apple-converted-space"/>
        </w:rPr>
        <w:t> </w:t>
      </w:r>
      <w:r>
        <w:t>– what individual members wish to explore to satisfy curiosity and deepen engagement</w:t>
      </w:r>
    </w:p>
    <w:p w14:paraId="2949FD8D" w14:textId="77777777" w:rsidR="00C31CCD" w:rsidRDefault="00C31CCD" w:rsidP="00C31CCD">
      <w:pPr>
        <w:pStyle w:val="Body"/>
      </w:pPr>
      <w:r>
        <w:t>The aim is to reduce confusion, prevent misinformation, and support lifelong learning using reliable sources such as Solomon and approved Provincial materials, thereby increasing satisfaction and confidence .</w:t>
      </w:r>
    </w:p>
    <w:p w14:paraId="4E173C2B" w14:textId="0CC89724" w:rsidR="00C31CCD" w:rsidRPr="00C31CCD" w:rsidRDefault="005F6BBB" w:rsidP="00C31CCD">
      <w:pPr>
        <w:pStyle w:val="Body"/>
        <w:rPr>
          <w:b/>
          <w:bCs/>
        </w:rPr>
      </w:pPr>
      <w:r>
        <w:rPr>
          <w:b/>
          <w:bCs/>
        </w:rPr>
        <w:t>3</w:t>
      </w:r>
      <w:r w:rsidR="00C31CCD" w:rsidRPr="00C31CCD">
        <w:rPr>
          <w:b/>
          <w:bCs/>
        </w:rPr>
        <w:t>.2.5 Improve Retention Through Early Support and Intervention</w:t>
      </w:r>
    </w:p>
    <w:p w14:paraId="6C6C118A" w14:textId="77777777" w:rsidR="00C31CCD" w:rsidRDefault="00C31CCD" w:rsidP="00C31CCD">
      <w:pPr>
        <w:pStyle w:val="Body"/>
      </w:pPr>
      <w:r>
        <w:t>To reduce avoidable losses by:</w:t>
      </w:r>
    </w:p>
    <w:p w14:paraId="08E9C5C2" w14:textId="77777777" w:rsidR="00C31CCD" w:rsidRDefault="00C31CCD" w:rsidP="00C31CCD">
      <w:pPr>
        <w:pStyle w:val="BodyBullet2"/>
      </w:pPr>
      <w:r>
        <w:t>Encouraging early identification of disengagement or dissatisfaction</w:t>
      </w:r>
    </w:p>
    <w:p w14:paraId="0B54693D" w14:textId="77777777" w:rsidR="00C31CCD" w:rsidRDefault="00C31CCD" w:rsidP="00C31CCD">
      <w:pPr>
        <w:pStyle w:val="BodyBullet2"/>
      </w:pPr>
      <w:r>
        <w:t>Supporting Lodges in addressing issues compassionately and constructively</w:t>
      </w:r>
    </w:p>
    <w:p w14:paraId="405600C2" w14:textId="77777777" w:rsidR="00C31CCD" w:rsidRDefault="00C31CCD" w:rsidP="00C31CCD">
      <w:pPr>
        <w:pStyle w:val="BodyBullet2"/>
      </w:pPr>
      <w:r>
        <w:t>Providing clear referral routes to Provincial support when Lodge-level resolution is insufficient</w:t>
      </w:r>
    </w:p>
    <w:p w14:paraId="3E67E3C6" w14:textId="77777777" w:rsidR="00C31CCD" w:rsidRDefault="00C31CCD" w:rsidP="00C31CCD">
      <w:pPr>
        <w:pStyle w:val="Body"/>
      </w:pPr>
      <w:r>
        <w:t>This includes close alignment with retrieval, resignation, and migration processes, recognising that many resignations are preventable when mentoring is effective and timely .</w:t>
      </w:r>
    </w:p>
    <w:p w14:paraId="58F8BDEF" w14:textId="6CF600F5" w:rsidR="00C31CCD" w:rsidRPr="00C31CCD" w:rsidRDefault="005F6BBB" w:rsidP="00C31CCD">
      <w:pPr>
        <w:pStyle w:val="Body"/>
        <w:rPr>
          <w:b/>
          <w:bCs/>
        </w:rPr>
      </w:pPr>
      <w:r>
        <w:rPr>
          <w:b/>
          <w:bCs/>
        </w:rPr>
        <w:t>3</w:t>
      </w:r>
      <w:r w:rsidR="00C31CCD" w:rsidRPr="00C31CCD">
        <w:rPr>
          <w:b/>
          <w:bCs/>
        </w:rPr>
        <w:t>.3 Success Measures</w:t>
      </w:r>
    </w:p>
    <w:p w14:paraId="599B6A11" w14:textId="77777777" w:rsidR="00C31CCD" w:rsidRPr="00C31CCD" w:rsidRDefault="00C31CCD" w:rsidP="00C31CCD">
      <w:pPr>
        <w:pStyle w:val="Body"/>
      </w:pPr>
      <w:r w:rsidRPr="00C31CCD">
        <w:t>The success of this Strategic Plan will be assessed through a combination of</w:t>
      </w:r>
      <w:r w:rsidRPr="00C31CCD">
        <w:rPr>
          <w:rStyle w:val="apple-converted-space"/>
        </w:rPr>
        <w:t> </w:t>
      </w:r>
      <w:r w:rsidRPr="00C31CCD">
        <w:rPr>
          <w:rStyle w:val="Strong"/>
          <w:b w:val="0"/>
          <w:bCs w:val="0"/>
        </w:rPr>
        <w:t>quantitative indicators</w:t>
      </w:r>
      <w:r w:rsidRPr="00C31CCD">
        <w:rPr>
          <w:rStyle w:val="apple-converted-space"/>
        </w:rPr>
        <w:t> </w:t>
      </w:r>
      <w:r w:rsidRPr="00C31CCD">
        <w:t>and</w:t>
      </w:r>
      <w:r w:rsidRPr="00C31CCD">
        <w:rPr>
          <w:rStyle w:val="apple-converted-space"/>
        </w:rPr>
        <w:t> </w:t>
      </w:r>
      <w:r w:rsidRPr="00C31CCD">
        <w:rPr>
          <w:rStyle w:val="Strong"/>
          <w:b w:val="0"/>
          <w:bCs w:val="0"/>
        </w:rPr>
        <w:t>qualitative evidence</w:t>
      </w:r>
      <w:r w:rsidRPr="00C31CCD">
        <w:t>, recognising that mentoring effectiveness cannot be measured by numbers alone.</w:t>
      </w:r>
    </w:p>
    <w:p w14:paraId="3A40EBC3" w14:textId="0868BE86" w:rsidR="00C31CCD" w:rsidRPr="00C31CCD" w:rsidRDefault="005F6BBB" w:rsidP="00C31CCD">
      <w:pPr>
        <w:pStyle w:val="Body"/>
        <w:rPr>
          <w:b/>
          <w:bCs/>
        </w:rPr>
      </w:pPr>
      <w:r>
        <w:rPr>
          <w:b/>
          <w:bCs/>
        </w:rPr>
        <w:t>3</w:t>
      </w:r>
      <w:r w:rsidR="00C31CCD" w:rsidRPr="00C31CCD">
        <w:rPr>
          <w:b/>
          <w:bCs/>
        </w:rPr>
        <w:t>.3.1 Provincial-Level Indicators</w:t>
      </w:r>
    </w:p>
    <w:p w14:paraId="67A16CA8" w14:textId="77777777" w:rsidR="00C31CCD" w:rsidRDefault="00C31CCD" w:rsidP="00C31CCD">
      <w:pPr>
        <w:pStyle w:val="Body"/>
      </w:pPr>
      <w:r>
        <w:t>Success at a Provincial level may include:</w:t>
      </w:r>
    </w:p>
    <w:p w14:paraId="36D25A8C" w14:textId="77777777" w:rsidR="00C31CCD" w:rsidRDefault="00C31CCD" w:rsidP="00C31CCD">
      <w:pPr>
        <w:pStyle w:val="BodyBullet2"/>
      </w:pPr>
      <w:r>
        <w:t>Improved retention rates, particularly within the first five years of membership</w:t>
      </w:r>
    </w:p>
    <w:p w14:paraId="3EE88DD1" w14:textId="77777777" w:rsidR="00C31CCD" w:rsidRDefault="00C31CCD" w:rsidP="00C31CCD">
      <w:pPr>
        <w:pStyle w:val="BodyBullet2"/>
      </w:pPr>
      <w:r>
        <w:t>Reduced levels of early resignation following Initiation or Raising</w:t>
      </w:r>
    </w:p>
    <w:p w14:paraId="7A956669" w14:textId="77777777" w:rsidR="00C31CCD" w:rsidRDefault="00C31CCD" w:rsidP="00C31CCD">
      <w:pPr>
        <w:pStyle w:val="BodyBullet2"/>
      </w:pPr>
      <w:r>
        <w:t>Increased use and consistency of Lodge Mentors across the Province</w:t>
      </w:r>
    </w:p>
    <w:p w14:paraId="5086C207" w14:textId="77777777" w:rsidR="00C31CCD" w:rsidRDefault="00C31CCD" w:rsidP="00C31CCD">
      <w:pPr>
        <w:pStyle w:val="BodyBullet2"/>
      </w:pPr>
      <w:r>
        <w:lastRenderedPageBreak/>
        <w:t>Effective operation of migration and retrieval pathways</w:t>
      </w:r>
    </w:p>
    <w:p w14:paraId="5CCE785C" w14:textId="77777777" w:rsidR="00C31CCD" w:rsidRDefault="00C31CCD" w:rsidP="00C31CCD">
      <w:pPr>
        <w:pStyle w:val="BodyBullet2"/>
      </w:pPr>
      <w:r>
        <w:t>Regular, meaningful reporting on mentoring activity to the Provincial Executive</w:t>
      </w:r>
    </w:p>
    <w:p w14:paraId="77EC37E3" w14:textId="77777777" w:rsidR="00C31CCD" w:rsidRDefault="00C31CCD" w:rsidP="00C31CCD">
      <w:pPr>
        <w:pStyle w:val="Body"/>
      </w:pPr>
      <w:r>
        <w:t>Trends over time will be more significant than single-year figures, recognising the long-term nature of mentoring impact.</w:t>
      </w:r>
    </w:p>
    <w:p w14:paraId="09ABEE7A" w14:textId="01E160B8" w:rsidR="00C31CCD" w:rsidRPr="00BE4763" w:rsidRDefault="005F6BBB" w:rsidP="00BE4763">
      <w:pPr>
        <w:pStyle w:val="Body"/>
        <w:rPr>
          <w:b/>
          <w:bCs/>
        </w:rPr>
      </w:pPr>
      <w:r>
        <w:rPr>
          <w:b/>
          <w:bCs/>
        </w:rPr>
        <w:t>3</w:t>
      </w:r>
      <w:r w:rsidR="00C31CCD" w:rsidRPr="00BE4763">
        <w:rPr>
          <w:b/>
          <w:bCs/>
        </w:rPr>
        <w:t>.3.2 Lodge-Level Indicators</w:t>
      </w:r>
    </w:p>
    <w:p w14:paraId="23E882A8" w14:textId="77777777" w:rsidR="00C31CCD" w:rsidRDefault="00C31CCD" w:rsidP="00BE4763">
      <w:pPr>
        <w:pStyle w:val="Body"/>
      </w:pPr>
      <w:r>
        <w:t>At Lodge level, indicators of effective mentoring may include:</w:t>
      </w:r>
    </w:p>
    <w:p w14:paraId="29E933AF" w14:textId="77777777" w:rsidR="00C31CCD" w:rsidRDefault="00C31CCD" w:rsidP="00BE4763">
      <w:pPr>
        <w:pStyle w:val="BodyBullet2"/>
      </w:pPr>
      <w:r>
        <w:t>Positive feedback from members on feeling welcomed, supported, and informed</w:t>
      </w:r>
    </w:p>
    <w:p w14:paraId="72709371" w14:textId="77777777" w:rsidR="00C31CCD" w:rsidRDefault="00C31CCD" w:rsidP="00BE4763">
      <w:pPr>
        <w:pStyle w:val="BodyBullet2"/>
      </w:pPr>
      <w:r>
        <w:t>Healthy patterns of attendance and participation</w:t>
      </w:r>
    </w:p>
    <w:p w14:paraId="63D55235" w14:textId="77777777" w:rsidR="00C31CCD" w:rsidRDefault="00C31CCD" w:rsidP="00BE4763">
      <w:pPr>
        <w:pStyle w:val="BodyBullet2"/>
      </w:pPr>
      <w:r>
        <w:t>Appropriate, unpressured progression through degrees and offices</w:t>
      </w:r>
    </w:p>
    <w:p w14:paraId="09BF9459" w14:textId="77777777" w:rsidR="00C31CCD" w:rsidRDefault="00C31CCD" w:rsidP="00BE4763">
      <w:pPr>
        <w:pStyle w:val="BodyBullet2"/>
      </w:pPr>
      <w:r>
        <w:t>Evidence of continued mentoring beyond early membership</w:t>
      </w:r>
    </w:p>
    <w:p w14:paraId="15AACCB0" w14:textId="77777777" w:rsidR="00C31CCD" w:rsidRDefault="00C31CCD" w:rsidP="00BE4763">
      <w:pPr>
        <w:pStyle w:val="BodyBullet2"/>
      </w:pPr>
      <w:r>
        <w:t>Reduced incidence of unresolved dissatisfaction or disengagement</w:t>
      </w:r>
    </w:p>
    <w:p w14:paraId="547B31CF" w14:textId="77777777" w:rsidR="00C31CCD" w:rsidRDefault="00C31CCD" w:rsidP="00BE4763">
      <w:pPr>
        <w:pStyle w:val="Body"/>
      </w:pPr>
      <w:r>
        <w:t>These indicators align with UGLE guidance that satisfied, engaged members are more likely to remain committed and contribute positively to Lodge life .</w:t>
      </w:r>
    </w:p>
    <w:p w14:paraId="5771459A" w14:textId="710148D0" w:rsidR="00C31CCD" w:rsidRPr="00BE4763" w:rsidRDefault="005F6BBB" w:rsidP="00BE4763">
      <w:pPr>
        <w:pStyle w:val="Body"/>
        <w:rPr>
          <w:b/>
          <w:bCs/>
        </w:rPr>
      </w:pPr>
      <w:r>
        <w:rPr>
          <w:b/>
          <w:bCs/>
        </w:rPr>
        <w:t>3</w:t>
      </w:r>
      <w:r w:rsidR="00C31CCD" w:rsidRPr="00BE4763">
        <w:rPr>
          <w:b/>
          <w:bCs/>
        </w:rPr>
        <w:t>.3.3 Qualitative Measures</w:t>
      </w:r>
    </w:p>
    <w:p w14:paraId="2F87FF29" w14:textId="77777777" w:rsidR="00C31CCD" w:rsidRDefault="00C31CCD" w:rsidP="00BE4763">
      <w:pPr>
        <w:pStyle w:val="Body"/>
      </w:pPr>
      <w:r>
        <w:t>Equally important will be:</w:t>
      </w:r>
    </w:p>
    <w:p w14:paraId="0F54960C" w14:textId="77777777" w:rsidR="00C31CCD" w:rsidRDefault="00C31CCD" w:rsidP="00BE4763">
      <w:pPr>
        <w:pStyle w:val="BodyBullet2"/>
      </w:pPr>
      <w:r>
        <w:t>Feedback from Lodge Mentors on the clarity and usefulness of Provincial support</w:t>
      </w:r>
    </w:p>
    <w:p w14:paraId="3B0D0F25" w14:textId="77777777" w:rsidR="00C31CCD" w:rsidRDefault="00C31CCD" w:rsidP="00BE4763">
      <w:pPr>
        <w:pStyle w:val="BodyBullet2"/>
      </w:pPr>
      <w:r>
        <w:t>Observations from Lodge visits and mentoring reviews</w:t>
      </w:r>
    </w:p>
    <w:p w14:paraId="7F0ACE89" w14:textId="77777777" w:rsidR="00C31CCD" w:rsidRDefault="00C31CCD" w:rsidP="00BE4763">
      <w:pPr>
        <w:pStyle w:val="BodyBullet2"/>
      </w:pPr>
      <w:r>
        <w:t>Case studies demonstrating successful intervention, retrieval, or migration</w:t>
      </w:r>
    </w:p>
    <w:p w14:paraId="5CA264A4" w14:textId="77777777" w:rsidR="00C31CCD" w:rsidRDefault="00C31CCD" w:rsidP="00BE4763">
      <w:pPr>
        <w:pStyle w:val="BodyBullet2"/>
      </w:pPr>
      <w:r>
        <w:t>Evidence of improved confidence and consistency among mentoring teams</w:t>
      </w:r>
    </w:p>
    <w:p w14:paraId="5CFBBF9E" w14:textId="77777777" w:rsidR="00C31CCD" w:rsidRDefault="00C31CCD" w:rsidP="00BE4763">
      <w:pPr>
        <w:pStyle w:val="Body"/>
      </w:pPr>
      <w:r>
        <w:t>Such qualitative insight will inform continuous improvement and refinement of Provincial mentoring support.</w:t>
      </w:r>
    </w:p>
    <w:p w14:paraId="44867B82" w14:textId="6D0C1496" w:rsidR="00C31CCD" w:rsidRPr="00BE4763" w:rsidRDefault="005F6BBB" w:rsidP="00BE4763">
      <w:pPr>
        <w:pStyle w:val="Body"/>
        <w:rPr>
          <w:b/>
          <w:bCs/>
        </w:rPr>
      </w:pPr>
      <w:r>
        <w:rPr>
          <w:b/>
          <w:bCs/>
        </w:rPr>
        <w:t>3</w:t>
      </w:r>
      <w:r w:rsidR="00C31CCD" w:rsidRPr="00BE4763">
        <w:rPr>
          <w:b/>
          <w:bCs/>
        </w:rPr>
        <w:t>.4 Review and Continuous Improvement</w:t>
      </w:r>
    </w:p>
    <w:p w14:paraId="763D15D2" w14:textId="77777777" w:rsidR="00C31CCD" w:rsidRPr="00BE4763" w:rsidRDefault="00C31CCD" w:rsidP="00BE4763">
      <w:pPr>
        <w:pStyle w:val="Body"/>
      </w:pPr>
      <w:r w:rsidRPr="00BE4763">
        <w:t>This Strategic Plan is intended to be a</w:t>
      </w:r>
      <w:r w:rsidRPr="00BE4763">
        <w:rPr>
          <w:rStyle w:val="apple-converted-space"/>
        </w:rPr>
        <w:t> </w:t>
      </w:r>
      <w:r w:rsidRPr="00BE4763">
        <w:rPr>
          <w:rStyle w:val="Strong"/>
          <w:b w:val="0"/>
          <w:bCs w:val="0"/>
        </w:rPr>
        <w:t>living document</w:t>
      </w:r>
      <w:r w:rsidRPr="00BE4763">
        <w:t>. Regular review will ensure that:</w:t>
      </w:r>
    </w:p>
    <w:p w14:paraId="207B1333" w14:textId="77777777" w:rsidR="00C31CCD" w:rsidRDefault="00C31CCD" w:rsidP="00BE4763">
      <w:pPr>
        <w:pStyle w:val="BodyBullet2"/>
      </w:pPr>
      <w:r>
        <w:t>Objectives remain aligned with Provincial priorities and UGLE guidance</w:t>
      </w:r>
    </w:p>
    <w:p w14:paraId="2C9C5363" w14:textId="77777777" w:rsidR="00C31CCD" w:rsidRDefault="00C31CCD" w:rsidP="00BE4763">
      <w:pPr>
        <w:pStyle w:val="BodyBullet2"/>
      </w:pPr>
      <w:r>
        <w:t>Emerging challenges and opportunities are addressed</w:t>
      </w:r>
    </w:p>
    <w:p w14:paraId="0437B7DD" w14:textId="77777777" w:rsidR="00C31CCD" w:rsidRDefault="00C31CCD" w:rsidP="00BE4763">
      <w:pPr>
        <w:pStyle w:val="BodyBullet2"/>
      </w:pPr>
      <w:r>
        <w:t>Good practice is identified, shared, and embedded across the Province</w:t>
      </w:r>
    </w:p>
    <w:p w14:paraId="689543EB" w14:textId="77777777" w:rsidR="00C31CCD" w:rsidRDefault="00C31CCD" w:rsidP="00BE4763">
      <w:pPr>
        <w:pStyle w:val="Body"/>
      </w:pPr>
      <w:r>
        <w:t>The Provincial Grand Mentor will use these reviews to recommend adjustments, additional initiatives, or refreshed priorities as required.</w:t>
      </w:r>
    </w:p>
    <w:p w14:paraId="3956DCD7" w14:textId="77777777" w:rsidR="00C31CCD" w:rsidRDefault="00C31CCD">
      <w:pPr>
        <w:rPr>
          <w:rStyle w:val="ng-star-inserted"/>
          <w:rFonts w:asciiTheme="minorHAnsi" w:eastAsia="Arial" w:hAnsiTheme="minorHAnsi"/>
          <w:sz w:val="22"/>
          <w:szCs w:val="22"/>
          <w:lang w:val="en-NZ" w:eastAsia="en-US"/>
        </w:rPr>
      </w:pPr>
    </w:p>
    <w:p w14:paraId="4EC53F96" w14:textId="3C375E80" w:rsidR="00BE4763" w:rsidRDefault="00BE4763">
      <w:pPr>
        <w:rPr>
          <w:rStyle w:val="ng-star-inserted"/>
          <w:rFonts w:asciiTheme="minorHAnsi" w:eastAsia="Arial" w:hAnsiTheme="minorHAnsi"/>
          <w:sz w:val="22"/>
          <w:szCs w:val="22"/>
          <w:lang w:val="en-NZ" w:eastAsia="en-US"/>
        </w:rPr>
      </w:pPr>
      <w:r>
        <w:rPr>
          <w:rStyle w:val="ng-star-inserted"/>
        </w:rPr>
        <w:br w:type="page"/>
      </w:r>
    </w:p>
    <w:p w14:paraId="4F73738A" w14:textId="2CD18D98" w:rsidR="00BE4763" w:rsidRDefault="005F6BBB" w:rsidP="005F6BBB">
      <w:pPr>
        <w:pStyle w:val="Heading1"/>
        <w:rPr>
          <w:sz w:val="36"/>
          <w:szCs w:val="36"/>
        </w:rPr>
      </w:pPr>
      <w:bookmarkStart w:id="12" w:name="_Toc216522047"/>
      <w:r>
        <w:lastRenderedPageBreak/>
        <w:t>4</w:t>
      </w:r>
      <w:r w:rsidR="00BE4763">
        <w:t xml:space="preserve">. Strategic Objective </w:t>
      </w:r>
      <w:r>
        <w:t>One</w:t>
      </w:r>
      <w:bookmarkEnd w:id="12"/>
    </w:p>
    <w:p w14:paraId="1B244A8E" w14:textId="77777777" w:rsidR="00BE4763" w:rsidRPr="005F6BBB" w:rsidRDefault="00BE4763" w:rsidP="005F6BBB">
      <w:pPr>
        <w:pStyle w:val="Heading2"/>
      </w:pPr>
      <w:bookmarkStart w:id="13" w:name="_Toc216522048"/>
      <w:r w:rsidRPr="005F6BBB">
        <w:t>Strategic Oversight, Collaboration and Reporting</w:t>
      </w:r>
      <w:bookmarkEnd w:id="13"/>
    </w:p>
    <w:p w14:paraId="5A4CDFC2" w14:textId="55401465" w:rsidR="00BE4763" w:rsidRPr="005F6BBB" w:rsidRDefault="005F6BBB" w:rsidP="005F6BBB">
      <w:pPr>
        <w:pStyle w:val="Body"/>
        <w:rPr>
          <w:b/>
          <w:bCs/>
        </w:rPr>
      </w:pPr>
      <w:r>
        <w:rPr>
          <w:b/>
          <w:bCs/>
        </w:rPr>
        <w:t>4</w:t>
      </w:r>
      <w:r w:rsidR="00BE4763" w:rsidRPr="005F6BBB">
        <w:rPr>
          <w:b/>
          <w:bCs/>
        </w:rPr>
        <w:t>.1 Purpose of this Objective</w:t>
      </w:r>
    </w:p>
    <w:p w14:paraId="5230FBD4" w14:textId="77777777" w:rsidR="00BE4763" w:rsidRPr="005F6BBB" w:rsidRDefault="00BE4763" w:rsidP="005F6BBB">
      <w:pPr>
        <w:pStyle w:val="Body"/>
      </w:pPr>
      <w:r w:rsidRPr="005F6BBB">
        <w:t>This strategic objective establishes the</w:t>
      </w:r>
      <w:r w:rsidRPr="005F6BBB">
        <w:rPr>
          <w:rStyle w:val="apple-converted-space"/>
        </w:rPr>
        <w:t> </w:t>
      </w:r>
      <w:r w:rsidRPr="005F6BBB">
        <w:rPr>
          <w:rStyle w:val="Strong"/>
          <w:b w:val="0"/>
          <w:bCs w:val="0"/>
        </w:rPr>
        <w:t>governance, oversight, and collaborative arrangements</w:t>
      </w:r>
      <w:r w:rsidRPr="005F6BBB">
        <w:rPr>
          <w:rStyle w:val="apple-converted-space"/>
        </w:rPr>
        <w:t> </w:t>
      </w:r>
      <w:r w:rsidRPr="005F6BBB">
        <w:t>through which mentoring is led, supported, and reviewed across the Province of Hertfordshire.</w:t>
      </w:r>
    </w:p>
    <w:p w14:paraId="3C39D280" w14:textId="77777777" w:rsidR="00BE4763" w:rsidRPr="005F6BBB" w:rsidRDefault="00BE4763" w:rsidP="005F6BBB">
      <w:pPr>
        <w:pStyle w:val="Body"/>
      </w:pPr>
      <w:r w:rsidRPr="005F6BBB">
        <w:t>Its purpose is to ensure that mentoring activity:</w:t>
      </w:r>
    </w:p>
    <w:p w14:paraId="114D5437" w14:textId="77777777" w:rsidR="00BE4763" w:rsidRPr="005F6BBB" w:rsidRDefault="00BE4763" w:rsidP="005F6BBB">
      <w:pPr>
        <w:pStyle w:val="BodyBullet2"/>
      </w:pPr>
      <w:r w:rsidRPr="005F6BBB">
        <w:t>Is</w:t>
      </w:r>
      <w:r w:rsidRPr="005F6BBB">
        <w:rPr>
          <w:rStyle w:val="apple-converted-space"/>
        </w:rPr>
        <w:t> </w:t>
      </w:r>
      <w:r w:rsidRPr="005F6BBB">
        <w:rPr>
          <w:rStyle w:val="Strong"/>
          <w:b w:val="0"/>
          <w:bCs w:val="0"/>
        </w:rPr>
        <w:t>strategically aligned</w:t>
      </w:r>
      <w:r w:rsidRPr="005F6BBB">
        <w:rPr>
          <w:rStyle w:val="apple-converted-space"/>
        </w:rPr>
        <w:t> </w:t>
      </w:r>
      <w:r w:rsidRPr="005F6BBB">
        <w:t>with Provincial priorities</w:t>
      </w:r>
    </w:p>
    <w:p w14:paraId="5EA4820B" w14:textId="77777777" w:rsidR="00BE4763" w:rsidRPr="005F6BBB" w:rsidRDefault="00BE4763" w:rsidP="005F6BBB">
      <w:pPr>
        <w:pStyle w:val="BodyBullet2"/>
      </w:pPr>
      <w:r w:rsidRPr="005F6BBB">
        <w:t>Is</w:t>
      </w:r>
      <w:r w:rsidRPr="005F6BBB">
        <w:rPr>
          <w:rStyle w:val="apple-converted-space"/>
        </w:rPr>
        <w:t> </w:t>
      </w:r>
      <w:r w:rsidRPr="005F6BBB">
        <w:rPr>
          <w:rStyle w:val="Strong"/>
          <w:b w:val="0"/>
          <w:bCs w:val="0"/>
        </w:rPr>
        <w:t>consistent in quality</w:t>
      </w:r>
      <w:r w:rsidRPr="005F6BBB">
        <w:t>, while remaining flexible at Lodge level</w:t>
      </w:r>
    </w:p>
    <w:p w14:paraId="681DC572" w14:textId="77777777" w:rsidR="00BE4763" w:rsidRPr="005F6BBB" w:rsidRDefault="00BE4763" w:rsidP="005F6BBB">
      <w:pPr>
        <w:pStyle w:val="BodyBullet2"/>
      </w:pPr>
      <w:r w:rsidRPr="005F6BBB">
        <w:t>Benefits from</w:t>
      </w:r>
      <w:r w:rsidRPr="005F6BBB">
        <w:rPr>
          <w:rStyle w:val="apple-converted-space"/>
        </w:rPr>
        <w:t> </w:t>
      </w:r>
      <w:r w:rsidRPr="005F6BBB">
        <w:rPr>
          <w:rStyle w:val="Strong"/>
          <w:b w:val="0"/>
          <w:bCs w:val="0"/>
        </w:rPr>
        <w:t>collaboration rather than isolation</w:t>
      </w:r>
    </w:p>
    <w:p w14:paraId="592CA45E" w14:textId="77777777" w:rsidR="00BE4763" w:rsidRPr="005F6BBB" w:rsidRDefault="00BE4763" w:rsidP="005F6BBB">
      <w:pPr>
        <w:pStyle w:val="BodyBullet2"/>
      </w:pPr>
      <w:r w:rsidRPr="005F6BBB">
        <w:t>Is subject to</w:t>
      </w:r>
      <w:r w:rsidRPr="005F6BBB">
        <w:rPr>
          <w:rStyle w:val="apple-converted-space"/>
        </w:rPr>
        <w:t> </w:t>
      </w:r>
      <w:r w:rsidRPr="005F6BBB">
        <w:rPr>
          <w:rStyle w:val="Strong"/>
          <w:b w:val="0"/>
          <w:bCs w:val="0"/>
        </w:rPr>
        <w:t>proportionate oversight and meaningful reporting</w:t>
      </w:r>
    </w:p>
    <w:p w14:paraId="20AA90F4" w14:textId="77777777" w:rsidR="00BE4763" w:rsidRPr="005F6BBB" w:rsidRDefault="00BE4763" w:rsidP="005F6BBB">
      <w:pPr>
        <w:pStyle w:val="BodyBullet2"/>
      </w:pPr>
      <w:r w:rsidRPr="005F6BBB">
        <w:t>Supports</w:t>
      </w:r>
      <w:r w:rsidRPr="005F6BBB">
        <w:rPr>
          <w:rStyle w:val="apple-converted-space"/>
        </w:rPr>
        <w:t> </w:t>
      </w:r>
      <w:r w:rsidRPr="005F6BBB">
        <w:rPr>
          <w:rStyle w:val="Strong"/>
          <w:b w:val="0"/>
          <w:bCs w:val="0"/>
        </w:rPr>
        <w:t>continuous improvement</w:t>
      </w:r>
      <w:r w:rsidRPr="005F6BBB">
        <w:t>, not compliance for its own sake</w:t>
      </w:r>
    </w:p>
    <w:p w14:paraId="4A879C35" w14:textId="77777777" w:rsidR="00BE4763" w:rsidRPr="005F6BBB" w:rsidRDefault="00BE4763" w:rsidP="005F6BBB">
      <w:pPr>
        <w:pStyle w:val="Body"/>
      </w:pPr>
      <w:r w:rsidRPr="005F6BBB">
        <w:t>This objective positions the Provincial Grand Mentor as the</w:t>
      </w:r>
      <w:r w:rsidRPr="005F6BBB">
        <w:rPr>
          <w:rStyle w:val="apple-converted-space"/>
        </w:rPr>
        <w:t> </w:t>
      </w:r>
      <w:r w:rsidRPr="005F6BBB">
        <w:rPr>
          <w:rStyle w:val="Strong"/>
          <w:b w:val="0"/>
          <w:bCs w:val="0"/>
        </w:rPr>
        <w:t>strategic enabler and quality assurer</w:t>
      </w:r>
      <w:r w:rsidRPr="005F6BBB">
        <w:rPr>
          <w:rStyle w:val="apple-converted-space"/>
        </w:rPr>
        <w:t> </w:t>
      </w:r>
      <w:r w:rsidRPr="005F6BBB">
        <w:t>of mentoring, rather than as an inspector or manager of Lodge activity.</w:t>
      </w:r>
    </w:p>
    <w:p w14:paraId="10B8AAA0" w14:textId="454EB883" w:rsidR="00BE4763" w:rsidRPr="005F6BBB" w:rsidRDefault="005F6BBB" w:rsidP="005F6BBB">
      <w:pPr>
        <w:pStyle w:val="Body"/>
        <w:rPr>
          <w:b/>
          <w:bCs/>
        </w:rPr>
      </w:pPr>
      <w:r>
        <w:rPr>
          <w:b/>
          <w:bCs/>
        </w:rPr>
        <w:t>4</w:t>
      </w:r>
      <w:r w:rsidR="00BE4763" w:rsidRPr="005F6BBB">
        <w:rPr>
          <w:b/>
          <w:bCs/>
        </w:rPr>
        <w:t>.2 Strategic Leadership and Provincial Alignment</w:t>
      </w:r>
    </w:p>
    <w:p w14:paraId="17766616" w14:textId="77777777" w:rsidR="00BE4763" w:rsidRPr="005F6BBB" w:rsidRDefault="00BE4763" w:rsidP="005F6BBB">
      <w:pPr>
        <w:pStyle w:val="Body"/>
      </w:pPr>
      <w:r w:rsidRPr="005F6BBB">
        <w:t>The Provincial Grand Mentor will provide</w:t>
      </w:r>
      <w:r w:rsidRPr="005F6BBB">
        <w:rPr>
          <w:rStyle w:val="apple-converted-space"/>
        </w:rPr>
        <w:t> </w:t>
      </w:r>
      <w:r w:rsidRPr="005F6BBB">
        <w:rPr>
          <w:rStyle w:val="Strong"/>
          <w:b w:val="0"/>
          <w:bCs w:val="0"/>
        </w:rPr>
        <w:t>clear strategic leadership</w:t>
      </w:r>
      <w:r w:rsidRPr="005F6BBB">
        <w:rPr>
          <w:rStyle w:val="apple-converted-space"/>
        </w:rPr>
        <w:t> </w:t>
      </w:r>
      <w:r w:rsidRPr="005F6BBB">
        <w:t>for mentoring across Hertfordshire, ensuring that mentoring activity aligns with:</w:t>
      </w:r>
    </w:p>
    <w:p w14:paraId="3437290B" w14:textId="77777777" w:rsidR="00BE4763" w:rsidRPr="005F6BBB" w:rsidRDefault="00BE4763" w:rsidP="005F6BBB">
      <w:pPr>
        <w:pStyle w:val="BodyBullet2"/>
      </w:pPr>
      <w:r w:rsidRPr="005F6BBB">
        <w:t>The Province’s wider membership, learning, and retention strategy</w:t>
      </w:r>
    </w:p>
    <w:p w14:paraId="432E56AC" w14:textId="77777777" w:rsidR="00BE4763" w:rsidRPr="005F6BBB" w:rsidRDefault="00BE4763" w:rsidP="005F6BBB">
      <w:pPr>
        <w:pStyle w:val="BodyBullet2"/>
      </w:pPr>
      <w:r w:rsidRPr="005F6BBB">
        <w:t>UGLE’s</w:t>
      </w:r>
      <w:r w:rsidRPr="005F6BBB">
        <w:rPr>
          <w:rStyle w:val="apple-converted-space"/>
        </w:rPr>
        <w:t> </w:t>
      </w:r>
      <w:r w:rsidRPr="005F6BBB">
        <w:rPr>
          <w:rStyle w:val="Emphasis"/>
          <w:i w:val="0"/>
          <w:iCs w:val="0"/>
        </w:rPr>
        <w:t>Members’ Pathway</w:t>
      </w:r>
      <w:r w:rsidRPr="005F6BBB">
        <w:rPr>
          <w:rStyle w:val="apple-converted-space"/>
        </w:rPr>
        <w:t> </w:t>
      </w:r>
      <w:r w:rsidRPr="005F6BBB">
        <w:t>principles</w:t>
      </w:r>
    </w:p>
    <w:p w14:paraId="63BFEFDB" w14:textId="77777777" w:rsidR="00BE4763" w:rsidRPr="005F6BBB" w:rsidRDefault="00BE4763" w:rsidP="005F6BBB">
      <w:pPr>
        <w:pStyle w:val="BodyBullet2"/>
      </w:pPr>
      <w:r w:rsidRPr="005F6BBB">
        <w:t>Agreed Provincial priorities and emerging needs</w:t>
      </w:r>
    </w:p>
    <w:p w14:paraId="55618990" w14:textId="77777777" w:rsidR="00BE4763" w:rsidRPr="005F6BBB" w:rsidRDefault="00BE4763" w:rsidP="005F6BBB">
      <w:pPr>
        <w:pStyle w:val="Body"/>
      </w:pPr>
      <w:r w:rsidRPr="005F6BBB">
        <w:t>This will be achieved through</w:t>
      </w:r>
      <w:r w:rsidRPr="005F6BBB">
        <w:rPr>
          <w:rStyle w:val="apple-converted-space"/>
        </w:rPr>
        <w:t> </w:t>
      </w:r>
      <w:r w:rsidRPr="005F6BBB">
        <w:rPr>
          <w:rStyle w:val="Strong"/>
          <w:b w:val="0"/>
          <w:bCs w:val="0"/>
        </w:rPr>
        <w:t>close collaboration</w:t>
      </w:r>
      <w:r w:rsidRPr="005F6BBB">
        <w:rPr>
          <w:rStyle w:val="apple-converted-space"/>
        </w:rPr>
        <w:t> </w:t>
      </w:r>
      <w:r w:rsidRPr="005F6BBB">
        <w:t>with key Provincial Officers, particularly those responsible for:</w:t>
      </w:r>
    </w:p>
    <w:p w14:paraId="19E72D76" w14:textId="77777777" w:rsidR="00BE4763" w:rsidRDefault="00BE4763" w:rsidP="005F6BBB">
      <w:pPr>
        <w:pStyle w:val="BodyBullet2"/>
      </w:pPr>
      <w:r>
        <w:t>Membership development</w:t>
      </w:r>
    </w:p>
    <w:p w14:paraId="54C7BAAB" w14:textId="7A8357CA" w:rsidR="00BE4763" w:rsidRDefault="00BE4763" w:rsidP="005F6BBB">
      <w:pPr>
        <w:pStyle w:val="BodyBullet2"/>
      </w:pPr>
      <w:r>
        <w:t xml:space="preserve">Learning and </w:t>
      </w:r>
      <w:r w:rsidR="005F6BBB">
        <w:t>development</w:t>
      </w:r>
    </w:p>
    <w:p w14:paraId="7A24E3F3" w14:textId="06FA7ABC" w:rsidR="00BE4763" w:rsidRDefault="00F20377" w:rsidP="005F6BBB">
      <w:pPr>
        <w:pStyle w:val="BodyBullet2"/>
      </w:pPr>
      <w:r>
        <w:t>Wider care and support for masons (Almoner)</w:t>
      </w:r>
    </w:p>
    <w:p w14:paraId="7449D27E" w14:textId="77777777" w:rsidR="00BE4763" w:rsidRPr="005F6BBB" w:rsidRDefault="00BE4763" w:rsidP="005F6BBB">
      <w:pPr>
        <w:pStyle w:val="Body"/>
      </w:pPr>
      <w:r w:rsidRPr="005F6BBB">
        <w:t>The aim is to ensure that Lodges receive</w:t>
      </w:r>
      <w:r w:rsidRPr="005F6BBB">
        <w:rPr>
          <w:rStyle w:val="apple-converted-space"/>
        </w:rPr>
        <w:t> </w:t>
      </w:r>
      <w:r w:rsidRPr="005F6BBB">
        <w:rPr>
          <w:rStyle w:val="Strong"/>
          <w:b w:val="0"/>
          <w:bCs w:val="0"/>
        </w:rPr>
        <w:t>joined-up guidance</w:t>
      </w:r>
      <w:r w:rsidRPr="005F6BBB">
        <w:t>, avoiding duplication, mixed messages, or gaps in support, and reinforcing that mentoring is integral to the Province’s overall approach to member care and development.</w:t>
      </w:r>
    </w:p>
    <w:p w14:paraId="2A138B43" w14:textId="15F295BE" w:rsidR="00BE4763" w:rsidRPr="005F6BBB" w:rsidRDefault="005F6BBB" w:rsidP="005F6BBB">
      <w:pPr>
        <w:pStyle w:val="Body"/>
        <w:rPr>
          <w:b/>
          <w:bCs/>
        </w:rPr>
      </w:pPr>
      <w:r>
        <w:rPr>
          <w:b/>
          <w:bCs/>
        </w:rPr>
        <w:t>4</w:t>
      </w:r>
      <w:r w:rsidR="00BE4763" w:rsidRPr="005F6BBB">
        <w:rPr>
          <w:b/>
          <w:bCs/>
        </w:rPr>
        <w:t>.3 Collaboration with Provincial and Lodge Officers</w:t>
      </w:r>
    </w:p>
    <w:p w14:paraId="4AD25C36" w14:textId="77777777" w:rsidR="00BE4763" w:rsidRPr="005F6BBB" w:rsidRDefault="00BE4763" w:rsidP="005F6BBB">
      <w:pPr>
        <w:pStyle w:val="Body"/>
      </w:pPr>
      <w:r w:rsidRPr="005F6BBB">
        <w:t>Effective mentoring does not operate in isolation. This strategy therefore emphasises</w:t>
      </w:r>
      <w:r w:rsidRPr="005F6BBB">
        <w:rPr>
          <w:rStyle w:val="apple-converted-space"/>
        </w:rPr>
        <w:t> </w:t>
      </w:r>
      <w:r w:rsidRPr="005F6BBB">
        <w:rPr>
          <w:rStyle w:val="Strong"/>
          <w:b w:val="0"/>
          <w:bCs w:val="0"/>
        </w:rPr>
        <w:t>structured collaboration</w:t>
      </w:r>
      <w:r w:rsidRPr="005F6BBB">
        <w:t>, both at Provincial and Lodge level.</w:t>
      </w:r>
    </w:p>
    <w:p w14:paraId="53A9577C" w14:textId="77777777" w:rsidR="00854C35" w:rsidRDefault="00854C35" w:rsidP="005F6BBB">
      <w:pPr>
        <w:pStyle w:val="Body"/>
        <w:rPr>
          <w:b/>
          <w:bCs/>
        </w:rPr>
      </w:pPr>
    </w:p>
    <w:p w14:paraId="0328596A" w14:textId="65DFBED8" w:rsidR="00BE4763" w:rsidRPr="005F6BBB" w:rsidRDefault="00BE4763" w:rsidP="005F6BBB">
      <w:pPr>
        <w:pStyle w:val="Body"/>
        <w:rPr>
          <w:b/>
          <w:bCs/>
        </w:rPr>
      </w:pPr>
      <w:r w:rsidRPr="005F6BBB">
        <w:rPr>
          <w:b/>
          <w:bCs/>
        </w:rPr>
        <w:lastRenderedPageBreak/>
        <w:t>At Provincial Level</w:t>
      </w:r>
    </w:p>
    <w:p w14:paraId="3DFAEA29" w14:textId="77777777" w:rsidR="00BE4763" w:rsidRPr="005F6BBB" w:rsidRDefault="00BE4763" w:rsidP="005F6BBB">
      <w:pPr>
        <w:pStyle w:val="Body"/>
      </w:pPr>
      <w:r w:rsidRPr="005F6BBB">
        <w:t>The Provincial Grand Mentor will:</w:t>
      </w:r>
    </w:p>
    <w:p w14:paraId="5DF5F8A4" w14:textId="77777777" w:rsidR="00BE4763" w:rsidRDefault="00BE4763" w:rsidP="005F6BBB">
      <w:pPr>
        <w:pStyle w:val="BodyBullet2"/>
      </w:pPr>
      <w:r>
        <w:t>Work closely with the Provincial Grand Membership Officer to align mentoring with recruitment, retention, retrieval, and migration activity</w:t>
      </w:r>
    </w:p>
    <w:p w14:paraId="4050A2F0" w14:textId="77777777" w:rsidR="00BE4763" w:rsidRDefault="00BE4763" w:rsidP="005F6BBB">
      <w:pPr>
        <w:pStyle w:val="BodyBullet2"/>
      </w:pPr>
      <w:r>
        <w:t>Contribute mentoring insight to Provincial discussions on Lodge health, sustainability, and development</w:t>
      </w:r>
    </w:p>
    <w:p w14:paraId="7087B896" w14:textId="77777777" w:rsidR="00BE4763" w:rsidRDefault="00BE4763" w:rsidP="005F6BBB">
      <w:pPr>
        <w:pStyle w:val="BodyBullet2"/>
      </w:pPr>
      <w:r>
        <w:t>Support the Provincial Executive with informed, evidence-based advice on mentoring-related risks and opportunities</w:t>
      </w:r>
    </w:p>
    <w:p w14:paraId="21C145CF" w14:textId="77777777" w:rsidR="00BE4763" w:rsidRDefault="00BE4763" w:rsidP="005F6BBB">
      <w:pPr>
        <w:pStyle w:val="Body"/>
      </w:pPr>
      <w:r>
        <w:t>This collaborative approach ensures that mentoring intelligence informs Provincial decision-making in a timely and constructive manner.</w:t>
      </w:r>
    </w:p>
    <w:p w14:paraId="0E9FDEA9" w14:textId="77777777" w:rsidR="00BE4763" w:rsidRPr="005F6BBB" w:rsidRDefault="00BE4763" w:rsidP="005F6BBB">
      <w:pPr>
        <w:pStyle w:val="Body"/>
        <w:rPr>
          <w:b/>
          <w:bCs/>
        </w:rPr>
      </w:pPr>
      <w:r w:rsidRPr="005F6BBB">
        <w:rPr>
          <w:b/>
          <w:bCs/>
        </w:rPr>
        <w:t>At Lodge Level</w:t>
      </w:r>
    </w:p>
    <w:p w14:paraId="262D9F4F" w14:textId="77777777" w:rsidR="00BE4763" w:rsidRDefault="00BE4763" w:rsidP="005F6BBB">
      <w:pPr>
        <w:pStyle w:val="Body"/>
      </w:pPr>
      <w:r>
        <w:t>The Provincial Grand Mentor will support Lodges by:</w:t>
      </w:r>
    </w:p>
    <w:p w14:paraId="3F457018" w14:textId="77777777" w:rsidR="00BE4763" w:rsidRDefault="00BE4763" w:rsidP="005F6BBB">
      <w:pPr>
        <w:pStyle w:val="BodyBullet2"/>
      </w:pPr>
      <w:r>
        <w:t>Reinforcing the distinct but complementary roles of Lodge Mentors, Membership Officers, Almoners, and other support officers</w:t>
      </w:r>
    </w:p>
    <w:p w14:paraId="65EA0CC0" w14:textId="77777777" w:rsidR="00BE4763" w:rsidRDefault="00BE4763" w:rsidP="005F6BBB">
      <w:pPr>
        <w:pStyle w:val="BodyBullet2"/>
      </w:pPr>
      <w:r>
        <w:t>Encouraging clear local arrangements for communication, referral, and escalation</w:t>
      </w:r>
    </w:p>
    <w:p w14:paraId="5EF81F41" w14:textId="77777777" w:rsidR="00BE4763" w:rsidRDefault="00BE4763" w:rsidP="005F6BBB">
      <w:pPr>
        <w:pStyle w:val="BodyBullet2"/>
      </w:pPr>
      <w:r>
        <w:t>Promoting mentoring as a shared Lodge responsibility, coordinated by the Lodge Mentor but owned collectively</w:t>
      </w:r>
    </w:p>
    <w:p w14:paraId="6FD3E3F7" w14:textId="77777777" w:rsidR="00BE4763" w:rsidRPr="005F6BBB" w:rsidRDefault="00BE4763" w:rsidP="005F6BBB">
      <w:pPr>
        <w:pStyle w:val="Body"/>
      </w:pPr>
      <w:r w:rsidRPr="005F6BBB">
        <w:t>At all times,</w:t>
      </w:r>
      <w:r w:rsidRPr="005F6BBB">
        <w:rPr>
          <w:rStyle w:val="apple-converted-space"/>
        </w:rPr>
        <w:t> </w:t>
      </w:r>
      <w:r w:rsidRPr="005F6BBB">
        <w:rPr>
          <w:rStyle w:val="Strong"/>
          <w:b w:val="0"/>
          <w:bCs w:val="0"/>
        </w:rPr>
        <w:t>Lodge autonomy is respected</w:t>
      </w:r>
      <w:r w:rsidRPr="005F6BBB">
        <w:t>, with Provincial involvement focused on support, guidance, and enabling success.</w:t>
      </w:r>
    </w:p>
    <w:p w14:paraId="00ED3E25" w14:textId="16E398D8" w:rsidR="00BE4763" w:rsidRPr="005F6BBB" w:rsidRDefault="005F6BBB" w:rsidP="005F6BBB">
      <w:pPr>
        <w:pStyle w:val="Body"/>
        <w:rPr>
          <w:b/>
          <w:bCs/>
        </w:rPr>
      </w:pPr>
      <w:r>
        <w:rPr>
          <w:b/>
          <w:bCs/>
        </w:rPr>
        <w:t>4</w:t>
      </w:r>
      <w:r w:rsidR="00BE4763" w:rsidRPr="005F6BBB">
        <w:rPr>
          <w:b/>
          <w:bCs/>
        </w:rPr>
        <w:t>.4 Oversight of Mentoring Effectiveness</w:t>
      </w:r>
    </w:p>
    <w:p w14:paraId="2875C97D" w14:textId="77777777" w:rsidR="00BE4763" w:rsidRPr="005F6BBB" w:rsidRDefault="00BE4763" w:rsidP="005F6BBB">
      <w:pPr>
        <w:pStyle w:val="Body"/>
      </w:pPr>
      <w:r w:rsidRPr="005F6BBB">
        <w:t>Provincial oversight of mentoring is intended to be</w:t>
      </w:r>
      <w:r w:rsidRPr="005F6BBB">
        <w:rPr>
          <w:rStyle w:val="apple-converted-space"/>
        </w:rPr>
        <w:t> </w:t>
      </w:r>
      <w:r w:rsidRPr="005F6BBB">
        <w:rPr>
          <w:rStyle w:val="Strong"/>
          <w:b w:val="0"/>
          <w:bCs w:val="0"/>
        </w:rPr>
        <w:t>light-touch, proportionate, and purposeful</w:t>
      </w:r>
      <w:r w:rsidRPr="005F6BBB">
        <w:t>.</w:t>
      </w:r>
    </w:p>
    <w:p w14:paraId="49BF9528" w14:textId="77777777" w:rsidR="00BE4763" w:rsidRPr="005F6BBB" w:rsidRDefault="00BE4763" w:rsidP="005F6BBB">
      <w:pPr>
        <w:pStyle w:val="Body"/>
      </w:pPr>
      <w:r w:rsidRPr="005F6BBB">
        <w:t>The Provincial Grand Mentor will monitor mentoring effectiveness across the Province by:</w:t>
      </w:r>
    </w:p>
    <w:p w14:paraId="55C9EF37" w14:textId="77777777" w:rsidR="00BE4763" w:rsidRDefault="00BE4763" w:rsidP="005F6BBB">
      <w:pPr>
        <w:pStyle w:val="BodyBullet2"/>
      </w:pPr>
      <w:r>
        <w:t>Maintaining an overview of Lodge Mentor appointments and continuity</w:t>
      </w:r>
    </w:p>
    <w:p w14:paraId="3EEB04BF" w14:textId="77777777" w:rsidR="00BE4763" w:rsidRDefault="00BE4763" w:rsidP="005F6BBB">
      <w:pPr>
        <w:pStyle w:val="BodyBullet2"/>
      </w:pPr>
      <w:r>
        <w:t>Identifying patterns, themes, and emerging risks from Lodge feedback</w:t>
      </w:r>
    </w:p>
    <w:p w14:paraId="5921DF37" w14:textId="77777777" w:rsidR="00BE4763" w:rsidRDefault="00BE4763" w:rsidP="005F6BBB">
      <w:pPr>
        <w:pStyle w:val="BodyBullet2"/>
      </w:pPr>
      <w:r>
        <w:t>Using qualitative insight from Lodge visits, conversations, and mentoring events</w:t>
      </w:r>
    </w:p>
    <w:p w14:paraId="037D13EE" w14:textId="77777777" w:rsidR="00BE4763" w:rsidRDefault="00BE4763" w:rsidP="005F6BBB">
      <w:pPr>
        <w:pStyle w:val="BodyBullet2"/>
      </w:pPr>
      <w:r>
        <w:t>Reviewing relevant trends in retention, resignation, and migration data</w:t>
      </w:r>
    </w:p>
    <w:p w14:paraId="707247DB" w14:textId="77777777" w:rsidR="00BE4763" w:rsidRPr="005F6BBB" w:rsidRDefault="00BE4763" w:rsidP="005F6BBB">
      <w:pPr>
        <w:pStyle w:val="Body"/>
      </w:pPr>
      <w:r w:rsidRPr="005F6BBB">
        <w:t>This oversight is not about assessing individual mentors, but about understanding</w:t>
      </w:r>
      <w:r w:rsidRPr="005F6BBB">
        <w:rPr>
          <w:rStyle w:val="apple-converted-space"/>
        </w:rPr>
        <w:t> </w:t>
      </w:r>
      <w:r w:rsidRPr="005F6BBB">
        <w:rPr>
          <w:rStyle w:val="Strong"/>
          <w:b w:val="0"/>
          <w:bCs w:val="0"/>
        </w:rPr>
        <w:t>how well mentoring systems are functioning</w:t>
      </w:r>
      <w:r w:rsidRPr="005F6BBB">
        <w:rPr>
          <w:rStyle w:val="apple-converted-space"/>
        </w:rPr>
        <w:t> </w:t>
      </w:r>
      <w:r w:rsidRPr="005F6BBB">
        <w:t>and where additional support may be required.</w:t>
      </w:r>
    </w:p>
    <w:p w14:paraId="683BFF1F" w14:textId="13C411CB" w:rsidR="00BE4763" w:rsidRPr="005F6BBB" w:rsidRDefault="005F6BBB" w:rsidP="005F6BBB">
      <w:pPr>
        <w:pStyle w:val="Body"/>
        <w:rPr>
          <w:b/>
          <w:bCs/>
        </w:rPr>
      </w:pPr>
      <w:r>
        <w:rPr>
          <w:b/>
          <w:bCs/>
        </w:rPr>
        <w:t>4</w:t>
      </w:r>
      <w:r w:rsidR="00BE4763" w:rsidRPr="005F6BBB">
        <w:rPr>
          <w:b/>
          <w:bCs/>
        </w:rPr>
        <w:t>.5 Reporting and Accountability</w:t>
      </w:r>
    </w:p>
    <w:p w14:paraId="60B72C24" w14:textId="77777777" w:rsidR="00BE4763" w:rsidRDefault="00BE4763" w:rsidP="005F6BBB">
      <w:pPr>
        <w:pStyle w:val="Body"/>
      </w:pPr>
      <w:r>
        <w:t>Clear reporting arrangements ensure accountability while supporting trust and transparency.</w:t>
      </w:r>
    </w:p>
    <w:p w14:paraId="6E253FC9" w14:textId="77777777" w:rsidR="00BE4763" w:rsidRDefault="00BE4763" w:rsidP="005F6BBB">
      <w:pPr>
        <w:pStyle w:val="Body"/>
      </w:pPr>
      <w:r>
        <w:t>The Provincial Grand Mentor will:</w:t>
      </w:r>
    </w:p>
    <w:p w14:paraId="260CF2A3" w14:textId="77777777" w:rsidR="00BE4763" w:rsidRDefault="00BE4763" w:rsidP="005F6BBB">
      <w:pPr>
        <w:pStyle w:val="BodyBullet1"/>
      </w:pPr>
      <w:r>
        <w:t>Provide regular reports to the Provincial Executive (or agreed committee), summarising:</w:t>
      </w:r>
    </w:p>
    <w:p w14:paraId="59C5315A" w14:textId="77777777" w:rsidR="00BE4763" w:rsidRDefault="00BE4763" w:rsidP="005F6BBB">
      <w:pPr>
        <w:pStyle w:val="BodyBullet2"/>
      </w:pPr>
      <w:r>
        <w:t>Overall mentoring health and engagement</w:t>
      </w:r>
    </w:p>
    <w:p w14:paraId="7D03373D" w14:textId="77777777" w:rsidR="00BE4763" w:rsidRDefault="00BE4763" w:rsidP="005F6BBB">
      <w:pPr>
        <w:pStyle w:val="BodyBullet2"/>
      </w:pPr>
      <w:r>
        <w:t>Key themes and observations</w:t>
      </w:r>
    </w:p>
    <w:p w14:paraId="7F6B0E6D" w14:textId="77777777" w:rsidR="00BE4763" w:rsidRDefault="00BE4763" w:rsidP="005F6BBB">
      <w:pPr>
        <w:pStyle w:val="BodyBullet2"/>
      </w:pPr>
      <w:r>
        <w:t>Risks, challenges, and examples of good practice</w:t>
      </w:r>
    </w:p>
    <w:p w14:paraId="491561C2" w14:textId="77777777" w:rsidR="00BE4763" w:rsidRDefault="00BE4763" w:rsidP="005F6BBB">
      <w:pPr>
        <w:pStyle w:val="BodyBullet2"/>
      </w:pPr>
      <w:r>
        <w:lastRenderedPageBreak/>
        <w:t>Recommended actions or areas for focus</w:t>
      </w:r>
    </w:p>
    <w:p w14:paraId="54543A8C" w14:textId="77777777" w:rsidR="00BE4763" w:rsidRPr="005F6BBB" w:rsidRDefault="00BE4763" w:rsidP="005F6BBB">
      <w:pPr>
        <w:pStyle w:val="BodyBullet1"/>
      </w:pPr>
      <w:r w:rsidRPr="005F6BBB">
        <w:t>Contribute mentoring insight to broader Provincial reviews of Lodge health and sustainability</w:t>
      </w:r>
    </w:p>
    <w:p w14:paraId="3E56FC5A" w14:textId="77777777" w:rsidR="00BE4763" w:rsidRPr="005F6BBB" w:rsidRDefault="00BE4763" w:rsidP="005F6BBB">
      <w:pPr>
        <w:pStyle w:val="BodyBullet1"/>
      </w:pPr>
      <w:r w:rsidRPr="005F6BBB">
        <w:t>Ensure that reporting focuses on</w:t>
      </w:r>
      <w:r w:rsidRPr="005F6BBB">
        <w:rPr>
          <w:rStyle w:val="apple-converted-space"/>
        </w:rPr>
        <w:t> </w:t>
      </w:r>
      <w:r w:rsidRPr="005F6BBB">
        <w:rPr>
          <w:rStyle w:val="Strong"/>
          <w:b w:val="0"/>
          <w:bCs w:val="0"/>
        </w:rPr>
        <w:t>learning and improvement</w:t>
      </w:r>
      <w:r w:rsidRPr="005F6BBB">
        <w:t>, not criticism</w:t>
      </w:r>
    </w:p>
    <w:p w14:paraId="2A1BED53" w14:textId="77777777" w:rsidR="00BE4763" w:rsidRDefault="00BE4763" w:rsidP="005F6BBB">
      <w:pPr>
        <w:pStyle w:val="Body"/>
      </w:pPr>
      <w:r>
        <w:t>Where appropriate, anonymised feedback and thematic findings may be shared with Lodges to support reflection and improvement without attributing blame.</w:t>
      </w:r>
    </w:p>
    <w:p w14:paraId="34CB1FB2" w14:textId="58C60B1D" w:rsidR="00BE4763" w:rsidRPr="005F6BBB" w:rsidRDefault="005F6BBB" w:rsidP="005F6BBB">
      <w:pPr>
        <w:pStyle w:val="Body"/>
        <w:rPr>
          <w:b/>
          <w:bCs/>
        </w:rPr>
      </w:pPr>
      <w:r>
        <w:rPr>
          <w:b/>
          <w:bCs/>
        </w:rPr>
        <w:t>4</w:t>
      </w:r>
      <w:r w:rsidR="00BE4763" w:rsidRPr="005F6BBB">
        <w:rPr>
          <w:b/>
          <w:bCs/>
        </w:rPr>
        <w:t>.6 Use of Data and Feedback</w:t>
      </w:r>
    </w:p>
    <w:p w14:paraId="6F8BCD79" w14:textId="77777777" w:rsidR="00BE4763" w:rsidRDefault="00BE4763" w:rsidP="005F6BBB">
      <w:pPr>
        <w:pStyle w:val="Body"/>
      </w:pPr>
      <w:r w:rsidRPr="005F6BBB">
        <w:t>Quantitative data (such as attendance trends, retention figures, or migration activity) will be used</w:t>
      </w:r>
      <w:r w:rsidRPr="005F6BBB">
        <w:rPr>
          <w:rStyle w:val="apple-converted-space"/>
        </w:rPr>
        <w:t> </w:t>
      </w:r>
      <w:r w:rsidRPr="005F6BBB">
        <w:rPr>
          <w:rStyle w:val="Strong"/>
          <w:b w:val="0"/>
          <w:bCs w:val="0"/>
        </w:rPr>
        <w:t>carefully and contextually</w:t>
      </w:r>
      <w:r w:rsidRPr="005F6BBB">
        <w:t>, recognising that numbers alone never tell the full story.</w:t>
      </w:r>
    </w:p>
    <w:p w14:paraId="69B4AEE2" w14:textId="5EDA2EFE" w:rsidR="001D3C6D" w:rsidRPr="005F6BBB" w:rsidRDefault="001D3C6D" w:rsidP="005F6BBB">
      <w:pPr>
        <w:pStyle w:val="Body"/>
      </w:pPr>
      <w:r>
        <w:t>There are challenges to getting this data, so more work is needed to get reliable and qualifiable data.</w:t>
      </w:r>
    </w:p>
    <w:p w14:paraId="615684AE" w14:textId="77777777" w:rsidR="00BE4763" w:rsidRPr="005F6BBB" w:rsidRDefault="00BE4763" w:rsidP="005F6BBB">
      <w:pPr>
        <w:pStyle w:val="Body"/>
      </w:pPr>
      <w:r w:rsidRPr="005F6BBB">
        <w:t>The Provincial Grand Mentor will:</w:t>
      </w:r>
    </w:p>
    <w:p w14:paraId="4F2CEC70" w14:textId="77777777" w:rsidR="00BE4763" w:rsidRDefault="00BE4763" w:rsidP="005F6BBB">
      <w:pPr>
        <w:pStyle w:val="BodyBullet2"/>
      </w:pPr>
      <w:r>
        <w:t>Encourage the responsible use of data to identify early warning signs of disengagement</w:t>
      </w:r>
    </w:p>
    <w:p w14:paraId="09776DBE" w14:textId="77777777" w:rsidR="00BE4763" w:rsidRDefault="00BE4763" w:rsidP="005F6BBB">
      <w:pPr>
        <w:pStyle w:val="BodyBullet2"/>
      </w:pPr>
      <w:r>
        <w:t>Combine data with qualitative insight from mentoring teams and members</w:t>
      </w:r>
    </w:p>
    <w:p w14:paraId="45B9B876" w14:textId="77777777" w:rsidR="00BE4763" w:rsidRDefault="00BE4763" w:rsidP="005F6BBB">
      <w:pPr>
        <w:pStyle w:val="BodyBullet2"/>
      </w:pPr>
      <w:r>
        <w:t>Promote feedback mechanisms that allow mentors and members to share experiences constructively</w:t>
      </w:r>
    </w:p>
    <w:p w14:paraId="00E667AE" w14:textId="77777777" w:rsidR="00BE4763" w:rsidRPr="005F6BBB" w:rsidRDefault="00BE4763" w:rsidP="005F6BBB">
      <w:pPr>
        <w:pStyle w:val="Body"/>
      </w:pPr>
      <w:r w:rsidRPr="005F6BBB">
        <w:t>The objective is to use information as a</w:t>
      </w:r>
      <w:r w:rsidRPr="005F6BBB">
        <w:rPr>
          <w:rStyle w:val="apple-converted-space"/>
        </w:rPr>
        <w:t> </w:t>
      </w:r>
      <w:r w:rsidRPr="005F6BBB">
        <w:rPr>
          <w:rStyle w:val="Strong"/>
          <w:b w:val="0"/>
          <w:bCs w:val="0"/>
        </w:rPr>
        <w:t>tool for support and foresight</w:t>
      </w:r>
      <w:r w:rsidRPr="005F6BBB">
        <w:t>, not as a performance measure imposed on volunteers.</w:t>
      </w:r>
    </w:p>
    <w:p w14:paraId="5FBB93D1" w14:textId="1EA2E7AF" w:rsidR="00BE4763" w:rsidRPr="005F6BBB" w:rsidRDefault="005F6BBB" w:rsidP="005F6BBB">
      <w:pPr>
        <w:pStyle w:val="Body"/>
        <w:rPr>
          <w:b/>
          <w:bCs/>
        </w:rPr>
      </w:pPr>
      <w:r>
        <w:rPr>
          <w:b/>
          <w:bCs/>
        </w:rPr>
        <w:t>4</w:t>
      </w:r>
      <w:r w:rsidR="00BE4763" w:rsidRPr="005F6BBB">
        <w:rPr>
          <w:b/>
          <w:bCs/>
        </w:rPr>
        <w:t>.7 Continuous Improvement and Targeted Support</w:t>
      </w:r>
    </w:p>
    <w:p w14:paraId="3A22B57F" w14:textId="77777777" w:rsidR="00BE4763" w:rsidRDefault="00BE4763" w:rsidP="005F6BBB">
      <w:pPr>
        <w:pStyle w:val="Body"/>
      </w:pPr>
      <w:r>
        <w:t>Where trends indicate concern—such as multiple resignations, declining engagement, or mentoring difficulties—the Provincial Grand Mentor will:</w:t>
      </w:r>
    </w:p>
    <w:p w14:paraId="60998EF8" w14:textId="77777777" w:rsidR="00BE4763" w:rsidRPr="005F6BBB" w:rsidRDefault="00BE4763" w:rsidP="005F6BBB">
      <w:pPr>
        <w:pStyle w:val="BodyBullet2"/>
      </w:pPr>
      <w:r w:rsidRPr="005F6BBB">
        <w:t>Encourage Lodges to undertake</w:t>
      </w:r>
      <w:r w:rsidRPr="005F6BBB">
        <w:rPr>
          <w:rStyle w:val="apple-converted-space"/>
        </w:rPr>
        <w:t> </w:t>
      </w:r>
      <w:r w:rsidRPr="005F6BBB">
        <w:rPr>
          <w:rStyle w:val="Strong"/>
          <w:b w:val="0"/>
          <w:bCs w:val="0"/>
        </w:rPr>
        <w:t>reflective reviews</w:t>
      </w:r>
    </w:p>
    <w:p w14:paraId="7E0EA505" w14:textId="77777777" w:rsidR="00BE4763" w:rsidRPr="005F6BBB" w:rsidRDefault="00BE4763" w:rsidP="005F6BBB">
      <w:pPr>
        <w:pStyle w:val="BodyBullet2"/>
      </w:pPr>
      <w:r w:rsidRPr="005F6BBB">
        <w:t>Offer targeted support, guidance, or coaching</w:t>
      </w:r>
    </w:p>
    <w:p w14:paraId="12DDA45C" w14:textId="77777777" w:rsidR="00BE4763" w:rsidRPr="005F6BBB" w:rsidRDefault="00BE4763" w:rsidP="005F6BBB">
      <w:pPr>
        <w:pStyle w:val="BodyBullet2"/>
      </w:pPr>
      <w:r w:rsidRPr="005F6BBB">
        <w:t>Facilitate access to Provincial resources or peer support</w:t>
      </w:r>
    </w:p>
    <w:p w14:paraId="5BF71458" w14:textId="77777777" w:rsidR="00BE4763" w:rsidRPr="005F6BBB" w:rsidRDefault="00BE4763" w:rsidP="005F6BBB">
      <w:pPr>
        <w:pStyle w:val="BodyBullet2"/>
      </w:pPr>
      <w:r w:rsidRPr="005F6BBB">
        <w:t>Work collaboratively with other Provincial Officers to develop focused responses</w:t>
      </w:r>
    </w:p>
    <w:p w14:paraId="30D45347" w14:textId="77777777" w:rsidR="00BE4763" w:rsidRPr="005F6BBB" w:rsidRDefault="00BE4763" w:rsidP="005F6BBB">
      <w:pPr>
        <w:pStyle w:val="Body"/>
      </w:pPr>
      <w:r w:rsidRPr="005F6BBB">
        <w:t>This ensures that intervention is</w:t>
      </w:r>
      <w:r w:rsidRPr="005F6BBB">
        <w:rPr>
          <w:rStyle w:val="apple-converted-space"/>
        </w:rPr>
        <w:t> </w:t>
      </w:r>
      <w:r w:rsidRPr="005F6BBB">
        <w:rPr>
          <w:rStyle w:val="Strong"/>
          <w:b w:val="0"/>
          <w:bCs w:val="0"/>
        </w:rPr>
        <w:t>timely, proportionate, and supportive</w:t>
      </w:r>
      <w:r w:rsidRPr="005F6BBB">
        <w:t>, increasing the likelihood of successful outcomes for both members and Lodges.</w:t>
      </w:r>
    </w:p>
    <w:p w14:paraId="747CA96B" w14:textId="6DB8DB07" w:rsidR="00BE4763" w:rsidRPr="005F6BBB" w:rsidRDefault="005F6BBB" w:rsidP="005F6BBB">
      <w:pPr>
        <w:pStyle w:val="Body"/>
        <w:rPr>
          <w:b/>
          <w:bCs/>
        </w:rPr>
      </w:pPr>
      <w:r>
        <w:rPr>
          <w:b/>
          <w:bCs/>
        </w:rPr>
        <w:t>4</w:t>
      </w:r>
      <w:r w:rsidR="00BE4763" w:rsidRPr="005F6BBB">
        <w:rPr>
          <w:b/>
          <w:bCs/>
        </w:rPr>
        <w:t xml:space="preserve">.8 Outcome of Strategic Objective </w:t>
      </w:r>
      <w:r w:rsidRPr="005F6BBB">
        <w:rPr>
          <w:b/>
          <w:bCs/>
        </w:rPr>
        <w:t>One</w:t>
      </w:r>
    </w:p>
    <w:p w14:paraId="6D7C5771" w14:textId="77777777" w:rsidR="00BE4763" w:rsidRDefault="00BE4763" w:rsidP="005F6BBB">
      <w:pPr>
        <w:pStyle w:val="Body"/>
      </w:pPr>
      <w:r>
        <w:t>When this objective is delivered effectively:</w:t>
      </w:r>
    </w:p>
    <w:p w14:paraId="563387B4" w14:textId="77777777" w:rsidR="00BE4763" w:rsidRDefault="00BE4763" w:rsidP="005F6BBB">
      <w:pPr>
        <w:pStyle w:val="BodyBullet2"/>
      </w:pPr>
      <w:r>
        <w:t>Mentoring is strategically aligned and well governed</w:t>
      </w:r>
    </w:p>
    <w:p w14:paraId="11E9F5C3" w14:textId="77777777" w:rsidR="00BE4763" w:rsidRDefault="00BE4763" w:rsidP="005F6BBB">
      <w:pPr>
        <w:pStyle w:val="BodyBullet2"/>
      </w:pPr>
      <w:r>
        <w:t>Lodge Mentors feel supported rather than scrutinised</w:t>
      </w:r>
    </w:p>
    <w:p w14:paraId="5785E67F" w14:textId="77777777" w:rsidR="00BE4763" w:rsidRDefault="00BE4763" w:rsidP="005F6BBB">
      <w:pPr>
        <w:pStyle w:val="BodyBullet2"/>
      </w:pPr>
      <w:r>
        <w:t>The Province has clear visibility of mentoring health</w:t>
      </w:r>
    </w:p>
    <w:p w14:paraId="46E879DE" w14:textId="77777777" w:rsidR="00BE4763" w:rsidRDefault="00BE4763" w:rsidP="005F6BBB">
      <w:pPr>
        <w:pStyle w:val="BodyBullet2"/>
      </w:pPr>
      <w:r>
        <w:t>Risks are identified early and addressed constructively</w:t>
      </w:r>
    </w:p>
    <w:p w14:paraId="5F980A6B" w14:textId="77777777" w:rsidR="00BE4763" w:rsidRDefault="00BE4763" w:rsidP="005F6BBB">
      <w:pPr>
        <w:pStyle w:val="BodyBullet2"/>
      </w:pPr>
      <w:r>
        <w:t>Continuous improvement becomes embedded practice</w:t>
      </w:r>
    </w:p>
    <w:p w14:paraId="333130D0" w14:textId="6B2B8339" w:rsidR="00BE4763" w:rsidRDefault="00BE4763" w:rsidP="001D3C6D">
      <w:pPr>
        <w:pStyle w:val="Body"/>
        <w:rPr>
          <w:rStyle w:val="ng-star-inserted"/>
        </w:rPr>
      </w:pPr>
      <w:r w:rsidRPr="005F6BBB">
        <w:t>This foundation enables the successful delivery of the subsequent strategic objectives focused on</w:t>
      </w:r>
      <w:r w:rsidRPr="005F6BBB">
        <w:rPr>
          <w:rStyle w:val="apple-converted-space"/>
        </w:rPr>
        <w:t> </w:t>
      </w:r>
      <w:r w:rsidRPr="005F6BBB">
        <w:rPr>
          <w:rStyle w:val="Strong"/>
          <w:b w:val="0"/>
          <w:bCs w:val="0"/>
        </w:rPr>
        <w:t>Lodge Mentor support</w:t>
      </w:r>
      <w:r w:rsidRPr="005F6BBB">
        <w:t>,</w:t>
      </w:r>
      <w:r w:rsidRPr="005F6BBB">
        <w:rPr>
          <w:rStyle w:val="apple-converted-space"/>
        </w:rPr>
        <w:t> </w:t>
      </w:r>
      <w:r w:rsidRPr="005F6BBB">
        <w:rPr>
          <w:rStyle w:val="Strong"/>
          <w:b w:val="0"/>
          <w:bCs w:val="0"/>
        </w:rPr>
        <w:t>member learning</w:t>
      </w:r>
      <w:r w:rsidRPr="005F6BBB">
        <w:t>, and</w:t>
      </w:r>
      <w:r w:rsidRPr="005F6BBB">
        <w:rPr>
          <w:rStyle w:val="apple-converted-space"/>
        </w:rPr>
        <w:t> </w:t>
      </w:r>
      <w:r w:rsidRPr="005F6BBB">
        <w:rPr>
          <w:rStyle w:val="Strong"/>
          <w:b w:val="0"/>
          <w:bCs w:val="0"/>
        </w:rPr>
        <w:t>retention</w:t>
      </w:r>
      <w:r w:rsidRPr="005F6BBB">
        <w:t>.</w:t>
      </w:r>
    </w:p>
    <w:p w14:paraId="52DCFFF8" w14:textId="3CBE3F47" w:rsidR="005F6BBB" w:rsidRDefault="005F6BBB" w:rsidP="005F6BBB">
      <w:pPr>
        <w:pStyle w:val="Heading1"/>
        <w:rPr>
          <w:sz w:val="36"/>
          <w:szCs w:val="36"/>
        </w:rPr>
      </w:pPr>
      <w:bookmarkStart w:id="14" w:name="_Toc216522049"/>
      <w:r>
        <w:lastRenderedPageBreak/>
        <w:t>5. Strategic Objective Two</w:t>
      </w:r>
      <w:bookmarkEnd w:id="14"/>
    </w:p>
    <w:p w14:paraId="3EFD318A" w14:textId="77777777" w:rsidR="005F6BBB" w:rsidRDefault="005F6BBB" w:rsidP="005F6BBB">
      <w:pPr>
        <w:pStyle w:val="Heading2"/>
        <w:rPr>
          <w:color w:val="000000"/>
        </w:rPr>
      </w:pPr>
      <w:bookmarkStart w:id="15" w:name="_Toc216522050"/>
      <w:r>
        <w:rPr>
          <w:color w:val="000000"/>
        </w:rPr>
        <w:t>Support and Development for Lodge Mentors</w:t>
      </w:r>
      <w:bookmarkEnd w:id="15"/>
    </w:p>
    <w:p w14:paraId="126249E3" w14:textId="148E6A81" w:rsidR="005F6BBB" w:rsidRPr="005F6BBB" w:rsidRDefault="005F6BBB" w:rsidP="005F6BBB">
      <w:pPr>
        <w:pStyle w:val="Body"/>
        <w:rPr>
          <w:b/>
          <w:bCs/>
        </w:rPr>
      </w:pPr>
      <w:r>
        <w:rPr>
          <w:b/>
          <w:bCs/>
        </w:rPr>
        <w:t>5</w:t>
      </w:r>
      <w:r w:rsidRPr="005F6BBB">
        <w:rPr>
          <w:b/>
          <w:bCs/>
        </w:rPr>
        <w:t>.1 Purpose of this Objective</w:t>
      </w:r>
    </w:p>
    <w:p w14:paraId="5FB93944" w14:textId="77777777" w:rsidR="005F6BBB" w:rsidRPr="005F6BBB" w:rsidRDefault="005F6BBB" w:rsidP="005F6BBB">
      <w:pPr>
        <w:pStyle w:val="Body"/>
      </w:pPr>
      <w:r w:rsidRPr="005F6BBB">
        <w:t>This strategic objective focuses on ensuring that</w:t>
      </w:r>
      <w:r w:rsidRPr="005F6BBB">
        <w:rPr>
          <w:rStyle w:val="apple-converted-space"/>
        </w:rPr>
        <w:t> </w:t>
      </w:r>
      <w:r w:rsidRPr="005F6BBB">
        <w:rPr>
          <w:rStyle w:val="Strong"/>
          <w:b w:val="0"/>
          <w:bCs w:val="0"/>
        </w:rPr>
        <w:t>Lodge Mentors are properly supported, equipped, and confident</w:t>
      </w:r>
      <w:r w:rsidRPr="005F6BBB">
        <w:rPr>
          <w:rStyle w:val="apple-converted-space"/>
        </w:rPr>
        <w:t> </w:t>
      </w:r>
      <w:r w:rsidRPr="005F6BBB">
        <w:t>to fulfil their coordinating role effectively within their Lodges.</w:t>
      </w:r>
    </w:p>
    <w:p w14:paraId="5FD6E18F" w14:textId="77777777" w:rsidR="005F6BBB" w:rsidRPr="005F6BBB" w:rsidRDefault="005F6BBB" w:rsidP="005F6BBB">
      <w:pPr>
        <w:pStyle w:val="Body"/>
      </w:pPr>
      <w:r w:rsidRPr="005F6BBB">
        <w:t>The Lodge Mentor is pivotal to the success of mentoring. When the role is clearly understood, well supported, and sustained over time, mentoring is more consistent, responsive, and impactful. Conversely, where Lodge Mentors are unclear, isolated, or under-supported, mentoring activity often becomes fragmented, inconsistent, or dependent on individuals rather than systems.</w:t>
      </w:r>
    </w:p>
    <w:p w14:paraId="51980E74" w14:textId="77777777" w:rsidR="005F6BBB" w:rsidRPr="005F6BBB" w:rsidRDefault="005F6BBB" w:rsidP="005F6BBB">
      <w:pPr>
        <w:pStyle w:val="Body"/>
      </w:pPr>
      <w:r w:rsidRPr="005F6BBB">
        <w:t>The purpose of this objective is therefore to establish a</w:t>
      </w:r>
      <w:r w:rsidRPr="005F6BBB">
        <w:rPr>
          <w:rStyle w:val="apple-converted-space"/>
        </w:rPr>
        <w:t> </w:t>
      </w:r>
      <w:r w:rsidRPr="005F6BBB">
        <w:rPr>
          <w:rStyle w:val="Strong"/>
          <w:b w:val="0"/>
          <w:bCs w:val="0"/>
        </w:rPr>
        <w:t>Provincial support framework</w:t>
      </w:r>
      <w:r w:rsidRPr="005F6BBB">
        <w:rPr>
          <w:rStyle w:val="apple-converted-space"/>
        </w:rPr>
        <w:t> </w:t>
      </w:r>
      <w:r w:rsidRPr="005F6BBB">
        <w:t>that enables Lodge Mentors to succeed, while respecting Lodge autonomy and recognising that all involved are volunteers.</w:t>
      </w:r>
    </w:p>
    <w:p w14:paraId="37EACD5F" w14:textId="148A2295" w:rsidR="005F6BBB" w:rsidRPr="005F6BBB" w:rsidRDefault="005F6BBB" w:rsidP="005F6BBB">
      <w:pPr>
        <w:pStyle w:val="Body"/>
        <w:rPr>
          <w:b/>
          <w:bCs/>
        </w:rPr>
      </w:pPr>
      <w:r w:rsidRPr="005F6BBB">
        <w:rPr>
          <w:b/>
          <w:bCs/>
        </w:rPr>
        <w:t>5.2 The Role of the Lodge Mentor – Strategic Emphasis</w:t>
      </w:r>
    </w:p>
    <w:p w14:paraId="45D58DB4" w14:textId="77777777" w:rsidR="005F6BBB" w:rsidRDefault="005F6BBB" w:rsidP="005F6BBB">
      <w:pPr>
        <w:pStyle w:val="Body"/>
      </w:pPr>
      <w:r>
        <w:t>This strategy reinforces the established principle that the Lodge Mentor is:</w:t>
      </w:r>
    </w:p>
    <w:p w14:paraId="2CAA0437" w14:textId="77777777" w:rsidR="005F6BBB" w:rsidRPr="005F6BBB" w:rsidRDefault="005F6BBB" w:rsidP="005F6BBB">
      <w:pPr>
        <w:pStyle w:val="BodyBullet2"/>
      </w:pPr>
      <w:r w:rsidRPr="005F6BBB">
        <w:t>A</w:t>
      </w:r>
      <w:r w:rsidRPr="005F6BBB">
        <w:rPr>
          <w:rStyle w:val="apple-converted-space"/>
        </w:rPr>
        <w:t> </w:t>
      </w:r>
      <w:r w:rsidRPr="005F6BBB">
        <w:rPr>
          <w:rStyle w:val="Strong"/>
          <w:b w:val="0"/>
          <w:bCs w:val="0"/>
        </w:rPr>
        <w:t>co-ordinator of the mentoring process</w:t>
      </w:r>
    </w:p>
    <w:p w14:paraId="117072F2" w14:textId="77777777" w:rsidR="005F6BBB" w:rsidRPr="005F6BBB" w:rsidRDefault="005F6BBB" w:rsidP="005F6BBB">
      <w:pPr>
        <w:pStyle w:val="BodyBullet2"/>
      </w:pPr>
      <w:r w:rsidRPr="005F6BBB">
        <w:t>Not the mentor to every new or existing member</w:t>
      </w:r>
    </w:p>
    <w:p w14:paraId="21F673E6" w14:textId="77777777" w:rsidR="005F6BBB" w:rsidRPr="005F6BBB" w:rsidRDefault="005F6BBB" w:rsidP="005F6BBB">
      <w:pPr>
        <w:pStyle w:val="BodyBullet2"/>
      </w:pPr>
      <w:r w:rsidRPr="005F6BBB">
        <w:t>Responsible for oversight, matching, support, and continuity</w:t>
      </w:r>
    </w:p>
    <w:p w14:paraId="06C90B0F" w14:textId="77777777" w:rsidR="005F6BBB" w:rsidRPr="005F6BBB" w:rsidRDefault="005F6BBB" w:rsidP="005F6BBB">
      <w:pPr>
        <w:pStyle w:val="BodyBullet2"/>
      </w:pPr>
      <w:r w:rsidRPr="005F6BBB">
        <w:t>A key link between the Lodge and the Province on mentoring matters</w:t>
      </w:r>
    </w:p>
    <w:p w14:paraId="69BA0362" w14:textId="77777777" w:rsidR="005F6BBB" w:rsidRDefault="005F6BBB" w:rsidP="005F6BBB">
      <w:pPr>
        <w:pStyle w:val="Body"/>
      </w:pPr>
      <w:r>
        <w:t>The Provincial Grand Mentor will continue to promote clarity of role, ensuring that:</w:t>
      </w:r>
    </w:p>
    <w:p w14:paraId="2020A4A4" w14:textId="77777777" w:rsidR="005F6BBB" w:rsidRPr="005F6BBB" w:rsidRDefault="005F6BBB" w:rsidP="005F6BBB">
      <w:pPr>
        <w:pStyle w:val="BodyBullet2"/>
      </w:pPr>
      <w:r w:rsidRPr="005F6BBB">
        <w:t>Expectations of Lodge Mentors are realistic and achievable</w:t>
      </w:r>
    </w:p>
    <w:p w14:paraId="1F58D97C" w14:textId="77777777" w:rsidR="005F6BBB" w:rsidRPr="005F6BBB" w:rsidRDefault="005F6BBB" w:rsidP="005F6BBB">
      <w:pPr>
        <w:pStyle w:val="BodyBullet2"/>
      </w:pPr>
      <w:r w:rsidRPr="005F6BBB">
        <w:t>Lodge Mentors are not overburdened or expected to “do everything”</w:t>
      </w:r>
    </w:p>
    <w:p w14:paraId="2E9C1C7A" w14:textId="77777777" w:rsidR="005F6BBB" w:rsidRPr="005F6BBB" w:rsidRDefault="005F6BBB" w:rsidP="005F6BBB">
      <w:pPr>
        <w:pStyle w:val="BodyBullet2"/>
      </w:pPr>
      <w:r w:rsidRPr="005F6BBB">
        <w:t>The distinction between</w:t>
      </w:r>
      <w:r w:rsidRPr="005F6BBB">
        <w:rPr>
          <w:rStyle w:val="apple-converted-space"/>
        </w:rPr>
        <w:t> </w:t>
      </w:r>
      <w:r w:rsidRPr="005F6BBB">
        <w:rPr>
          <w:rStyle w:val="Strong"/>
          <w:b w:val="0"/>
          <w:bCs w:val="0"/>
        </w:rPr>
        <w:t>Lodge Mentor</w:t>
      </w:r>
      <w:r w:rsidRPr="005F6BBB">
        <w:rPr>
          <w:rStyle w:val="apple-converted-space"/>
        </w:rPr>
        <w:t> </w:t>
      </w:r>
      <w:r w:rsidRPr="005F6BBB">
        <w:t>and</w:t>
      </w:r>
      <w:r w:rsidRPr="005F6BBB">
        <w:rPr>
          <w:rStyle w:val="apple-converted-space"/>
        </w:rPr>
        <w:t> </w:t>
      </w:r>
      <w:r w:rsidRPr="005F6BBB">
        <w:rPr>
          <w:rStyle w:val="Strong"/>
          <w:b w:val="0"/>
          <w:bCs w:val="0"/>
        </w:rPr>
        <w:t>Personal Mentor</w:t>
      </w:r>
      <w:r w:rsidRPr="005F6BBB">
        <w:rPr>
          <w:rStyle w:val="apple-converted-space"/>
        </w:rPr>
        <w:t> </w:t>
      </w:r>
      <w:r w:rsidRPr="005F6BBB">
        <w:t>is clearly understood and maintained</w:t>
      </w:r>
    </w:p>
    <w:p w14:paraId="35FD312A" w14:textId="77777777" w:rsidR="005F6BBB" w:rsidRDefault="005F6BBB" w:rsidP="005F6BBB">
      <w:pPr>
        <w:pStyle w:val="Body"/>
      </w:pPr>
      <w:r>
        <w:t>Clear role understanding is foundational to effective mentoring delivery.</w:t>
      </w:r>
    </w:p>
    <w:p w14:paraId="25901C61" w14:textId="10955443" w:rsidR="005F6BBB" w:rsidRPr="005F6BBB" w:rsidRDefault="005F6BBB" w:rsidP="005F6BBB">
      <w:pPr>
        <w:pStyle w:val="Body"/>
        <w:rPr>
          <w:b/>
          <w:bCs/>
        </w:rPr>
      </w:pPr>
      <w:r>
        <w:rPr>
          <w:b/>
          <w:bCs/>
        </w:rPr>
        <w:t>5</w:t>
      </w:r>
      <w:r w:rsidRPr="005F6BBB">
        <w:rPr>
          <w:b/>
          <w:bCs/>
        </w:rPr>
        <w:t>.3 Training and Development for Lodge Mentors</w:t>
      </w:r>
    </w:p>
    <w:p w14:paraId="249D8BEF" w14:textId="77777777" w:rsidR="005F6BBB" w:rsidRPr="005F6BBB" w:rsidRDefault="005F6BBB" w:rsidP="005F6BBB">
      <w:pPr>
        <w:pStyle w:val="Body"/>
      </w:pPr>
      <w:r w:rsidRPr="005F6BBB">
        <w:t>The Provincial Grand Mentor will establish and maintain a</w:t>
      </w:r>
      <w:r w:rsidRPr="005F6BBB">
        <w:rPr>
          <w:rStyle w:val="apple-converted-space"/>
        </w:rPr>
        <w:t> </w:t>
      </w:r>
      <w:r w:rsidRPr="005F6BBB">
        <w:rPr>
          <w:rStyle w:val="Strong"/>
          <w:b w:val="0"/>
          <w:bCs w:val="0"/>
        </w:rPr>
        <w:t>structured programme of training and development</w:t>
      </w:r>
      <w:r w:rsidRPr="005F6BBB">
        <w:rPr>
          <w:rStyle w:val="apple-converted-space"/>
        </w:rPr>
        <w:t> </w:t>
      </w:r>
      <w:r w:rsidRPr="005F6BBB">
        <w:t>for Lodge Mentors.</w:t>
      </w:r>
    </w:p>
    <w:p w14:paraId="4B0E095E" w14:textId="77777777" w:rsidR="005F6BBB" w:rsidRPr="005F6BBB" w:rsidRDefault="005F6BBB" w:rsidP="005F6BBB">
      <w:pPr>
        <w:pStyle w:val="Body"/>
      </w:pPr>
      <w:r w:rsidRPr="005F6BBB">
        <w:t>This will include, as appropriate:</w:t>
      </w:r>
    </w:p>
    <w:p w14:paraId="748A482B" w14:textId="77777777" w:rsidR="005F6BBB" w:rsidRDefault="005F6BBB" w:rsidP="005F6BBB">
      <w:pPr>
        <w:pStyle w:val="BodyBullet2"/>
      </w:pPr>
      <w:r>
        <w:t>Initial briefing or induction for newly appointed Lodge Mentors</w:t>
      </w:r>
    </w:p>
    <w:p w14:paraId="77FF7E79" w14:textId="77777777" w:rsidR="005F6BBB" w:rsidRDefault="005F6BBB" w:rsidP="005F6BBB">
      <w:pPr>
        <w:pStyle w:val="BodyBullet2"/>
      </w:pPr>
      <w:r>
        <w:t>Periodic training sessions focused on good practice, emerging issues, and practical problem-solving</w:t>
      </w:r>
    </w:p>
    <w:p w14:paraId="1FA3D488" w14:textId="77777777" w:rsidR="005F6BBB" w:rsidRDefault="005F6BBB" w:rsidP="005F6BBB">
      <w:pPr>
        <w:pStyle w:val="BodyBullet2"/>
      </w:pPr>
      <w:r>
        <w:t>Opportunities to share experience, challenges, and solutions with peers</w:t>
      </w:r>
    </w:p>
    <w:p w14:paraId="6B1D2086" w14:textId="77777777" w:rsidR="005F6BBB" w:rsidRDefault="005F6BBB" w:rsidP="005F6BBB">
      <w:pPr>
        <w:pStyle w:val="BodyBullet2"/>
      </w:pPr>
      <w:r>
        <w:lastRenderedPageBreak/>
        <w:t>Targeted one-to-one support or coaching where required</w:t>
      </w:r>
    </w:p>
    <w:p w14:paraId="5772DCEC" w14:textId="77777777" w:rsidR="00286E70" w:rsidRDefault="001D3C6D" w:rsidP="005F6BBB">
      <w:pPr>
        <w:pStyle w:val="BodyBullet2"/>
      </w:pPr>
      <w:r>
        <w:t>Monthly mentoring call</w:t>
      </w:r>
    </w:p>
    <w:p w14:paraId="3FBBB56F" w14:textId="4068F0BB" w:rsidR="00286E70" w:rsidRDefault="00286E70" w:rsidP="00286E70">
      <w:pPr>
        <w:pStyle w:val="BodyBullet2"/>
      </w:pPr>
      <w:r w:rsidRPr="00286E70">
        <w:t>A</w:t>
      </w:r>
      <w:r w:rsidRPr="00286E70">
        <w:rPr>
          <w:rStyle w:val="apple-converted-space"/>
        </w:rPr>
        <w:t> </w:t>
      </w:r>
      <w:r w:rsidRPr="00286E70">
        <w:rPr>
          <w:rStyle w:val="Strong"/>
          <w:b w:val="0"/>
          <w:bCs w:val="0"/>
        </w:rPr>
        <w:t>Mentoring &amp; Membership Past Masters’ Lodge</w:t>
      </w:r>
      <w:r w:rsidRPr="00286E70">
        <w:t>, meeting twice annually, providing a formal mechanism for communication, alignment, and recognition in support of mentoring, membership development, and educational delivery</w:t>
      </w:r>
    </w:p>
    <w:p w14:paraId="71A6E32C" w14:textId="13F25854" w:rsidR="008811FD" w:rsidRPr="008811FD" w:rsidRDefault="00286E70" w:rsidP="008811FD">
      <w:pPr>
        <w:pStyle w:val="BodyBullet2"/>
      </w:pPr>
      <w:r>
        <w:t>Delivery of the explanation of the mentors Jewel to persons appointed to the role of mentor</w:t>
      </w:r>
    </w:p>
    <w:p w14:paraId="57759A95" w14:textId="5F649395" w:rsidR="005F6BBB" w:rsidRDefault="005F6BBB" w:rsidP="00286E70">
      <w:pPr>
        <w:pStyle w:val="BodyBullet2"/>
        <w:numPr>
          <w:ilvl w:val="0"/>
          <w:numId w:val="0"/>
        </w:numPr>
        <w:ind w:left="284"/>
      </w:pPr>
      <w:r>
        <w:t>Training will be:</w:t>
      </w:r>
    </w:p>
    <w:p w14:paraId="55B8212A" w14:textId="77777777" w:rsidR="005F6BBB" w:rsidRDefault="005F6BBB" w:rsidP="005F6BBB">
      <w:pPr>
        <w:pStyle w:val="BodyBullet2"/>
      </w:pPr>
      <w:r>
        <w:t>Practical rather than theoretical</w:t>
      </w:r>
    </w:p>
    <w:p w14:paraId="13DD3CB3" w14:textId="77777777" w:rsidR="005F6BBB" w:rsidRDefault="005F6BBB" w:rsidP="005F6BBB">
      <w:pPr>
        <w:pStyle w:val="BodyBullet2"/>
      </w:pPr>
      <w:r>
        <w:t>Grounded in real Lodge experience</w:t>
      </w:r>
    </w:p>
    <w:p w14:paraId="296E5CD8" w14:textId="77777777" w:rsidR="005F6BBB" w:rsidRDefault="005F6BBB" w:rsidP="005F6BBB">
      <w:pPr>
        <w:pStyle w:val="BodyBullet2"/>
      </w:pPr>
      <w:r>
        <w:t>Aligned with UGLE guidance and the Members’ Pathway</w:t>
      </w:r>
    </w:p>
    <w:p w14:paraId="09EC9EB1" w14:textId="77777777" w:rsidR="005F6BBB" w:rsidRDefault="005F6BBB" w:rsidP="005F6BBB">
      <w:pPr>
        <w:pStyle w:val="BodyBullet2"/>
      </w:pPr>
      <w:r>
        <w:t>Designed to build confidence, not impose bureaucracy</w:t>
      </w:r>
    </w:p>
    <w:p w14:paraId="5590A612" w14:textId="77777777" w:rsidR="005F6BBB" w:rsidRPr="005F6BBB" w:rsidRDefault="005F6BBB" w:rsidP="005F6BBB">
      <w:pPr>
        <w:pStyle w:val="Body"/>
      </w:pPr>
      <w:r w:rsidRPr="005F6BBB">
        <w:t>The emphasis will be on</w:t>
      </w:r>
      <w:r w:rsidRPr="005F6BBB">
        <w:rPr>
          <w:rStyle w:val="apple-converted-space"/>
        </w:rPr>
        <w:t> </w:t>
      </w:r>
      <w:r w:rsidRPr="005F6BBB">
        <w:rPr>
          <w:rStyle w:val="Strong"/>
          <w:b w:val="0"/>
          <w:bCs w:val="0"/>
        </w:rPr>
        <w:t>helping Lodge Mentors feel supported, capable, and connected</w:t>
      </w:r>
      <w:r w:rsidRPr="005F6BBB">
        <w:t>, rather than assessed.</w:t>
      </w:r>
    </w:p>
    <w:p w14:paraId="11EBA9F0" w14:textId="40E29611" w:rsidR="005F6BBB" w:rsidRDefault="005F6BBB" w:rsidP="005F6BBB">
      <w:pPr>
        <w:pStyle w:val="Heading3"/>
        <w:rPr>
          <w:color w:val="000000"/>
        </w:rPr>
      </w:pPr>
      <w:bookmarkStart w:id="16" w:name="_Toc216522051"/>
      <w:r>
        <w:rPr>
          <w:color w:val="000000"/>
        </w:rPr>
        <w:t>5.4 Provision of Guidance and Resources</w:t>
      </w:r>
      <w:bookmarkEnd w:id="16"/>
    </w:p>
    <w:p w14:paraId="18E32386" w14:textId="77777777" w:rsidR="005F6BBB" w:rsidRPr="005F6BBB" w:rsidRDefault="005F6BBB" w:rsidP="005F6BBB">
      <w:pPr>
        <w:pStyle w:val="Body"/>
      </w:pPr>
      <w:r w:rsidRPr="005F6BBB">
        <w:t>The Provincial Grand Mentor will be responsible for the</w:t>
      </w:r>
      <w:r w:rsidRPr="005F6BBB">
        <w:rPr>
          <w:rStyle w:val="apple-converted-space"/>
        </w:rPr>
        <w:t> </w:t>
      </w:r>
      <w:r w:rsidRPr="005F6BBB">
        <w:rPr>
          <w:rStyle w:val="Strong"/>
          <w:b w:val="0"/>
          <w:bCs w:val="0"/>
        </w:rPr>
        <w:t>development, maintenance, and dissemination of Provincial mentoring guidance</w:t>
      </w:r>
      <w:r w:rsidRPr="005F6BBB">
        <w:rPr>
          <w:rStyle w:val="apple-converted-space"/>
        </w:rPr>
        <w:t> </w:t>
      </w:r>
      <w:r w:rsidRPr="005F6BBB">
        <w:t>for Lodge Mentors.</w:t>
      </w:r>
    </w:p>
    <w:p w14:paraId="5CD67C28" w14:textId="77777777" w:rsidR="005F6BBB" w:rsidRPr="005F6BBB" w:rsidRDefault="005F6BBB" w:rsidP="005F6BBB">
      <w:pPr>
        <w:pStyle w:val="Body"/>
      </w:pPr>
      <w:r w:rsidRPr="005F6BBB">
        <w:t>This may include:</w:t>
      </w:r>
    </w:p>
    <w:p w14:paraId="2B65F861" w14:textId="77777777" w:rsidR="005F6BBB" w:rsidRDefault="005F6BBB" w:rsidP="005F6BBB">
      <w:pPr>
        <w:pStyle w:val="BodyBullet2"/>
      </w:pPr>
      <w:r>
        <w:t>Role descriptions and expectations</w:t>
      </w:r>
    </w:p>
    <w:p w14:paraId="01F65FA8" w14:textId="77777777" w:rsidR="005F6BBB" w:rsidRDefault="005F6BBB" w:rsidP="005F6BBB">
      <w:pPr>
        <w:pStyle w:val="BodyBullet2"/>
      </w:pPr>
      <w:r>
        <w:t>Checklists and prompts for mentoring coordination</w:t>
      </w:r>
    </w:p>
    <w:p w14:paraId="68798F98" w14:textId="47130B31" w:rsidR="005F6BBB" w:rsidRDefault="00217DC6" w:rsidP="005F6BBB">
      <w:pPr>
        <w:pStyle w:val="BodyBullet2"/>
      </w:pPr>
      <w:r>
        <w:t>Mentoring Guiding Principles of Prepare, Guide, Support and Enlighten, including guides across the positions</w:t>
      </w:r>
    </w:p>
    <w:p w14:paraId="1A86AFC9" w14:textId="77777777" w:rsidR="005F6BBB" w:rsidRDefault="005F6BBB" w:rsidP="005F6BBB">
      <w:pPr>
        <w:pStyle w:val="BodyBullet2"/>
      </w:pPr>
      <w:r>
        <w:t>Signposting to authoritative resources, including Solomon</w:t>
      </w:r>
    </w:p>
    <w:p w14:paraId="3C126545" w14:textId="77777777" w:rsidR="005F6BBB" w:rsidRDefault="005F6BBB" w:rsidP="005F6BBB">
      <w:pPr>
        <w:pStyle w:val="Body"/>
      </w:pPr>
      <w:r>
        <w:t>All guidance will aim to be:</w:t>
      </w:r>
    </w:p>
    <w:p w14:paraId="28C3EB33" w14:textId="77777777" w:rsidR="005F6BBB" w:rsidRDefault="005F6BBB" w:rsidP="005F6BBB">
      <w:pPr>
        <w:pStyle w:val="BodyBullet2"/>
      </w:pPr>
      <w:r>
        <w:t>Clear, concise, and accessible</w:t>
      </w:r>
    </w:p>
    <w:p w14:paraId="7F22C2EA" w14:textId="77777777" w:rsidR="005F6BBB" w:rsidRDefault="005F6BBB" w:rsidP="005F6BBB">
      <w:pPr>
        <w:pStyle w:val="BodyBullet2"/>
      </w:pPr>
      <w:r>
        <w:t>Accurate and up to date</w:t>
      </w:r>
    </w:p>
    <w:p w14:paraId="739C7E78" w14:textId="77777777" w:rsidR="005F6BBB" w:rsidRDefault="005F6BBB" w:rsidP="005F6BBB">
      <w:pPr>
        <w:pStyle w:val="BodyBullet2"/>
      </w:pPr>
      <w:r>
        <w:t>Consistent with UGLE policy and terminology</w:t>
      </w:r>
    </w:p>
    <w:p w14:paraId="55ACBE59" w14:textId="77777777" w:rsidR="005F6BBB" w:rsidRDefault="005F6BBB" w:rsidP="005F6BBB">
      <w:pPr>
        <w:pStyle w:val="BodyBullet2"/>
      </w:pPr>
      <w:r>
        <w:t>Supportive rather than prescriptive</w:t>
      </w:r>
    </w:p>
    <w:p w14:paraId="5F0F46CE" w14:textId="77777777" w:rsidR="005F6BBB" w:rsidRDefault="005F6BBB" w:rsidP="00FF7A36">
      <w:pPr>
        <w:pStyle w:val="Body"/>
      </w:pPr>
      <w:r>
        <w:t>This approach helps prevent confusion, misinformation, and the perpetuation of outdated practices or local myths.</w:t>
      </w:r>
    </w:p>
    <w:p w14:paraId="1BA86527" w14:textId="7DC56BE2" w:rsidR="005F6BBB" w:rsidRPr="00FF7A36" w:rsidRDefault="00FF7A36" w:rsidP="00FF7A36">
      <w:pPr>
        <w:pStyle w:val="Body"/>
        <w:rPr>
          <w:b/>
          <w:bCs/>
        </w:rPr>
      </w:pPr>
      <w:r w:rsidRPr="00FF7A36">
        <w:rPr>
          <w:b/>
          <w:bCs/>
        </w:rPr>
        <w:t>5</w:t>
      </w:r>
      <w:r w:rsidR="005F6BBB" w:rsidRPr="00FF7A36">
        <w:rPr>
          <w:b/>
          <w:bCs/>
        </w:rPr>
        <w:t>.5 Encouraging Consistency and Continuity</w:t>
      </w:r>
    </w:p>
    <w:p w14:paraId="263D377A" w14:textId="77777777" w:rsidR="005F6BBB" w:rsidRDefault="005F6BBB" w:rsidP="00FF7A36">
      <w:pPr>
        <w:pStyle w:val="Body"/>
      </w:pPr>
      <w:r>
        <w:t>Consistency over time is critical to effective mentoring.</w:t>
      </w:r>
    </w:p>
    <w:p w14:paraId="1586008A" w14:textId="77777777" w:rsidR="005F6BBB" w:rsidRDefault="005F6BBB" w:rsidP="00FF7A36">
      <w:pPr>
        <w:pStyle w:val="Body"/>
      </w:pPr>
      <w:r>
        <w:t>The Provincial Grand Mentor will therefore:</w:t>
      </w:r>
    </w:p>
    <w:p w14:paraId="50CF70F8" w14:textId="77777777" w:rsidR="005F6BBB" w:rsidRDefault="005F6BBB" w:rsidP="00FF7A36">
      <w:pPr>
        <w:pStyle w:val="BodyBullet2"/>
      </w:pPr>
      <w:r>
        <w:lastRenderedPageBreak/>
        <w:t>Encourage Lodges to appoint Lodge Mentors who are willing and able to serve for</w:t>
      </w:r>
      <w:r>
        <w:rPr>
          <w:rStyle w:val="apple-converted-space"/>
        </w:rPr>
        <w:t> </w:t>
      </w:r>
      <w:r w:rsidRPr="006B5498">
        <w:rPr>
          <w:rStyle w:val="Strong"/>
          <w:b w:val="0"/>
          <w:bCs w:val="0"/>
        </w:rPr>
        <w:t>a sustained period</w:t>
      </w:r>
      <w:r>
        <w:t>, typically three to five years</w:t>
      </w:r>
    </w:p>
    <w:p w14:paraId="412DB4D5" w14:textId="77777777" w:rsidR="005F6BBB" w:rsidRDefault="005F6BBB" w:rsidP="00FF7A36">
      <w:pPr>
        <w:pStyle w:val="BodyBullet2"/>
      </w:pPr>
      <w:r>
        <w:t>Promote orderly handover arrangements when Lodge Mentors change</w:t>
      </w:r>
    </w:p>
    <w:p w14:paraId="117F27F3" w14:textId="77777777" w:rsidR="005F6BBB" w:rsidRDefault="005F6BBB" w:rsidP="00FF7A36">
      <w:pPr>
        <w:pStyle w:val="BodyBullet2"/>
      </w:pPr>
      <w:r>
        <w:t>Support continuity of mentoring records, processes, and relationships</w:t>
      </w:r>
    </w:p>
    <w:p w14:paraId="562C3D37" w14:textId="77777777" w:rsidR="005F6BBB" w:rsidRDefault="005F6BBB" w:rsidP="008811FD">
      <w:pPr>
        <w:pStyle w:val="BodyBullet2"/>
        <w:numPr>
          <w:ilvl w:val="0"/>
          <w:numId w:val="0"/>
        </w:numPr>
      </w:pPr>
      <w:r>
        <w:t>This approach:</w:t>
      </w:r>
    </w:p>
    <w:p w14:paraId="7A3539B3" w14:textId="77777777" w:rsidR="005F6BBB" w:rsidRDefault="005F6BBB" w:rsidP="00FF7A36">
      <w:pPr>
        <w:pStyle w:val="BodyBullet2"/>
      </w:pPr>
      <w:r>
        <w:t>Reduces the need to repeatedly “restart” mentoring systems</w:t>
      </w:r>
    </w:p>
    <w:p w14:paraId="66F3763F" w14:textId="77777777" w:rsidR="005F6BBB" w:rsidRDefault="005F6BBB" w:rsidP="00FF7A36">
      <w:pPr>
        <w:pStyle w:val="BodyBullet2"/>
      </w:pPr>
      <w:r>
        <w:t>Builds confidence and experience within the role</w:t>
      </w:r>
    </w:p>
    <w:p w14:paraId="250C3038" w14:textId="77777777" w:rsidR="005F6BBB" w:rsidRDefault="005F6BBB" w:rsidP="00FF7A36">
      <w:pPr>
        <w:pStyle w:val="BodyBullet2"/>
      </w:pPr>
      <w:r>
        <w:t>Enhances trust between Lodge Mentors and the Province</w:t>
      </w:r>
    </w:p>
    <w:p w14:paraId="5FA2AC4F" w14:textId="77777777" w:rsidR="005F6BBB" w:rsidRPr="00FF7A36" w:rsidRDefault="005F6BBB" w:rsidP="00FF7A36">
      <w:pPr>
        <w:pStyle w:val="Body"/>
      </w:pPr>
      <w:r w:rsidRPr="00FF7A36">
        <w:t>While respecting the Master’s prerogative in appointments, the strategy encourages Lodges to view the Lodge Mentor role as a</w:t>
      </w:r>
      <w:r w:rsidRPr="00FF7A36">
        <w:rPr>
          <w:rStyle w:val="apple-converted-space"/>
        </w:rPr>
        <w:t> </w:t>
      </w:r>
      <w:r w:rsidRPr="00FF7A36">
        <w:rPr>
          <w:rStyle w:val="Strong"/>
          <w:b w:val="0"/>
          <w:bCs w:val="0"/>
        </w:rPr>
        <w:t>medium-term stewardship</w:t>
      </w:r>
      <w:r w:rsidRPr="00FF7A36">
        <w:t>, not an annual rotation.</w:t>
      </w:r>
    </w:p>
    <w:p w14:paraId="2258AB83" w14:textId="01D07DE6" w:rsidR="005F6BBB" w:rsidRPr="00FF7A36" w:rsidRDefault="00FF7A36" w:rsidP="00FF7A36">
      <w:pPr>
        <w:pStyle w:val="Body"/>
        <w:rPr>
          <w:b/>
          <w:bCs/>
        </w:rPr>
      </w:pPr>
      <w:r w:rsidRPr="00FF7A36">
        <w:rPr>
          <w:b/>
          <w:bCs/>
        </w:rPr>
        <w:t>5</w:t>
      </w:r>
      <w:r w:rsidR="005F6BBB" w:rsidRPr="00FF7A36">
        <w:rPr>
          <w:b/>
          <w:bCs/>
        </w:rPr>
        <w:t>.6 Peer Support and Community of Practice</w:t>
      </w:r>
    </w:p>
    <w:p w14:paraId="3EB88573" w14:textId="77777777" w:rsidR="005F6BBB" w:rsidRPr="00FF7A36" w:rsidRDefault="005F6BBB" w:rsidP="00FF7A36">
      <w:pPr>
        <w:pStyle w:val="Body"/>
      </w:pPr>
      <w:r w:rsidRPr="00FF7A36">
        <w:t>Recognising that Lodge Mentors benefit greatly from shared experience, the Provincial Grand Mentor will foster a</w:t>
      </w:r>
      <w:r w:rsidRPr="00FF7A36">
        <w:rPr>
          <w:rStyle w:val="apple-converted-space"/>
        </w:rPr>
        <w:t> </w:t>
      </w:r>
      <w:r w:rsidRPr="00FF7A36">
        <w:rPr>
          <w:rStyle w:val="Strong"/>
          <w:b w:val="0"/>
          <w:bCs w:val="0"/>
        </w:rPr>
        <w:t>Provincial community of practice</w:t>
      </w:r>
      <w:r w:rsidRPr="00FF7A36">
        <w:rPr>
          <w:rStyle w:val="apple-converted-space"/>
        </w:rPr>
        <w:t> </w:t>
      </w:r>
      <w:r w:rsidRPr="00FF7A36">
        <w:t>for Lodge Mentors.</w:t>
      </w:r>
    </w:p>
    <w:p w14:paraId="47E463D8" w14:textId="77777777" w:rsidR="005F6BBB" w:rsidRPr="00FF7A36" w:rsidRDefault="005F6BBB" w:rsidP="00FF7A36">
      <w:pPr>
        <w:pStyle w:val="Body"/>
      </w:pPr>
      <w:r w:rsidRPr="00FF7A36">
        <w:t>This may include:</w:t>
      </w:r>
    </w:p>
    <w:p w14:paraId="1FD731DC" w14:textId="77777777" w:rsidR="005F6BBB" w:rsidRDefault="005F6BBB" w:rsidP="00FF7A36">
      <w:pPr>
        <w:pStyle w:val="BodyBullet2"/>
      </w:pPr>
      <w:r>
        <w:t>Regular meetings (in person or online)</w:t>
      </w:r>
    </w:p>
    <w:p w14:paraId="1DA076FA" w14:textId="77777777" w:rsidR="005F6BBB" w:rsidRDefault="005F6BBB" w:rsidP="00FF7A36">
      <w:pPr>
        <w:pStyle w:val="BodyBullet2"/>
      </w:pPr>
      <w:r>
        <w:t>Themed discussions around common challenges</w:t>
      </w:r>
    </w:p>
    <w:p w14:paraId="3001152F" w14:textId="77777777" w:rsidR="005F6BBB" w:rsidRDefault="005F6BBB" w:rsidP="00FF7A36">
      <w:pPr>
        <w:pStyle w:val="BodyBullet2"/>
      </w:pPr>
      <w:r>
        <w:t>Sharing examples of effective practice</w:t>
      </w:r>
    </w:p>
    <w:p w14:paraId="3496870A" w14:textId="77777777" w:rsidR="005F6BBB" w:rsidRDefault="005F6BBB" w:rsidP="00FF7A36">
      <w:pPr>
        <w:pStyle w:val="BodyBullet2"/>
      </w:pPr>
      <w:r>
        <w:t>Informal networking and mutual support</w:t>
      </w:r>
    </w:p>
    <w:p w14:paraId="0DC751BE" w14:textId="77777777" w:rsidR="005F6BBB" w:rsidRDefault="005F6BBB" w:rsidP="00FF7A36">
      <w:pPr>
        <w:pStyle w:val="Body"/>
      </w:pPr>
      <w:r>
        <w:t>Such peer engagement:</w:t>
      </w:r>
    </w:p>
    <w:p w14:paraId="3297A7F6" w14:textId="77777777" w:rsidR="005F6BBB" w:rsidRDefault="005F6BBB" w:rsidP="00FF7A36">
      <w:pPr>
        <w:pStyle w:val="BodyBullet2"/>
      </w:pPr>
      <w:r>
        <w:t>Reduces isolation</w:t>
      </w:r>
    </w:p>
    <w:p w14:paraId="7F135C35" w14:textId="77777777" w:rsidR="005F6BBB" w:rsidRDefault="005F6BBB" w:rsidP="00FF7A36">
      <w:pPr>
        <w:pStyle w:val="BodyBullet2"/>
      </w:pPr>
      <w:r>
        <w:t>Encourages confidence and consistency</w:t>
      </w:r>
    </w:p>
    <w:p w14:paraId="24C56746" w14:textId="77777777" w:rsidR="005F6BBB" w:rsidRDefault="005F6BBB" w:rsidP="00FF7A36">
      <w:pPr>
        <w:pStyle w:val="BodyBullet2"/>
      </w:pPr>
      <w:r>
        <w:t>Builds shared understanding across the Province</w:t>
      </w:r>
    </w:p>
    <w:p w14:paraId="4417B23C" w14:textId="77777777" w:rsidR="005F6BBB" w:rsidRDefault="005F6BBB" w:rsidP="00FF7A36">
      <w:pPr>
        <w:pStyle w:val="BodyBullet2"/>
      </w:pPr>
      <w:r>
        <w:t>Reinforces that Lodge Mentors are part of a wider Provincial team</w:t>
      </w:r>
    </w:p>
    <w:p w14:paraId="72878172" w14:textId="1887B747" w:rsidR="005F6BBB" w:rsidRPr="00FF7A36" w:rsidRDefault="00FF7A36" w:rsidP="00FF7A36">
      <w:pPr>
        <w:pStyle w:val="Body"/>
        <w:rPr>
          <w:b/>
          <w:bCs/>
        </w:rPr>
      </w:pPr>
      <w:r w:rsidRPr="00FF7A36">
        <w:rPr>
          <w:b/>
          <w:bCs/>
        </w:rPr>
        <w:t>5</w:t>
      </w:r>
      <w:r w:rsidR="005F6BBB" w:rsidRPr="00FF7A36">
        <w:rPr>
          <w:b/>
          <w:bCs/>
        </w:rPr>
        <w:t>.7 Support for Managing Challenges and Escalation</w:t>
      </w:r>
    </w:p>
    <w:p w14:paraId="537DE38E" w14:textId="77777777" w:rsidR="005F6BBB" w:rsidRPr="00FF7A36" w:rsidRDefault="005F6BBB" w:rsidP="00FF7A36">
      <w:pPr>
        <w:pStyle w:val="Body"/>
      </w:pPr>
      <w:r w:rsidRPr="00FF7A36">
        <w:t>Lodge Mentors will inevitably encounter situations that are:</w:t>
      </w:r>
    </w:p>
    <w:p w14:paraId="1F8FA311" w14:textId="77777777" w:rsidR="005F6BBB" w:rsidRDefault="005F6BBB" w:rsidP="00FF7A36">
      <w:pPr>
        <w:pStyle w:val="BodyBullet2"/>
      </w:pPr>
      <w:r>
        <w:t>Sensitive</w:t>
      </w:r>
    </w:p>
    <w:p w14:paraId="646F8CE7" w14:textId="77777777" w:rsidR="005F6BBB" w:rsidRDefault="005F6BBB" w:rsidP="00FF7A36">
      <w:pPr>
        <w:pStyle w:val="BodyBullet2"/>
      </w:pPr>
      <w:r>
        <w:t>Complex</w:t>
      </w:r>
    </w:p>
    <w:p w14:paraId="267D6FEF" w14:textId="77777777" w:rsidR="005F6BBB" w:rsidRDefault="005F6BBB" w:rsidP="00FF7A36">
      <w:pPr>
        <w:pStyle w:val="BodyBullet2"/>
      </w:pPr>
      <w:r>
        <w:t>Beyond what can reasonably be resolved within the Lodge alone</w:t>
      </w:r>
    </w:p>
    <w:p w14:paraId="353BDA86" w14:textId="77777777" w:rsidR="005F6BBB" w:rsidRPr="00FF7A36" w:rsidRDefault="005F6BBB" w:rsidP="00FF7A36">
      <w:pPr>
        <w:pStyle w:val="Body"/>
      </w:pPr>
      <w:r w:rsidRPr="00FF7A36">
        <w:t>The Provincial Grand Mentor will ensure Lodge Mentors:</w:t>
      </w:r>
    </w:p>
    <w:p w14:paraId="543B1115" w14:textId="77777777" w:rsidR="005F6BBB" w:rsidRDefault="005F6BBB" w:rsidP="00FF7A36">
      <w:pPr>
        <w:pStyle w:val="BodyBullet2"/>
      </w:pPr>
      <w:r>
        <w:t>Understand when and how to seek Provincial support</w:t>
      </w:r>
    </w:p>
    <w:p w14:paraId="790B3AA0" w14:textId="77777777" w:rsidR="005F6BBB" w:rsidRDefault="005F6BBB" w:rsidP="00FF7A36">
      <w:pPr>
        <w:pStyle w:val="BodyBullet2"/>
      </w:pPr>
      <w:r>
        <w:t>Feel confident escalating issues without fear of criticism</w:t>
      </w:r>
    </w:p>
    <w:p w14:paraId="3ED510D3" w14:textId="77777777" w:rsidR="005F6BBB" w:rsidRDefault="005F6BBB" w:rsidP="00FF7A36">
      <w:pPr>
        <w:pStyle w:val="BodyBullet2"/>
      </w:pPr>
      <w:r>
        <w:t>Receive timely advice, guidance, or referral as appropriate</w:t>
      </w:r>
    </w:p>
    <w:p w14:paraId="0EF33C82" w14:textId="77777777" w:rsidR="005F6BBB" w:rsidRPr="00FF7A36" w:rsidRDefault="005F6BBB" w:rsidP="00FF7A36">
      <w:pPr>
        <w:pStyle w:val="Body"/>
      </w:pPr>
      <w:r w:rsidRPr="00FF7A36">
        <w:t>This reinforces that</w:t>
      </w:r>
      <w:r w:rsidRPr="00FF7A36">
        <w:rPr>
          <w:rStyle w:val="apple-converted-space"/>
        </w:rPr>
        <w:t> </w:t>
      </w:r>
      <w:r w:rsidRPr="00FF7A36">
        <w:rPr>
          <w:rStyle w:val="Strong"/>
          <w:b w:val="0"/>
          <w:bCs w:val="0"/>
        </w:rPr>
        <w:t>asking for help is a strength</w:t>
      </w:r>
      <w:r w:rsidRPr="00FF7A36">
        <w:t>, and that the Province exists to support Lodges, particularly where mentoring, retention, or member welfare may be at risk.</w:t>
      </w:r>
    </w:p>
    <w:p w14:paraId="4F5D4F4C" w14:textId="15F002E9" w:rsidR="005F6BBB" w:rsidRPr="00FF7A36" w:rsidRDefault="00FF7A36" w:rsidP="00FF7A36">
      <w:pPr>
        <w:pStyle w:val="Body"/>
        <w:rPr>
          <w:b/>
          <w:bCs/>
        </w:rPr>
      </w:pPr>
      <w:r w:rsidRPr="00FF7A36">
        <w:rPr>
          <w:b/>
          <w:bCs/>
        </w:rPr>
        <w:lastRenderedPageBreak/>
        <w:t>5</w:t>
      </w:r>
      <w:r w:rsidR="005F6BBB" w:rsidRPr="00FF7A36">
        <w:rPr>
          <w:b/>
          <w:bCs/>
        </w:rPr>
        <w:t xml:space="preserve">.8 Outcome of Strategic Objective </w:t>
      </w:r>
      <w:r w:rsidR="00217DC6">
        <w:rPr>
          <w:b/>
          <w:bCs/>
        </w:rPr>
        <w:t>Two</w:t>
      </w:r>
    </w:p>
    <w:p w14:paraId="49B7F59E" w14:textId="77777777" w:rsidR="005F6BBB" w:rsidRDefault="005F6BBB" w:rsidP="00FF7A36">
      <w:pPr>
        <w:pStyle w:val="Body"/>
      </w:pPr>
      <w:r>
        <w:t>When this objective is delivered effectively:</w:t>
      </w:r>
    </w:p>
    <w:p w14:paraId="31569487" w14:textId="77777777" w:rsidR="005F6BBB" w:rsidRDefault="005F6BBB" w:rsidP="00FF7A36">
      <w:pPr>
        <w:pStyle w:val="BodyBullet2"/>
      </w:pPr>
      <w:r>
        <w:t>Lodge Mentors are clear about their role and boundaries</w:t>
      </w:r>
    </w:p>
    <w:p w14:paraId="618CC89F" w14:textId="77777777" w:rsidR="005F6BBB" w:rsidRDefault="005F6BBB" w:rsidP="00FF7A36">
      <w:pPr>
        <w:pStyle w:val="BodyBullet2"/>
      </w:pPr>
      <w:r>
        <w:t>Lodge Mentors feel supported, trained, and connected</w:t>
      </w:r>
    </w:p>
    <w:p w14:paraId="70F963D6" w14:textId="77777777" w:rsidR="005F6BBB" w:rsidRDefault="005F6BBB" w:rsidP="00FF7A36">
      <w:pPr>
        <w:pStyle w:val="BodyBullet2"/>
      </w:pPr>
      <w:r>
        <w:t>Mentoring coordination becomes more consistent across Lodges</w:t>
      </w:r>
    </w:p>
    <w:p w14:paraId="2A77EE0C" w14:textId="77777777" w:rsidR="005F6BBB" w:rsidRDefault="005F6BBB" w:rsidP="00FF7A36">
      <w:pPr>
        <w:pStyle w:val="BodyBullet2"/>
      </w:pPr>
      <w:r>
        <w:t>Good practice is shared and sustained</w:t>
      </w:r>
    </w:p>
    <w:p w14:paraId="55F40C03" w14:textId="77777777" w:rsidR="005F6BBB" w:rsidRDefault="005F6BBB" w:rsidP="00FF7A36">
      <w:pPr>
        <w:pStyle w:val="BodyBullet2"/>
      </w:pPr>
      <w:r>
        <w:t>The quality of mentoring improves without increasing burden</w:t>
      </w:r>
    </w:p>
    <w:p w14:paraId="0E7DBE23" w14:textId="77777777" w:rsidR="005F6BBB" w:rsidRPr="00FF7A36" w:rsidRDefault="005F6BBB" w:rsidP="00FF7A36">
      <w:pPr>
        <w:pStyle w:val="Body"/>
      </w:pPr>
      <w:r w:rsidRPr="00FF7A36">
        <w:t>This objective provides the capability and confidence required to deliver the subsequent strategic objectives focused on</w:t>
      </w:r>
      <w:r w:rsidRPr="00FF7A36">
        <w:rPr>
          <w:rStyle w:val="apple-converted-space"/>
        </w:rPr>
        <w:t> </w:t>
      </w:r>
      <w:r w:rsidRPr="00FF7A36">
        <w:rPr>
          <w:rStyle w:val="Strong"/>
          <w:b w:val="0"/>
          <w:bCs w:val="0"/>
        </w:rPr>
        <w:t>member learning, support, and retention</w:t>
      </w:r>
      <w:r w:rsidRPr="00FF7A36">
        <w:t>.</w:t>
      </w:r>
    </w:p>
    <w:p w14:paraId="4CCACD00" w14:textId="415598F2" w:rsidR="00FF7A36" w:rsidRPr="00FF7A36" w:rsidRDefault="00FF7A36" w:rsidP="00FF7A36">
      <w:pPr>
        <w:pStyle w:val="Heading1"/>
      </w:pPr>
      <w:bookmarkStart w:id="17" w:name="_Toc216522052"/>
      <w:r>
        <w:lastRenderedPageBreak/>
        <w:t>6</w:t>
      </w:r>
      <w:r w:rsidRPr="00FF7A36">
        <w:t xml:space="preserve">. Strategic Objective </w:t>
      </w:r>
      <w:r>
        <w:t>Three</w:t>
      </w:r>
      <w:bookmarkEnd w:id="17"/>
    </w:p>
    <w:p w14:paraId="1B274ECC" w14:textId="77777777" w:rsidR="00FF7A36" w:rsidRPr="00FF7A36" w:rsidRDefault="00FF7A36" w:rsidP="00FF7A36">
      <w:pPr>
        <w:pStyle w:val="Heading2"/>
      </w:pPr>
      <w:bookmarkStart w:id="18" w:name="_Toc216522053"/>
      <w:r w:rsidRPr="00FF7A36">
        <w:t>Promoting Comprehensive Member Learning and Support</w:t>
      </w:r>
      <w:bookmarkEnd w:id="18"/>
    </w:p>
    <w:p w14:paraId="4E069AC3" w14:textId="0849616F" w:rsidR="00FF7A36" w:rsidRPr="00FF7A36" w:rsidRDefault="00FF7A36" w:rsidP="00FF7A36">
      <w:pPr>
        <w:pStyle w:val="Body"/>
        <w:rPr>
          <w:b/>
          <w:bCs/>
        </w:rPr>
      </w:pPr>
      <w:r>
        <w:rPr>
          <w:b/>
          <w:bCs/>
        </w:rPr>
        <w:t>6</w:t>
      </w:r>
      <w:r w:rsidRPr="00FF7A36">
        <w:rPr>
          <w:b/>
          <w:bCs/>
        </w:rPr>
        <w:t>.1 Purpose of this Objective</w:t>
      </w:r>
    </w:p>
    <w:p w14:paraId="6E6BFC96" w14:textId="77777777" w:rsidR="00FF7A36" w:rsidRPr="00FF7A36" w:rsidRDefault="00FF7A36" w:rsidP="00FF7A36">
      <w:pPr>
        <w:pStyle w:val="Body"/>
      </w:pPr>
      <w:r w:rsidRPr="00FF7A36">
        <w:t>This strategic objective ensures that every member receives the learning and support they need to understand, enjoy, and remain committed to Freemasonry, in a manner appropriate to their stage of membership, personal circumstances, and individual interests.</w:t>
      </w:r>
    </w:p>
    <w:p w14:paraId="3FC5E6DA" w14:textId="77777777" w:rsidR="00FF7A36" w:rsidRPr="00FF7A36" w:rsidRDefault="00FF7A36" w:rsidP="00FF7A36">
      <w:pPr>
        <w:pStyle w:val="Body"/>
      </w:pPr>
      <w:r w:rsidRPr="00FF7A36">
        <w:t>It recognises that:</w:t>
      </w:r>
    </w:p>
    <w:p w14:paraId="2636034D" w14:textId="77777777" w:rsidR="00FF7A36" w:rsidRPr="00FF7A36" w:rsidRDefault="00FF7A36" w:rsidP="00FF7A36">
      <w:pPr>
        <w:pStyle w:val="BodyBullet2"/>
      </w:pPr>
      <w:r w:rsidRPr="00FF7A36">
        <w:t>Learning and mentoring are closely related but distinct</w:t>
      </w:r>
    </w:p>
    <w:p w14:paraId="01296D1B" w14:textId="77777777" w:rsidR="00FF7A36" w:rsidRPr="00FF7A36" w:rsidRDefault="00FF7A36" w:rsidP="00FF7A36">
      <w:pPr>
        <w:pStyle w:val="BodyBullet2"/>
      </w:pPr>
      <w:r w:rsidRPr="00FF7A36">
        <w:t>Members’ needs evolve throughout their Masonic journey</w:t>
      </w:r>
    </w:p>
    <w:p w14:paraId="2D4B46E7" w14:textId="77777777" w:rsidR="00FF7A36" w:rsidRPr="00FF7A36" w:rsidRDefault="00FF7A36" w:rsidP="00FF7A36">
      <w:pPr>
        <w:pStyle w:val="BodyBullet2"/>
      </w:pPr>
      <w:r w:rsidRPr="00FF7A36">
        <w:t>Satisfaction, confidence, and enjoyment are strongly linked to understanding</w:t>
      </w:r>
    </w:p>
    <w:p w14:paraId="3BEBD832" w14:textId="77777777" w:rsidR="00FF7A36" w:rsidRPr="00FF7A36" w:rsidRDefault="00FF7A36" w:rsidP="00FF7A36">
      <w:pPr>
        <w:pStyle w:val="BodyBullet2"/>
      </w:pPr>
      <w:r w:rsidRPr="00FF7A36">
        <w:t>Poorly supported learning is a common contributor to disengagement and resignation</w:t>
      </w:r>
    </w:p>
    <w:p w14:paraId="61D1D80E" w14:textId="77777777" w:rsidR="00FF7A36" w:rsidRPr="00FF7A36" w:rsidRDefault="00FF7A36" w:rsidP="00FF7A36">
      <w:pPr>
        <w:pStyle w:val="Body"/>
      </w:pPr>
      <w:r w:rsidRPr="00FF7A36">
        <w:t>The objective therefore seeks to establish a balanced, structured, and member-centred approach that combines clear learning pathways with personalised mentoring support.</w:t>
      </w:r>
    </w:p>
    <w:p w14:paraId="0E7381D8" w14:textId="5E270312" w:rsidR="00FF7A36" w:rsidRPr="00FF7A36" w:rsidRDefault="00FF7A36" w:rsidP="00FF7A36">
      <w:pPr>
        <w:pStyle w:val="Body"/>
        <w:rPr>
          <w:b/>
          <w:bCs/>
        </w:rPr>
      </w:pPr>
      <w:r>
        <w:rPr>
          <w:b/>
          <w:bCs/>
        </w:rPr>
        <w:t>6</w:t>
      </w:r>
      <w:r w:rsidRPr="00FF7A36">
        <w:rPr>
          <w:b/>
          <w:bCs/>
        </w:rPr>
        <w:t>.2 Member-Centred Approach to Learning and Support</w:t>
      </w:r>
    </w:p>
    <w:p w14:paraId="0048F65E" w14:textId="77777777" w:rsidR="00FF7A36" w:rsidRPr="00FF7A36" w:rsidRDefault="00FF7A36" w:rsidP="00FF7A36">
      <w:pPr>
        <w:pStyle w:val="Body"/>
      </w:pPr>
      <w:r w:rsidRPr="00FF7A36">
        <w:t>At the heart of this strategy is the principle that the member remains central to all mentoring and learning activity.</w:t>
      </w:r>
    </w:p>
    <w:p w14:paraId="0A201EC9" w14:textId="77777777" w:rsidR="00FF7A36" w:rsidRPr="00FF7A36" w:rsidRDefault="00FF7A36" w:rsidP="00FF7A36">
      <w:pPr>
        <w:pStyle w:val="Body"/>
      </w:pPr>
      <w:r w:rsidRPr="00FF7A36">
        <w:t>The Provincial Grand Mentor will promote the understanding that:</w:t>
      </w:r>
    </w:p>
    <w:p w14:paraId="0D49C610" w14:textId="77777777" w:rsidR="00FF7A36" w:rsidRPr="00FF7A36" w:rsidRDefault="00FF7A36" w:rsidP="00FF7A36">
      <w:pPr>
        <w:pStyle w:val="BodyBullet2"/>
      </w:pPr>
      <w:r w:rsidRPr="00FF7A36">
        <w:t>Support should be driven by the member’s needs, not by institutional convenience</w:t>
      </w:r>
    </w:p>
    <w:p w14:paraId="624008C7" w14:textId="77777777" w:rsidR="00FF7A36" w:rsidRPr="00FF7A36" w:rsidRDefault="00FF7A36" w:rsidP="00FF7A36">
      <w:pPr>
        <w:pStyle w:val="BodyBullet2"/>
      </w:pPr>
      <w:r w:rsidRPr="00FF7A36">
        <w:t>Pace of learning and progression must suit the individual</w:t>
      </w:r>
    </w:p>
    <w:p w14:paraId="4D9D94FC" w14:textId="77777777" w:rsidR="00FF7A36" w:rsidRPr="00FF7A36" w:rsidRDefault="00FF7A36" w:rsidP="00FF7A36">
      <w:pPr>
        <w:pStyle w:val="BodyBullet2"/>
      </w:pPr>
      <w:r w:rsidRPr="00FF7A36">
        <w:t>Different members will engage in different ways and to different extents</w:t>
      </w:r>
    </w:p>
    <w:p w14:paraId="31696090" w14:textId="77777777" w:rsidR="00FF7A36" w:rsidRPr="00FF7A36" w:rsidRDefault="00FF7A36" w:rsidP="00FF7A36">
      <w:pPr>
        <w:pStyle w:val="BodyBullet2"/>
      </w:pPr>
      <w:r w:rsidRPr="00FF7A36">
        <w:t>Value and contribution are not measured solely by rank, office, or ritual ability</w:t>
      </w:r>
    </w:p>
    <w:p w14:paraId="32AA460F" w14:textId="77777777" w:rsidR="00FF7A36" w:rsidRPr="00FF7A36" w:rsidRDefault="00FF7A36" w:rsidP="00FF7A36">
      <w:pPr>
        <w:pStyle w:val="Body"/>
      </w:pPr>
      <w:r w:rsidRPr="00FF7A36">
        <w:t>Lodge Mentors will be encouraged to work with Personal Mentors to ensure that members feel:</w:t>
      </w:r>
    </w:p>
    <w:p w14:paraId="494E8DCF" w14:textId="77777777" w:rsidR="00FF7A36" w:rsidRPr="00FF7A36" w:rsidRDefault="00FF7A36" w:rsidP="00FF7A36">
      <w:pPr>
        <w:pStyle w:val="BodyBullet2"/>
      </w:pPr>
      <w:r w:rsidRPr="00FF7A36">
        <w:t>Listened to</w:t>
      </w:r>
    </w:p>
    <w:p w14:paraId="65A3084D" w14:textId="77777777" w:rsidR="00FF7A36" w:rsidRPr="00FF7A36" w:rsidRDefault="00FF7A36" w:rsidP="00FF7A36">
      <w:pPr>
        <w:pStyle w:val="BodyBullet2"/>
      </w:pPr>
      <w:r w:rsidRPr="00FF7A36">
        <w:t>Supported without pressure</w:t>
      </w:r>
    </w:p>
    <w:p w14:paraId="3A826477" w14:textId="77777777" w:rsidR="00FF7A36" w:rsidRPr="00FF7A36" w:rsidRDefault="00FF7A36" w:rsidP="00FF7A36">
      <w:pPr>
        <w:pStyle w:val="BodyBullet2"/>
      </w:pPr>
      <w:r w:rsidRPr="00FF7A36">
        <w:t>Confident to ask questions</w:t>
      </w:r>
    </w:p>
    <w:p w14:paraId="3754F1B0" w14:textId="77777777" w:rsidR="00FF7A36" w:rsidRPr="00FF7A36" w:rsidRDefault="00FF7A36" w:rsidP="00FF7A36">
      <w:pPr>
        <w:pStyle w:val="BodyBullet2"/>
      </w:pPr>
      <w:r w:rsidRPr="00FF7A36">
        <w:t>Valued regardless of their chosen level of involvement</w:t>
      </w:r>
    </w:p>
    <w:p w14:paraId="3F764960" w14:textId="2CAFF3CB" w:rsidR="00FF7A36" w:rsidRPr="00FF7A36" w:rsidRDefault="00FF7A36" w:rsidP="00FF7A36">
      <w:pPr>
        <w:pStyle w:val="Body"/>
        <w:rPr>
          <w:b/>
          <w:bCs/>
        </w:rPr>
      </w:pPr>
      <w:r>
        <w:rPr>
          <w:b/>
          <w:bCs/>
        </w:rPr>
        <w:t>6</w:t>
      </w:r>
      <w:r w:rsidRPr="00FF7A36">
        <w:rPr>
          <w:b/>
          <w:bCs/>
        </w:rPr>
        <w:t>.3 Balancing Guided Learning and Personal Learning</w:t>
      </w:r>
    </w:p>
    <w:p w14:paraId="37E9ABE9" w14:textId="77777777" w:rsidR="00FF7A36" w:rsidRPr="00FF7A36" w:rsidRDefault="00FF7A36" w:rsidP="00FF7A36">
      <w:pPr>
        <w:pStyle w:val="Body"/>
      </w:pPr>
      <w:r w:rsidRPr="00FF7A36">
        <w:t>This strategy reinforces the importance of maintaining a clear distinction and healthy balance between:</w:t>
      </w:r>
    </w:p>
    <w:p w14:paraId="1A74E0CA" w14:textId="77777777" w:rsidR="00FF7A36" w:rsidRPr="00FF7A36" w:rsidRDefault="00FF7A36" w:rsidP="00FF7A36">
      <w:pPr>
        <w:pStyle w:val="Body"/>
        <w:rPr>
          <w:b/>
          <w:bCs/>
        </w:rPr>
      </w:pPr>
      <w:r w:rsidRPr="00FF7A36">
        <w:rPr>
          <w:b/>
          <w:bCs/>
        </w:rPr>
        <w:t>Guided Learning</w:t>
      </w:r>
    </w:p>
    <w:p w14:paraId="10E06261" w14:textId="00CB7ED5" w:rsidR="00FF7A36" w:rsidRPr="00FF7A36" w:rsidRDefault="00FF7A36" w:rsidP="00FF7A36">
      <w:pPr>
        <w:pStyle w:val="Body"/>
      </w:pPr>
      <w:r w:rsidRPr="00FF7A36">
        <w:t xml:space="preserve">What Freemasonry </w:t>
      </w:r>
      <w:r w:rsidR="005B2042">
        <w:t>recommends</w:t>
      </w:r>
      <w:r w:rsidRPr="00FF7A36">
        <w:t xml:space="preserve"> members to learn in order to:</w:t>
      </w:r>
    </w:p>
    <w:p w14:paraId="0B2AD12C" w14:textId="4E55B39D" w:rsidR="00FF7A36" w:rsidRPr="00FF7A36" w:rsidRDefault="00FF7A36" w:rsidP="00FF7A36">
      <w:pPr>
        <w:pStyle w:val="BodyBullet2"/>
      </w:pPr>
      <w:r w:rsidRPr="00FF7A36">
        <w:t xml:space="preserve">Participate </w:t>
      </w:r>
      <w:r w:rsidR="005B2042">
        <w:t xml:space="preserve">more </w:t>
      </w:r>
      <w:r w:rsidRPr="00FF7A36">
        <w:t>confidently in Lodge life</w:t>
      </w:r>
    </w:p>
    <w:p w14:paraId="04A745BA" w14:textId="77777777" w:rsidR="00FF7A36" w:rsidRPr="00FF7A36" w:rsidRDefault="00FF7A36" w:rsidP="00FF7A36">
      <w:pPr>
        <w:pStyle w:val="BodyBullet2"/>
      </w:pPr>
      <w:r w:rsidRPr="00FF7A36">
        <w:lastRenderedPageBreak/>
        <w:t>Understand degrees, structure, and protocols</w:t>
      </w:r>
    </w:p>
    <w:p w14:paraId="202AA1A7" w14:textId="77777777" w:rsidR="00FF7A36" w:rsidRPr="00FF7A36" w:rsidRDefault="00FF7A36" w:rsidP="00FF7A36">
      <w:pPr>
        <w:pStyle w:val="BodyBullet2"/>
      </w:pPr>
      <w:r w:rsidRPr="00FF7A36">
        <w:t>Progress appropriately when they choose to do so</w:t>
      </w:r>
    </w:p>
    <w:p w14:paraId="1E88362C" w14:textId="77777777" w:rsidR="00FF7A36" w:rsidRPr="00FF7A36" w:rsidRDefault="00FF7A36" w:rsidP="00FF7A36">
      <w:pPr>
        <w:pStyle w:val="Body"/>
      </w:pPr>
      <w:r w:rsidRPr="00FF7A36">
        <w:t>Guided learning should be:</w:t>
      </w:r>
    </w:p>
    <w:p w14:paraId="6A92F9CB" w14:textId="77777777" w:rsidR="00FF7A36" w:rsidRPr="00FF7A36" w:rsidRDefault="00FF7A36" w:rsidP="00FF7A36">
      <w:pPr>
        <w:pStyle w:val="BodyBullet2"/>
      </w:pPr>
      <w:r w:rsidRPr="00FF7A36">
        <w:t>Planned and structured</w:t>
      </w:r>
    </w:p>
    <w:p w14:paraId="2385C959" w14:textId="77777777" w:rsidR="00FF7A36" w:rsidRPr="00FF7A36" w:rsidRDefault="00FF7A36" w:rsidP="00FF7A36">
      <w:pPr>
        <w:pStyle w:val="BodyBullet2"/>
      </w:pPr>
      <w:r w:rsidRPr="00FF7A36">
        <w:t>Accurate and up to date</w:t>
      </w:r>
    </w:p>
    <w:p w14:paraId="5E8A24AF" w14:textId="77777777" w:rsidR="00FF7A36" w:rsidRPr="00FF7A36" w:rsidRDefault="00FF7A36" w:rsidP="00FF7A36">
      <w:pPr>
        <w:pStyle w:val="BodyBullet2"/>
      </w:pPr>
      <w:r w:rsidRPr="00FF7A36">
        <w:t>Delivered by those suitably experienced</w:t>
      </w:r>
    </w:p>
    <w:p w14:paraId="74AE471B" w14:textId="77777777" w:rsidR="00FF7A36" w:rsidRPr="00FF7A36" w:rsidRDefault="00FF7A36" w:rsidP="00FF7A36">
      <w:pPr>
        <w:pStyle w:val="BodyBullet2"/>
      </w:pPr>
      <w:r w:rsidRPr="00FF7A36">
        <w:t>Reinforced through mentoring support</w:t>
      </w:r>
    </w:p>
    <w:p w14:paraId="5CEAC879" w14:textId="77777777" w:rsidR="00FF7A36" w:rsidRPr="00FF7A36" w:rsidRDefault="00FF7A36" w:rsidP="00FF7A36">
      <w:pPr>
        <w:pStyle w:val="Body"/>
        <w:rPr>
          <w:b/>
          <w:bCs/>
        </w:rPr>
      </w:pPr>
      <w:r w:rsidRPr="00FF7A36">
        <w:rPr>
          <w:b/>
          <w:bCs/>
        </w:rPr>
        <w:t>Personal Learning (Continued Mentoring)</w:t>
      </w:r>
    </w:p>
    <w:p w14:paraId="3619B8ED" w14:textId="77777777" w:rsidR="00FF7A36" w:rsidRPr="00FF7A36" w:rsidRDefault="00FF7A36" w:rsidP="00FF7A36">
      <w:pPr>
        <w:pStyle w:val="Body"/>
      </w:pPr>
      <w:r w:rsidRPr="00FF7A36">
        <w:t>What the individual member wishes to learn to:</w:t>
      </w:r>
    </w:p>
    <w:p w14:paraId="13D83650" w14:textId="77777777" w:rsidR="00FF7A36" w:rsidRPr="00FF7A36" w:rsidRDefault="00FF7A36" w:rsidP="00FF7A36">
      <w:pPr>
        <w:pStyle w:val="BodyBullet2"/>
      </w:pPr>
      <w:r w:rsidRPr="00FF7A36">
        <w:t>Satisfy curiosity</w:t>
      </w:r>
    </w:p>
    <w:p w14:paraId="68A86936" w14:textId="77777777" w:rsidR="00FF7A36" w:rsidRPr="00FF7A36" w:rsidRDefault="00FF7A36" w:rsidP="00FF7A36">
      <w:pPr>
        <w:pStyle w:val="BodyBullet2"/>
      </w:pPr>
      <w:r w:rsidRPr="00FF7A36">
        <w:t>Deepen understanding</w:t>
      </w:r>
    </w:p>
    <w:p w14:paraId="1FD927C4" w14:textId="77777777" w:rsidR="00FF7A36" w:rsidRPr="00FF7A36" w:rsidRDefault="00FF7A36" w:rsidP="00FF7A36">
      <w:pPr>
        <w:pStyle w:val="BodyBullet2"/>
      </w:pPr>
      <w:r w:rsidRPr="00FF7A36">
        <w:t>Explore interests within Freemasonry</w:t>
      </w:r>
    </w:p>
    <w:p w14:paraId="68D75A4D" w14:textId="77777777" w:rsidR="00FF7A36" w:rsidRPr="00FF7A36" w:rsidRDefault="00FF7A36" w:rsidP="00FF7A36">
      <w:pPr>
        <w:pStyle w:val="BodyBullet2"/>
      </w:pPr>
      <w:r w:rsidRPr="00FF7A36">
        <w:t>Gain personal fulfilment</w:t>
      </w:r>
    </w:p>
    <w:p w14:paraId="28B01C7B" w14:textId="77777777" w:rsidR="00FF7A36" w:rsidRPr="00FF7A36" w:rsidRDefault="00FF7A36" w:rsidP="00FF7A36">
      <w:pPr>
        <w:pStyle w:val="Body"/>
      </w:pPr>
      <w:r w:rsidRPr="00FF7A36">
        <w:t>Personal learning is:</w:t>
      </w:r>
    </w:p>
    <w:p w14:paraId="074172BA" w14:textId="77777777" w:rsidR="00FF7A36" w:rsidRPr="00FF7A36" w:rsidRDefault="00FF7A36" w:rsidP="00FF7A36">
      <w:pPr>
        <w:pStyle w:val="BodyBullet2"/>
      </w:pPr>
      <w:r w:rsidRPr="00FF7A36">
        <w:t>Ongoing throughout membership</w:t>
      </w:r>
    </w:p>
    <w:p w14:paraId="74DB0D74" w14:textId="77777777" w:rsidR="00FF7A36" w:rsidRPr="00FF7A36" w:rsidRDefault="00FF7A36" w:rsidP="00FF7A36">
      <w:pPr>
        <w:pStyle w:val="BodyBullet2"/>
      </w:pPr>
      <w:r w:rsidRPr="00FF7A36">
        <w:t>Led by the member’s interests</w:t>
      </w:r>
    </w:p>
    <w:p w14:paraId="12A00AB6" w14:textId="77777777" w:rsidR="00FF7A36" w:rsidRPr="00FF7A36" w:rsidRDefault="00FF7A36" w:rsidP="00FF7A36">
      <w:pPr>
        <w:pStyle w:val="BodyBullet2"/>
      </w:pPr>
      <w:r w:rsidRPr="00FF7A36">
        <w:t>Supported primarily through one-to-one mentoring</w:t>
      </w:r>
    </w:p>
    <w:p w14:paraId="20C7AD6E" w14:textId="77777777" w:rsidR="00FF7A36" w:rsidRPr="00FF7A36" w:rsidRDefault="00FF7A36" w:rsidP="00FF7A36">
      <w:pPr>
        <w:pStyle w:val="BodyBullet2"/>
      </w:pPr>
      <w:r w:rsidRPr="00FF7A36">
        <w:t>A key contributor to long-term satisfaction and retention</w:t>
      </w:r>
    </w:p>
    <w:p w14:paraId="2755091D" w14:textId="77777777" w:rsidR="00FF7A36" w:rsidRPr="00FF7A36" w:rsidRDefault="00FF7A36" w:rsidP="00FF7A36">
      <w:pPr>
        <w:pStyle w:val="Body"/>
      </w:pPr>
      <w:r w:rsidRPr="00FF7A36">
        <w:t>The Provincial Grand Mentor will promote understanding that both forms of learning are necessary, and that neglecting either risks dissatisfaction.</w:t>
      </w:r>
    </w:p>
    <w:p w14:paraId="5ADC95D3" w14:textId="2ED4519B" w:rsidR="00FF7A36" w:rsidRPr="00FF7A36" w:rsidRDefault="00FF7A36" w:rsidP="00FF7A36">
      <w:pPr>
        <w:pStyle w:val="Body"/>
        <w:rPr>
          <w:b/>
          <w:bCs/>
        </w:rPr>
      </w:pPr>
      <w:r>
        <w:rPr>
          <w:b/>
          <w:bCs/>
        </w:rPr>
        <w:t>6</w:t>
      </w:r>
      <w:r w:rsidRPr="00FF7A36">
        <w:rPr>
          <w:b/>
          <w:bCs/>
        </w:rPr>
        <w:t>.4 Supporting Learning at Different Stages of the Masonic Journey</w:t>
      </w:r>
    </w:p>
    <w:p w14:paraId="5B6CB79C" w14:textId="77777777" w:rsidR="00FF7A36" w:rsidRPr="00FF7A36" w:rsidRDefault="00FF7A36" w:rsidP="00FF7A36">
      <w:pPr>
        <w:pStyle w:val="Body"/>
      </w:pPr>
      <w:r w:rsidRPr="00FF7A36">
        <w:t>The strategy recognises that learning and support requirements vary significantly across a member’s journey.</w:t>
      </w:r>
    </w:p>
    <w:p w14:paraId="74CCD474" w14:textId="77777777" w:rsidR="00FF7A36" w:rsidRPr="00FF7A36" w:rsidRDefault="00FF7A36" w:rsidP="00FF7A36">
      <w:pPr>
        <w:pStyle w:val="Body"/>
      </w:pPr>
      <w:r w:rsidRPr="00FF7A36">
        <w:t>Accordingly, Lodge Mentors will be encouraged to ensure appropriate support for:</w:t>
      </w:r>
    </w:p>
    <w:p w14:paraId="70FF5ED9" w14:textId="77777777" w:rsidR="00FF7A36" w:rsidRPr="00FF7A36" w:rsidRDefault="00FF7A36" w:rsidP="00FF7A36">
      <w:pPr>
        <w:pStyle w:val="BodyBullet2"/>
      </w:pPr>
      <w:r w:rsidRPr="00FF7A36">
        <w:t>Candidates and new members adjusting to unfamiliar experiences</w:t>
      </w:r>
    </w:p>
    <w:p w14:paraId="0FE69CA7" w14:textId="77777777" w:rsidR="00FF7A36" w:rsidRPr="00FF7A36" w:rsidRDefault="00FF7A36" w:rsidP="00FF7A36">
      <w:pPr>
        <w:pStyle w:val="BodyBullet2"/>
      </w:pPr>
      <w:r w:rsidRPr="00FF7A36">
        <w:t>Entered Apprentices and Fellow Crafts preparing for progression</w:t>
      </w:r>
    </w:p>
    <w:p w14:paraId="1D1462D9" w14:textId="77777777" w:rsidR="00FF7A36" w:rsidRPr="00FF7A36" w:rsidRDefault="00FF7A36" w:rsidP="00FF7A36">
      <w:pPr>
        <w:pStyle w:val="BodyBullet2"/>
      </w:pPr>
      <w:r w:rsidRPr="00FF7A36">
        <w:t>Newly Raised Master Masons consolidating understanding</w:t>
      </w:r>
    </w:p>
    <w:p w14:paraId="3220F0CE" w14:textId="77777777" w:rsidR="00FF7A36" w:rsidRPr="00FF7A36" w:rsidRDefault="00FF7A36" w:rsidP="00FF7A36">
      <w:pPr>
        <w:pStyle w:val="BodyBullet2"/>
      </w:pPr>
      <w:r w:rsidRPr="00FF7A36">
        <w:t>Members entering or leaving progressive office</w:t>
      </w:r>
    </w:p>
    <w:p w14:paraId="34C2DDBD" w14:textId="77777777" w:rsidR="00FF7A36" w:rsidRPr="00FF7A36" w:rsidRDefault="00FF7A36" w:rsidP="00FF7A36">
      <w:pPr>
        <w:pStyle w:val="BodyBullet2"/>
      </w:pPr>
      <w:r w:rsidRPr="00FF7A36">
        <w:t>Past Masters and experienced members taking on new responsibilities</w:t>
      </w:r>
    </w:p>
    <w:p w14:paraId="32C15967" w14:textId="77777777" w:rsidR="00FF7A36" w:rsidRPr="00FF7A36" w:rsidRDefault="00FF7A36" w:rsidP="00FF7A36">
      <w:pPr>
        <w:pStyle w:val="BodyBullet2"/>
      </w:pPr>
      <w:r w:rsidRPr="00FF7A36">
        <w:t>Members experiencing changes in circumstances, availability, or confidence</w:t>
      </w:r>
    </w:p>
    <w:p w14:paraId="3E8F91AB" w14:textId="77777777" w:rsidR="00FF7A36" w:rsidRPr="00FF7A36" w:rsidRDefault="00FF7A36" w:rsidP="00FF7A36">
      <w:pPr>
        <w:pStyle w:val="Body"/>
      </w:pPr>
      <w:r w:rsidRPr="00FF7A36">
        <w:t>This reinforces that mentoring and learning are not time-limited activities, but evolve alongside the member.</w:t>
      </w:r>
    </w:p>
    <w:p w14:paraId="7B770B0F" w14:textId="44AF2B99" w:rsidR="00FF7A36" w:rsidRPr="00FF7A36" w:rsidRDefault="00FF7A36" w:rsidP="00FF7A36">
      <w:pPr>
        <w:pStyle w:val="Body"/>
        <w:rPr>
          <w:b/>
          <w:bCs/>
        </w:rPr>
      </w:pPr>
      <w:r w:rsidRPr="00FF7A36">
        <w:rPr>
          <w:b/>
          <w:bCs/>
        </w:rPr>
        <w:t>6.5 Use of Reliable Learning Resources</w:t>
      </w:r>
    </w:p>
    <w:p w14:paraId="20F040D4" w14:textId="77777777" w:rsidR="00FF7A36" w:rsidRPr="00FF7A36" w:rsidRDefault="00FF7A36" w:rsidP="00FF7A36">
      <w:pPr>
        <w:pStyle w:val="Body"/>
      </w:pPr>
      <w:r w:rsidRPr="00FF7A36">
        <w:lastRenderedPageBreak/>
        <w:t>To support accurate and consistent learning, the Provincial Grand Mentor will encourage Lodges and mentors to make appropriate use of authoritative resources, including:</w:t>
      </w:r>
    </w:p>
    <w:p w14:paraId="3BF3BA97" w14:textId="77777777" w:rsidR="00FF7A36" w:rsidRPr="00FF7A36" w:rsidRDefault="00FF7A36" w:rsidP="00FF7A36">
      <w:pPr>
        <w:pStyle w:val="BodyBullet2"/>
      </w:pPr>
      <w:r w:rsidRPr="00FF7A36">
        <w:t>Solomon, UGLE’s online learning platform</w:t>
      </w:r>
    </w:p>
    <w:p w14:paraId="104A07D4" w14:textId="77777777" w:rsidR="00FF7A36" w:rsidRPr="00FF7A36" w:rsidRDefault="00FF7A36" w:rsidP="00FF7A36">
      <w:pPr>
        <w:pStyle w:val="BodyBullet2"/>
      </w:pPr>
      <w:r w:rsidRPr="00FF7A36">
        <w:t>Approved Provincial guidance and materials</w:t>
      </w:r>
    </w:p>
    <w:p w14:paraId="031B02BF" w14:textId="77777777" w:rsidR="00FF7A36" w:rsidRPr="00FF7A36" w:rsidRDefault="00FF7A36" w:rsidP="00FF7A36">
      <w:pPr>
        <w:pStyle w:val="BodyBullet2"/>
      </w:pPr>
      <w:r w:rsidRPr="00FF7A36">
        <w:t>Lodge history and established local practice, where accurate and appropriate</w:t>
      </w:r>
    </w:p>
    <w:p w14:paraId="3E450BBD" w14:textId="77777777" w:rsidR="00FF7A36" w:rsidRPr="00FF7A36" w:rsidRDefault="00FF7A36" w:rsidP="00FF7A36">
      <w:pPr>
        <w:pStyle w:val="Body"/>
      </w:pPr>
      <w:r w:rsidRPr="00FF7A36">
        <w:t>Lodge Mentors will be encouraged to:</w:t>
      </w:r>
    </w:p>
    <w:p w14:paraId="79E02DE5" w14:textId="77777777" w:rsidR="00FF7A36" w:rsidRPr="00FF7A36" w:rsidRDefault="00FF7A36" w:rsidP="00FF7A36">
      <w:pPr>
        <w:pStyle w:val="BodyBullet2"/>
      </w:pPr>
      <w:r w:rsidRPr="00FF7A36">
        <w:t>Signpost members to reliable sources</w:t>
      </w:r>
    </w:p>
    <w:p w14:paraId="284DB20A" w14:textId="77777777" w:rsidR="00FF7A36" w:rsidRPr="00FF7A36" w:rsidRDefault="00FF7A36" w:rsidP="00FF7A36">
      <w:pPr>
        <w:pStyle w:val="BodyBullet2"/>
      </w:pPr>
      <w:r w:rsidRPr="00FF7A36">
        <w:t>Discourage speculation, outdated material, or unverified online content</w:t>
      </w:r>
    </w:p>
    <w:p w14:paraId="47B3E93F" w14:textId="77777777" w:rsidR="00FF7A36" w:rsidRPr="00FF7A36" w:rsidRDefault="00FF7A36" w:rsidP="00FF7A36">
      <w:pPr>
        <w:pStyle w:val="BodyBullet2"/>
      </w:pPr>
      <w:r w:rsidRPr="00FF7A36">
        <w:t>Ensure that learning is appropriate to the member’s degree and experience</w:t>
      </w:r>
    </w:p>
    <w:p w14:paraId="5C07F7E4" w14:textId="77777777" w:rsidR="00FF7A36" w:rsidRPr="00FF7A36" w:rsidRDefault="00FF7A36" w:rsidP="00FF7A36">
      <w:pPr>
        <w:pStyle w:val="Body"/>
      </w:pPr>
      <w:r w:rsidRPr="00FF7A36">
        <w:t>This approach helps prevent confusion, myth-building, and disengagement caused by misinformation.</w:t>
      </w:r>
    </w:p>
    <w:p w14:paraId="65CD2DFE" w14:textId="73B0D57E" w:rsidR="00FF7A36" w:rsidRPr="00FF7A36" w:rsidRDefault="00FF7A36" w:rsidP="00FF7A36">
      <w:pPr>
        <w:pStyle w:val="Body"/>
        <w:rPr>
          <w:b/>
          <w:bCs/>
        </w:rPr>
      </w:pPr>
      <w:r w:rsidRPr="00FF7A36">
        <w:rPr>
          <w:b/>
          <w:bCs/>
        </w:rPr>
        <w:t>6.6 Protecting Members from Undue Pressure</w:t>
      </w:r>
    </w:p>
    <w:p w14:paraId="0B6A6057" w14:textId="77777777" w:rsidR="00FF7A36" w:rsidRPr="00FF7A36" w:rsidRDefault="00FF7A36" w:rsidP="00FF7A36">
      <w:pPr>
        <w:pStyle w:val="Body"/>
      </w:pPr>
      <w:r w:rsidRPr="00FF7A36">
        <w:t>An essential component of effective mentoring and support is protection from inappropriate pressure.</w:t>
      </w:r>
    </w:p>
    <w:p w14:paraId="0AFE8EC6" w14:textId="77777777" w:rsidR="00FF7A36" w:rsidRPr="00FF7A36" w:rsidRDefault="00FF7A36" w:rsidP="00FF7A36">
      <w:pPr>
        <w:pStyle w:val="Body"/>
      </w:pPr>
      <w:r w:rsidRPr="00FF7A36">
        <w:t>The Provincial Grand Mentor will reinforce the responsibility of Lodge Mentors and Personal Mentors to:</w:t>
      </w:r>
    </w:p>
    <w:p w14:paraId="62B7F900" w14:textId="77777777" w:rsidR="00FF7A36" w:rsidRPr="00FF7A36" w:rsidRDefault="00FF7A36" w:rsidP="00FF7A36">
      <w:pPr>
        <w:pStyle w:val="BodyBullet2"/>
      </w:pPr>
      <w:r w:rsidRPr="00FF7A36">
        <w:t>Guard against pressure to accept office, deliver ritual, or progress prematurely</w:t>
      </w:r>
    </w:p>
    <w:p w14:paraId="46D8623F" w14:textId="77777777" w:rsidR="00FF7A36" w:rsidRPr="00FF7A36" w:rsidRDefault="00FF7A36" w:rsidP="00FF7A36">
      <w:pPr>
        <w:pStyle w:val="BodyBullet2"/>
      </w:pPr>
      <w:r w:rsidRPr="00FF7A36">
        <w:t>Encourage honest conversations about readiness, availability, and confidence</w:t>
      </w:r>
    </w:p>
    <w:p w14:paraId="763DDE47" w14:textId="77777777" w:rsidR="00FF7A36" w:rsidRPr="00FF7A36" w:rsidRDefault="00FF7A36" w:rsidP="00FF7A36">
      <w:pPr>
        <w:pStyle w:val="BodyBullet2"/>
      </w:pPr>
      <w:r w:rsidRPr="00FF7A36">
        <w:t>Respect a member’s choice to contribute in non-traditional or non-progressive ways</w:t>
      </w:r>
    </w:p>
    <w:p w14:paraId="3E85505D" w14:textId="77777777" w:rsidR="00FF7A36" w:rsidRPr="00FF7A36" w:rsidRDefault="00FF7A36" w:rsidP="00FF7A36">
      <w:pPr>
        <w:pStyle w:val="BodyBullet2"/>
      </w:pPr>
      <w:r w:rsidRPr="00FF7A36">
        <w:t>Support members who wish to slow down or pause their involvement</w:t>
      </w:r>
    </w:p>
    <w:p w14:paraId="1B68E252" w14:textId="77777777" w:rsidR="00FF7A36" w:rsidRPr="00FF7A36" w:rsidRDefault="00FF7A36" w:rsidP="00FF7A36">
      <w:pPr>
        <w:pStyle w:val="Body"/>
      </w:pPr>
      <w:r w:rsidRPr="00FF7A36">
        <w:t>This principle directly supports member wellbeing, enjoyment, and long-term commitment.</w:t>
      </w:r>
    </w:p>
    <w:p w14:paraId="3A1A86D1" w14:textId="67BD9290" w:rsidR="00FF7A36" w:rsidRPr="00FF7A36" w:rsidRDefault="00FF7A36" w:rsidP="00FF7A36">
      <w:pPr>
        <w:pStyle w:val="Body"/>
        <w:rPr>
          <w:b/>
          <w:bCs/>
        </w:rPr>
      </w:pPr>
      <w:r>
        <w:rPr>
          <w:b/>
          <w:bCs/>
        </w:rPr>
        <w:t>6</w:t>
      </w:r>
      <w:r w:rsidRPr="00FF7A36">
        <w:rPr>
          <w:b/>
          <w:bCs/>
        </w:rPr>
        <w:t>.7 Guidance on Progression and the Royal Arch</w:t>
      </w:r>
    </w:p>
    <w:p w14:paraId="26B2D33F" w14:textId="77777777" w:rsidR="00FF7A36" w:rsidRPr="00FF7A36" w:rsidRDefault="00FF7A36" w:rsidP="00FF7A36">
      <w:pPr>
        <w:pStyle w:val="Body"/>
      </w:pPr>
      <w:r w:rsidRPr="00FF7A36">
        <w:t>Within this objective, the Provincial Grand Mentor will support Lodge Mentors in providing balanced, informed guidance regarding progression beyond the Craft.</w:t>
      </w:r>
    </w:p>
    <w:p w14:paraId="355EF121" w14:textId="77777777" w:rsidR="00FF7A36" w:rsidRPr="00FF7A36" w:rsidRDefault="00FF7A36" w:rsidP="00FF7A36">
      <w:pPr>
        <w:pStyle w:val="Body"/>
      </w:pPr>
      <w:r w:rsidRPr="00FF7A36">
        <w:t>This includes:</w:t>
      </w:r>
    </w:p>
    <w:p w14:paraId="16553F48" w14:textId="77777777" w:rsidR="00FF7A36" w:rsidRPr="00FF7A36" w:rsidRDefault="00FF7A36" w:rsidP="00FF7A36">
      <w:pPr>
        <w:pStyle w:val="BodyBullet2"/>
      </w:pPr>
      <w:r w:rsidRPr="00FF7A36">
        <w:t>Helping Master Masons understand the place of the Royal Arch within pure Antient Masonry</w:t>
      </w:r>
    </w:p>
    <w:p w14:paraId="5F695AC9" w14:textId="77777777" w:rsidR="00FF7A36" w:rsidRPr="00FF7A36" w:rsidRDefault="00FF7A36" w:rsidP="00FF7A36">
      <w:pPr>
        <w:pStyle w:val="BodyBullet2"/>
      </w:pPr>
      <w:r w:rsidRPr="00FF7A36">
        <w:t>Supporting members to decide when (not whether) it is appropriate for them to join</w:t>
      </w:r>
    </w:p>
    <w:p w14:paraId="67CCC29C" w14:textId="77777777" w:rsidR="00FF7A36" w:rsidRPr="00FF7A36" w:rsidRDefault="00FF7A36" w:rsidP="00FF7A36">
      <w:pPr>
        <w:pStyle w:val="BodyBullet2"/>
      </w:pPr>
      <w:r w:rsidRPr="00FF7A36">
        <w:t>Protecting members from over-enthusiastic or premature approaches</w:t>
      </w:r>
    </w:p>
    <w:p w14:paraId="3552C299" w14:textId="77777777" w:rsidR="00FF7A36" w:rsidRPr="00FF7A36" w:rsidRDefault="00FF7A36" w:rsidP="00FF7A36">
      <w:pPr>
        <w:pStyle w:val="BodyBullet2"/>
      </w:pPr>
      <w:r w:rsidRPr="00FF7A36">
        <w:t>Reinforcing that timing should suit the individual’s understanding, interest, and circumstances</w:t>
      </w:r>
    </w:p>
    <w:p w14:paraId="43003EF3" w14:textId="77777777" w:rsidR="00FF7A36" w:rsidRPr="00FF7A36" w:rsidRDefault="00FF7A36" w:rsidP="00FF7A36">
      <w:pPr>
        <w:pStyle w:val="Body"/>
      </w:pPr>
      <w:r w:rsidRPr="00FF7A36">
        <w:t>Such guidance is positioned as supportive and informative, not promotional or directive.</w:t>
      </w:r>
    </w:p>
    <w:p w14:paraId="55D50047" w14:textId="6D8F538A" w:rsidR="00FF7A36" w:rsidRPr="00FF7A36" w:rsidRDefault="00FF7A36" w:rsidP="00FF7A36">
      <w:pPr>
        <w:pStyle w:val="Body"/>
        <w:rPr>
          <w:b/>
          <w:bCs/>
        </w:rPr>
      </w:pPr>
      <w:r>
        <w:rPr>
          <w:b/>
          <w:bCs/>
        </w:rPr>
        <w:t>6</w:t>
      </w:r>
      <w:r w:rsidRPr="00FF7A36">
        <w:rPr>
          <w:b/>
          <w:bCs/>
        </w:rPr>
        <w:t>.8 Monitoring Impact on Member Satisfaction and Engagement</w:t>
      </w:r>
    </w:p>
    <w:p w14:paraId="67788C04" w14:textId="77777777" w:rsidR="00FF7A36" w:rsidRPr="00FF7A36" w:rsidRDefault="00FF7A36" w:rsidP="00FF7A36">
      <w:pPr>
        <w:pStyle w:val="Body"/>
      </w:pPr>
      <w:r w:rsidRPr="00FF7A36">
        <w:t>The Provincial Grand Mentor will encourage Lodges to:</w:t>
      </w:r>
    </w:p>
    <w:p w14:paraId="16A068B2" w14:textId="77777777" w:rsidR="00FF7A36" w:rsidRPr="00FF7A36" w:rsidRDefault="00FF7A36" w:rsidP="00FF7A36">
      <w:pPr>
        <w:pStyle w:val="BodyBullet2"/>
      </w:pPr>
      <w:r w:rsidRPr="00FF7A36">
        <w:lastRenderedPageBreak/>
        <w:t>Reflect on how well learning and mentoring needs are being met</w:t>
      </w:r>
    </w:p>
    <w:p w14:paraId="22DD3614" w14:textId="77777777" w:rsidR="00FF7A36" w:rsidRPr="00FF7A36" w:rsidRDefault="00FF7A36" w:rsidP="00FF7A36">
      <w:pPr>
        <w:pStyle w:val="BodyBullet2"/>
      </w:pPr>
      <w:r w:rsidRPr="00FF7A36">
        <w:t>Observe patterns in attendance, participation, and confidence</w:t>
      </w:r>
    </w:p>
    <w:p w14:paraId="1B7066B3" w14:textId="77777777" w:rsidR="00FF7A36" w:rsidRPr="00FF7A36" w:rsidRDefault="00FF7A36" w:rsidP="00FF7A36">
      <w:pPr>
        <w:pStyle w:val="BodyBullet2"/>
      </w:pPr>
      <w:r w:rsidRPr="00FF7A36">
        <w:t>Recognise early signs of frustration or disengagement linked to learning gaps</w:t>
      </w:r>
    </w:p>
    <w:p w14:paraId="422094CE" w14:textId="77777777" w:rsidR="00FF7A36" w:rsidRPr="00FF7A36" w:rsidRDefault="00FF7A36" w:rsidP="00FF7A36">
      <w:pPr>
        <w:pStyle w:val="Body"/>
      </w:pPr>
      <w:r w:rsidRPr="00FF7A36">
        <w:t>This insight will feed into Provincial oversight, helping identify where:</w:t>
      </w:r>
    </w:p>
    <w:p w14:paraId="76F96A04" w14:textId="77777777" w:rsidR="00FF7A36" w:rsidRPr="00FF7A36" w:rsidRDefault="00FF7A36" w:rsidP="00FF7A36">
      <w:pPr>
        <w:pStyle w:val="BodyBullet2"/>
      </w:pPr>
      <w:r w:rsidRPr="00FF7A36">
        <w:t>Additional guidance is required</w:t>
      </w:r>
    </w:p>
    <w:p w14:paraId="59650AB8" w14:textId="77777777" w:rsidR="00FF7A36" w:rsidRPr="00FF7A36" w:rsidRDefault="00FF7A36" w:rsidP="00FF7A36">
      <w:pPr>
        <w:pStyle w:val="BodyBullet2"/>
      </w:pPr>
      <w:r w:rsidRPr="00FF7A36">
        <w:t>Good practice can be shared</w:t>
      </w:r>
    </w:p>
    <w:p w14:paraId="14592B02" w14:textId="77777777" w:rsidR="00FF7A36" w:rsidRPr="00FF7A36" w:rsidRDefault="00FF7A36" w:rsidP="00FF7A36">
      <w:pPr>
        <w:pStyle w:val="BodyBullet2"/>
      </w:pPr>
      <w:r w:rsidRPr="00FF7A36">
        <w:t>Targeted support may prevent disengagement</w:t>
      </w:r>
    </w:p>
    <w:p w14:paraId="4321A1F2" w14:textId="36473507" w:rsidR="00FF7A36" w:rsidRPr="00FF7A36" w:rsidRDefault="00FF7A36" w:rsidP="00FF7A36">
      <w:pPr>
        <w:pStyle w:val="Body"/>
        <w:rPr>
          <w:b/>
          <w:bCs/>
        </w:rPr>
      </w:pPr>
      <w:r>
        <w:rPr>
          <w:b/>
          <w:bCs/>
        </w:rPr>
        <w:t>6</w:t>
      </w:r>
      <w:r w:rsidRPr="00FF7A36">
        <w:rPr>
          <w:b/>
          <w:bCs/>
        </w:rPr>
        <w:t xml:space="preserve">.9 Outcome of Strategic Objective </w:t>
      </w:r>
      <w:r>
        <w:rPr>
          <w:b/>
          <w:bCs/>
        </w:rPr>
        <w:t>Three</w:t>
      </w:r>
    </w:p>
    <w:p w14:paraId="7C4EA9A9" w14:textId="77777777" w:rsidR="00FF7A36" w:rsidRPr="00FF7A36" w:rsidRDefault="00FF7A36" w:rsidP="00FF7A36">
      <w:pPr>
        <w:pStyle w:val="Body"/>
      </w:pPr>
      <w:r w:rsidRPr="00FF7A36">
        <w:t>When this objective is delivered effectively:</w:t>
      </w:r>
    </w:p>
    <w:p w14:paraId="70CFB60C" w14:textId="77777777" w:rsidR="00FF7A36" w:rsidRPr="00FF7A36" w:rsidRDefault="00FF7A36" w:rsidP="00FF7A36">
      <w:pPr>
        <w:pStyle w:val="BodyBullet2"/>
      </w:pPr>
      <w:r w:rsidRPr="00FF7A36">
        <w:t>Members understand Freemasonry better and enjoy it more</w:t>
      </w:r>
    </w:p>
    <w:p w14:paraId="6B87DBB9" w14:textId="77777777" w:rsidR="00FF7A36" w:rsidRPr="00FF7A36" w:rsidRDefault="00FF7A36" w:rsidP="00FF7A36">
      <w:pPr>
        <w:pStyle w:val="BodyBullet2"/>
      </w:pPr>
      <w:r w:rsidRPr="00FF7A36">
        <w:t>Learning is structured, accurate, and accessible</w:t>
      </w:r>
    </w:p>
    <w:p w14:paraId="560541AA" w14:textId="77777777" w:rsidR="00FF7A36" w:rsidRPr="00FF7A36" w:rsidRDefault="00FF7A36" w:rsidP="00FF7A36">
      <w:pPr>
        <w:pStyle w:val="BodyBullet2"/>
      </w:pPr>
      <w:r w:rsidRPr="00FF7A36">
        <w:t>Personal curiosity is encouraged rather than suppressed</w:t>
      </w:r>
    </w:p>
    <w:p w14:paraId="22B50188" w14:textId="77777777" w:rsidR="00FF7A36" w:rsidRPr="00FF7A36" w:rsidRDefault="00FF7A36" w:rsidP="00FF7A36">
      <w:pPr>
        <w:pStyle w:val="BodyBullet2"/>
      </w:pPr>
      <w:r w:rsidRPr="00FF7A36">
        <w:t>Members feel supported without being pressured</w:t>
      </w:r>
    </w:p>
    <w:p w14:paraId="15089207" w14:textId="77777777" w:rsidR="00FF7A36" w:rsidRPr="00FF7A36" w:rsidRDefault="00FF7A36" w:rsidP="00FF7A36">
      <w:pPr>
        <w:pStyle w:val="BodyBullet2"/>
      </w:pPr>
      <w:r w:rsidRPr="00FF7A36">
        <w:t>Satisfaction and confidence increase across all stages of membership</w:t>
      </w:r>
    </w:p>
    <w:p w14:paraId="04D6E54C" w14:textId="77777777" w:rsidR="00FF7A36" w:rsidRPr="00FF7A36" w:rsidRDefault="00FF7A36" w:rsidP="00FF7A36">
      <w:pPr>
        <w:pStyle w:val="Body"/>
      </w:pPr>
      <w:r w:rsidRPr="00FF7A36">
        <w:t>This objective directly underpins retention by ensuring that members continue to find value in their Masonic experience as their needs evolve.</w:t>
      </w:r>
    </w:p>
    <w:p w14:paraId="5E72E3F4" w14:textId="77777777" w:rsidR="004C43CD" w:rsidRDefault="004C43CD" w:rsidP="004C43CD">
      <w:pPr>
        <w:pStyle w:val="Body"/>
        <w:rPr>
          <w:rStyle w:val="ng-star-inserted"/>
        </w:rPr>
      </w:pPr>
    </w:p>
    <w:p w14:paraId="51EAF92D" w14:textId="384181DC" w:rsidR="001E53AB" w:rsidRDefault="001E53AB" w:rsidP="001E53AB">
      <w:pPr>
        <w:pStyle w:val="Heading1"/>
        <w:rPr>
          <w:sz w:val="36"/>
          <w:szCs w:val="36"/>
        </w:rPr>
      </w:pPr>
      <w:bookmarkStart w:id="19" w:name="_Toc216522054"/>
      <w:r>
        <w:lastRenderedPageBreak/>
        <w:t xml:space="preserve">7. Strategic Objective </w:t>
      </w:r>
      <w:r w:rsidR="00854C35">
        <w:t>Four</w:t>
      </w:r>
      <w:bookmarkEnd w:id="19"/>
    </w:p>
    <w:p w14:paraId="3E6623BE" w14:textId="77777777" w:rsidR="001E53AB" w:rsidRDefault="001E53AB" w:rsidP="001E53AB">
      <w:pPr>
        <w:pStyle w:val="Heading2"/>
        <w:rPr>
          <w:color w:val="000000"/>
        </w:rPr>
      </w:pPr>
      <w:bookmarkStart w:id="20" w:name="_Toc216522055"/>
      <w:r>
        <w:rPr>
          <w:color w:val="000000"/>
        </w:rPr>
        <w:t>Retention and Migration Management</w:t>
      </w:r>
      <w:bookmarkEnd w:id="20"/>
    </w:p>
    <w:p w14:paraId="6F7600A5" w14:textId="02D2586F" w:rsidR="001E53AB" w:rsidRPr="001E53AB" w:rsidRDefault="001E53AB" w:rsidP="001E53AB">
      <w:pPr>
        <w:pStyle w:val="Body"/>
      </w:pPr>
      <w:r>
        <w:t>7</w:t>
      </w:r>
      <w:r w:rsidRPr="001E53AB">
        <w:t>.1 Purpose of this Objective</w:t>
      </w:r>
    </w:p>
    <w:p w14:paraId="1D03A4DE" w14:textId="77777777" w:rsidR="001E53AB" w:rsidRPr="001E53AB" w:rsidRDefault="001E53AB" w:rsidP="001E53AB">
      <w:pPr>
        <w:pStyle w:val="Body"/>
      </w:pPr>
      <w:r w:rsidRPr="001E53AB">
        <w:t>This strategic objective focuses on</w:t>
      </w:r>
      <w:r w:rsidRPr="001E53AB">
        <w:rPr>
          <w:rStyle w:val="apple-converted-space"/>
        </w:rPr>
        <w:t> </w:t>
      </w:r>
      <w:r w:rsidRPr="001E53AB">
        <w:rPr>
          <w:rStyle w:val="Strong"/>
          <w:b w:val="0"/>
          <w:bCs w:val="0"/>
        </w:rPr>
        <w:t>retaining members within Freemasonry</w:t>
      </w:r>
      <w:r w:rsidRPr="001E53AB">
        <w:rPr>
          <w:rStyle w:val="apple-converted-space"/>
        </w:rPr>
        <w:t> </w:t>
      </w:r>
      <w:r w:rsidRPr="001E53AB">
        <w:t>by ensuring that those who experience difficulty, dissatisfaction, or change in circumstances are</w:t>
      </w:r>
      <w:r w:rsidRPr="001E53AB">
        <w:rPr>
          <w:rStyle w:val="apple-converted-space"/>
        </w:rPr>
        <w:t> </w:t>
      </w:r>
      <w:r w:rsidRPr="001E53AB">
        <w:rPr>
          <w:rStyle w:val="Strong"/>
          <w:b w:val="0"/>
          <w:bCs w:val="0"/>
        </w:rPr>
        <w:t>identified early, supported appropriately, and offered constructive pathways to remain engaged</w:t>
      </w:r>
      <w:r w:rsidRPr="001E53AB">
        <w:t>.</w:t>
      </w:r>
    </w:p>
    <w:p w14:paraId="2FD893EB" w14:textId="77777777" w:rsidR="001E53AB" w:rsidRPr="001E53AB" w:rsidRDefault="001E53AB" w:rsidP="001E53AB">
      <w:pPr>
        <w:pStyle w:val="Body"/>
      </w:pPr>
      <w:r w:rsidRPr="001E53AB">
        <w:t>It recognises that:</w:t>
      </w:r>
    </w:p>
    <w:p w14:paraId="22AF6BD9" w14:textId="77777777" w:rsidR="001E53AB" w:rsidRPr="001E53AB" w:rsidRDefault="001E53AB" w:rsidP="001E53AB">
      <w:pPr>
        <w:pStyle w:val="BodyBullet2"/>
      </w:pPr>
      <w:r w:rsidRPr="001E53AB">
        <w:t>Most resignations are</w:t>
      </w:r>
      <w:r w:rsidRPr="001E53AB">
        <w:rPr>
          <w:rStyle w:val="apple-converted-space"/>
        </w:rPr>
        <w:t> </w:t>
      </w:r>
      <w:r w:rsidRPr="001E53AB">
        <w:rPr>
          <w:rStyle w:val="Strong"/>
          <w:b w:val="0"/>
          <w:bCs w:val="0"/>
        </w:rPr>
        <w:t>preceded by warning signs</w:t>
      </w:r>
    </w:p>
    <w:p w14:paraId="3EC936A1" w14:textId="77777777" w:rsidR="001E53AB" w:rsidRPr="001E53AB" w:rsidRDefault="001E53AB" w:rsidP="001E53AB">
      <w:pPr>
        <w:pStyle w:val="BodyBullet2"/>
      </w:pPr>
      <w:r w:rsidRPr="001E53AB">
        <w:t>Many resignations are</w:t>
      </w:r>
      <w:r w:rsidRPr="001E53AB">
        <w:rPr>
          <w:rStyle w:val="apple-converted-space"/>
        </w:rPr>
        <w:t> </w:t>
      </w:r>
      <w:r w:rsidRPr="001E53AB">
        <w:rPr>
          <w:rStyle w:val="Strong"/>
          <w:b w:val="0"/>
          <w:bCs w:val="0"/>
        </w:rPr>
        <w:t>avoidable</w:t>
      </w:r>
    </w:p>
    <w:p w14:paraId="48418D50" w14:textId="77777777" w:rsidR="001E53AB" w:rsidRPr="001E53AB" w:rsidRDefault="001E53AB" w:rsidP="001E53AB">
      <w:pPr>
        <w:pStyle w:val="BodyBullet2"/>
      </w:pPr>
      <w:r w:rsidRPr="001E53AB">
        <w:t>Change of circumstances does not need to result in loss from the Craft</w:t>
      </w:r>
    </w:p>
    <w:p w14:paraId="15D71334" w14:textId="77777777" w:rsidR="001E53AB" w:rsidRPr="001E53AB" w:rsidRDefault="001E53AB" w:rsidP="001E53AB">
      <w:pPr>
        <w:pStyle w:val="BodyBullet2"/>
      </w:pPr>
      <w:r w:rsidRPr="001E53AB">
        <w:t>Effective mentoring plays a central role in both prevention and recovery</w:t>
      </w:r>
    </w:p>
    <w:p w14:paraId="77085CE5" w14:textId="77777777" w:rsidR="001E53AB" w:rsidRPr="001E53AB" w:rsidRDefault="001E53AB" w:rsidP="001E53AB">
      <w:pPr>
        <w:pStyle w:val="Body"/>
      </w:pPr>
      <w:r w:rsidRPr="001E53AB">
        <w:t>The objective positions the Provincial Grand Mentor as a</w:t>
      </w:r>
      <w:r w:rsidRPr="001E53AB">
        <w:rPr>
          <w:rStyle w:val="apple-converted-space"/>
        </w:rPr>
        <w:t> </w:t>
      </w:r>
      <w:r w:rsidRPr="001E53AB">
        <w:rPr>
          <w:rStyle w:val="Strong"/>
          <w:b w:val="0"/>
          <w:bCs w:val="0"/>
        </w:rPr>
        <w:t>key contributor to Provincial retention efforts</w:t>
      </w:r>
      <w:r w:rsidRPr="001E53AB">
        <w:t>, working collaboratively with Lodges and other Provincial officers to retain members wherever possible.</w:t>
      </w:r>
    </w:p>
    <w:p w14:paraId="484FCC1C" w14:textId="79EC7F01" w:rsidR="001E53AB" w:rsidRPr="001E53AB" w:rsidRDefault="001E53AB" w:rsidP="001E53AB">
      <w:pPr>
        <w:pStyle w:val="Body"/>
        <w:rPr>
          <w:b/>
          <w:bCs/>
        </w:rPr>
      </w:pPr>
      <w:r>
        <w:rPr>
          <w:b/>
          <w:bCs/>
        </w:rPr>
        <w:t>7</w:t>
      </w:r>
      <w:r w:rsidRPr="001E53AB">
        <w:rPr>
          <w:b/>
          <w:bCs/>
        </w:rPr>
        <w:t>.2 Retention as a Mentoring Outcome</w:t>
      </w:r>
    </w:p>
    <w:p w14:paraId="38561F65" w14:textId="77777777" w:rsidR="001E53AB" w:rsidRPr="001E53AB" w:rsidRDefault="001E53AB" w:rsidP="001E53AB">
      <w:pPr>
        <w:pStyle w:val="Body"/>
      </w:pPr>
      <w:r w:rsidRPr="001E53AB">
        <w:t>Retention is not treated as a numerical target, but as the</w:t>
      </w:r>
      <w:r w:rsidRPr="001E53AB">
        <w:rPr>
          <w:rStyle w:val="apple-converted-space"/>
        </w:rPr>
        <w:t> </w:t>
      </w:r>
      <w:r w:rsidRPr="001E53AB">
        <w:rPr>
          <w:rStyle w:val="Strong"/>
          <w:b w:val="0"/>
          <w:bCs w:val="0"/>
        </w:rPr>
        <w:t>natural outcome of members who feel supported, valued, and satisfied</w:t>
      </w:r>
      <w:r w:rsidRPr="001E53AB">
        <w:t>.</w:t>
      </w:r>
    </w:p>
    <w:p w14:paraId="5AFF3BA2" w14:textId="77777777" w:rsidR="001E53AB" w:rsidRPr="001E53AB" w:rsidRDefault="001E53AB" w:rsidP="001E53AB">
      <w:pPr>
        <w:pStyle w:val="Body"/>
      </w:pPr>
      <w:r w:rsidRPr="001E53AB">
        <w:t>The Provincial Grand Mentor will promote the understanding that:</w:t>
      </w:r>
    </w:p>
    <w:p w14:paraId="0C9F9CCE" w14:textId="77777777" w:rsidR="001E53AB" w:rsidRPr="001E53AB" w:rsidRDefault="001E53AB" w:rsidP="001E53AB">
      <w:pPr>
        <w:pStyle w:val="BodyBullet2"/>
      </w:pPr>
      <w:r w:rsidRPr="001E53AB">
        <w:t>Enjoyment, learning, and belonging are the primary drivers of retention</w:t>
      </w:r>
    </w:p>
    <w:p w14:paraId="624F5457" w14:textId="77777777" w:rsidR="001E53AB" w:rsidRPr="001E53AB" w:rsidRDefault="001E53AB" w:rsidP="001E53AB">
      <w:pPr>
        <w:pStyle w:val="BodyBullet2"/>
      </w:pPr>
      <w:r w:rsidRPr="001E53AB">
        <w:t>Retention begins long before a resignation is considered</w:t>
      </w:r>
    </w:p>
    <w:p w14:paraId="18636EB7" w14:textId="77777777" w:rsidR="001E53AB" w:rsidRPr="001E53AB" w:rsidRDefault="001E53AB" w:rsidP="001E53AB">
      <w:pPr>
        <w:pStyle w:val="BodyBullet2"/>
      </w:pPr>
      <w:r w:rsidRPr="001E53AB">
        <w:t>Mentoring is a preventive activity as much as a supportive one</w:t>
      </w:r>
    </w:p>
    <w:p w14:paraId="399B258B" w14:textId="77777777" w:rsidR="001E53AB" w:rsidRPr="001E53AB" w:rsidRDefault="001E53AB" w:rsidP="001E53AB">
      <w:pPr>
        <w:pStyle w:val="Body"/>
      </w:pPr>
      <w:r w:rsidRPr="001E53AB">
        <w:t>Lodge Mentors and Personal Mentors are therefore encouraged to see retention as:</w:t>
      </w:r>
    </w:p>
    <w:p w14:paraId="0FFC0EC7" w14:textId="77777777" w:rsidR="001E53AB" w:rsidRPr="001E53AB" w:rsidRDefault="001E53AB" w:rsidP="001E53AB">
      <w:pPr>
        <w:pStyle w:val="BodyBullet2"/>
      </w:pPr>
      <w:r w:rsidRPr="001E53AB">
        <w:t>Everyone’s responsibility</w:t>
      </w:r>
    </w:p>
    <w:p w14:paraId="53CFB47F" w14:textId="77777777" w:rsidR="001E53AB" w:rsidRPr="001E53AB" w:rsidRDefault="001E53AB" w:rsidP="001E53AB">
      <w:pPr>
        <w:pStyle w:val="BodyBullet2"/>
      </w:pPr>
      <w:r w:rsidRPr="001E53AB">
        <w:t>Embedded in everyday mentoring conversations</w:t>
      </w:r>
    </w:p>
    <w:p w14:paraId="624C3B8F" w14:textId="77777777" w:rsidR="001E53AB" w:rsidRPr="001E53AB" w:rsidRDefault="001E53AB" w:rsidP="001E53AB">
      <w:pPr>
        <w:pStyle w:val="BodyBullet2"/>
      </w:pPr>
      <w:r w:rsidRPr="001E53AB">
        <w:t>Achieved through listening, empathy, and timely support</w:t>
      </w:r>
    </w:p>
    <w:p w14:paraId="0AAB915D" w14:textId="78DD6763" w:rsidR="001E53AB" w:rsidRPr="001E53AB" w:rsidRDefault="001E53AB" w:rsidP="001E53AB">
      <w:pPr>
        <w:pStyle w:val="Body"/>
        <w:rPr>
          <w:b/>
          <w:bCs/>
        </w:rPr>
      </w:pPr>
      <w:r>
        <w:rPr>
          <w:b/>
          <w:bCs/>
        </w:rPr>
        <w:t>7</w:t>
      </w:r>
      <w:r w:rsidRPr="001E53AB">
        <w:rPr>
          <w:b/>
          <w:bCs/>
        </w:rPr>
        <w:t>.3 Early Identification of Disengagement and Risk</w:t>
      </w:r>
    </w:p>
    <w:p w14:paraId="72F45D4C" w14:textId="77777777" w:rsidR="001E53AB" w:rsidRPr="001E53AB" w:rsidRDefault="001E53AB" w:rsidP="001E53AB">
      <w:pPr>
        <w:pStyle w:val="Body"/>
      </w:pPr>
      <w:r w:rsidRPr="001E53AB">
        <w:t>A key element of effective retention is the</w:t>
      </w:r>
      <w:r w:rsidRPr="001E53AB">
        <w:rPr>
          <w:rStyle w:val="apple-converted-space"/>
        </w:rPr>
        <w:t> </w:t>
      </w:r>
      <w:r w:rsidRPr="001E53AB">
        <w:rPr>
          <w:rStyle w:val="Strong"/>
          <w:b w:val="0"/>
          <w:bCs w:val="0"/>
        </w:rPr>
        <w:t>early recognition of warning signs</w:t>
      </w:r>
      <w:r w:rsidRPr="001E53AB">
        <w:t>.</w:t>
      </w:r>
    </w:p>
    <w:p w14:paraId="23AC1583" w14:textId="77777777" w:rsidR="001E53AB" w:rsidRPr="001E53AB" w:rsidRDefault="001E53AB" w:rsidP="001E53AB">
      <w:pPr>
        <w:pStyle w:val="Body"/>
      </w:pPr>
      <w:r w:rsidRPr="001E53AB">
        <w:t>The Provincial Grand Mentor will support Lodges to:</w:t>
      </w:r>
    </w:p>
    <w:p w14:paraId="1BC20175" w14:textId="77777777" w:rsidR="001E53AB" w:rsidRPr="001E53AB" w:rsidRDefault="001E53AB" w:rsidP="001E53AB">
      <w:pPr>
        <w:pStyle w:val="BodyBullet2"/>
      </w:pPr>
      <w:r w:rsidRPr="001E53AB">
        <w:t>Recognise changes in attendance or participation patterns</w:t>
      </w:r>
    </w:p>
    <w:p w14:paraId="7CBEA830" w14:textId="77777777" w:rsidR="001E53AB" w:rsidRPr="001E53AB" w:rsidRDefault="001E53AB" w:rsidP="001E53AB">
      <w:pPr>
        <w:pStyle w:val="BodyBullet2"/>
      </w:pPr>
      <w:r w:rsidRPr="001E53AB">
        <w:t>Be alert to reduced enthusiasm, reluctance to engage, or withdrawal</w:t>
      </w:r>
    </w:p>
    <w:p w14:paraId="39472C9A" w14:textId="77777777" w:rsidR="001E53AB" w:rsidRPr="001E53AB" w:rsidRDefault="001E53AB" w:rsidP="001E53AB">
      <w:pPr>
        <w:pStyle w:val="BodyBullet2"/>
      </w:pPr>
      <w:r w:rsidRPr="001E53AB">
        <w:t>Understand that disengagement often signals unmet needs rather than lack of interest</w:t>
      </w:r>
    </w:p>
    <w:p w14:paraId="7A86F0D3" w14:textId="77777777" w:rsidR="001E53AB" w:rsidRPr="001E53AB" w:rsidRDefault="001E53AB" w:rsidP="001E53AB">
      <w:pPr>
        <w:pStyle w:val="Body"/>
      </w:pPr>
      <w:r w:rsidRPr="001E53AB">
        <w:t>Lodge Mentors will be encouraged to work collaboratively with:</w:t>
      </w:r>
    </w:p>
    <w:p w14:paraId="25D1C989" w14:textId="77777777" w:rsidR="001E53AB" w:rsidRPr="001E53AB" w:rsidRDefault="001E53AB" w:rsidP="001E53AB">
      <w:pPr>
        <w:pStyle w:val="BodyBullet2"/>
      </w:pPr>
      <w:r w:rsidRPr="001E53AB">
        <w:lastRenderedPageBreak/>
        <w:t>Lodge Almoners</w:t>
      </w:r>
    </w:p>
    <w:p w14:paraId="7C2D6269" w14:textId="77777777" w:rsidR="001E53AB" w:rsidRPr="001E53AB" w:rsidRDefault="001E53AB" w:rsidP="001E53AB">
      <w:pPr>
        <w:pStyle w:val="BodyBullet2"/>
      </w:pPr>
      <w:r w:rsidRPr="001E53AB">
        <w:t>Lodge Membership Officers</w:t>
      </w:r>
    </w:p>
    <w:p w14:paraId="74254795" w14:textId="77777777" w:rsidR="001E53AB" w:rsidRPr="001E53AB" w:rsidRDefault="001E53AB" w:rsidP="001E53AB">
      <w:pPr>
        <w:pStyle w:val="BodyBullet2"/>
      </w:pPr>
      <w:r w:rsidRPr="001E53AB">
        <w:t>Personal Mentors</w:t>
      </w:r>
    </w:p>
    <w:p w14:paraId="55381F7B" w14:textId="77777777" w:rsidR="001E53AB" w:rsidRPr="001E53AB" w:rsidRDefault="001E53AB" w:rsidP="001E53AB">
      <w:pPr>
        <w:pStyle w:val="BodyBullet2"/>
      </w:pPr>
      <w:r w:rsidRPr="001E53AB">
        <w:t>Worshipful Masters and Wardens</w:t>
      </w:r>
    </w:p>
    <w:p w14:paraId="651C915D" w14:textId="77777777" w:rsidR="001E53AB" w:rsidRPr="001E53AB" w:rsidRDefault="001E53AB" w:rsidP="001E53AB">
      <w:pPr>
        <w:pStyle w:val="Body"/>
      </w:pPr>
      <w:r w:rsidRPr="001E53AB">
        <w:t>The emphasis is on</w:t>
      </w:r>
      <w:r w:rsidRPr="001E53AB">
        <w:rPr>
          <w:rStyle w:val="apple-converted-space"/>
        </w:rPr>
        <w:t> </w:t>
      </w:r>
      <w:r w:rsidRPr="001E53AB">
        <w:rPr>
          <w:rStyle w:val="Strong"/>
          <w:b w:val="0"/>
          <w:bCs w:val="0"/>
        </w:rPr>
        <w:t>early, compassionate enquiry</w:t>
      </w:r>
      <w:r w:rsidRPr="001E53AB">
        <w:t>, not confrontation or pressure.</w:t>
      </w:r>
    </w:p>
    <w:p w14:paraId="1CAE4A8F" w14:textId="48341E95" w:rsidR="001E53AB" w:rsidRPr="001E53AB" w:rsidRDefault="001E53AB" w:rsidP="001E53AB">
      <w:pPr>
        <w:pStyle w:val="Body"/>
        <w:rPr>
          <w:b/>
          <w:bCs/>
        </w:rPr>
      </w:pPr>
      <w:r>
        <w:rPr>
          <w:b/>
          <w:bCs/>
        </w:rPr>
        <w:t>7</w:t>
      </w:r>
      <w:r w:rsidRPr="001E53AB">
        <w:rPr>
          <w:b/>
          <w:bCs/>
        </w:rPr>
        <w:t>.4 Referral Pathways and Provincial Support</w:t>
      </w:r>
    </w:p>
    <w:p w14:paraId="656F1508" w14:textId="77777777" w:rsidR="001E53AB" w:rsidRPr="001E53AB" w:rsidRDefault="001E53AB" w:rsidP="001E53AB">
      <w:pPr>
        <w:pStyle w:val="Body"/>
      </w:pPr>
      <w:r w:rsidRPr="001E53AB">
        <w:t>Not all situations can or should be resolved at Lodge level.</w:t>
      </w:r>
    </w:p>
    <w:p w14:paraId="7186BFE0" w14:textId="77777777" w:rsidR="001E53AB" w:rsidRPr="001E53AB" w:rsidRDefault="001E53AB" w:rsidP="001E53AB">
      <w:pPr>
        <w:pStyle w:val="Body"/>
      </w:pPr>
      <w:r w:rsidRPr="001E53AB">
        <w:t>This strategy establishes the principle that:</w:t>
      </w:r>
    </w:p>
    <w:p w14:paraId="597BEAC3" w14:textId="77777777" w:rsidR="001E53AB" w:rsidRPr="001E53AB" w:rsidRDefault="001E53AB" w:rsidP="001E53AB">
      <w:pPr>
        <w:pStyle w:val="BodyBullet2"/>
      </w:pPr>
      <w:r w:rsidRPr="001E53AB">
        <w:t>Lodges should feel confident referring matters to the Province when appropriate</w:t>
      </w:r>
    </w:p>
    <w:p w14:paraId="01EA1462" w14:textId="77777777" w:rsidR="001E53AB" w:rsidRPr="001E53AB" w:rsidRDefault="001E53AB" w:rsidP="001E53AB">
      <w:pPr>
        <w:pStyle w:val="BodyBullet2"/>
      </w:pPr>
      <w:r w:rsidRPr="001E53AB">
        <w:t>Escalation is a sign of responsible mentoring, not failure</w:t>
      </w:r>
    </w:p>
    <w:p w14:paraId="0C1CA967" w14:textId="77777777" w:rsidR="001E53AB" w:rsidRPr="001E53AB" w:rsidRDefault="001E53AB" w:rsidP="001E53AB">
      <w:pPr>
        <w:pStyle w:val="BodyBullet2"/>
      </w:pPr>
      <w:r w:rsidRPr="001E53AB">
        <w:t>Provincial involvement should be supportive, proportionate, and discreet</w:t>
      </w:r>
    </w:p>
    <w:p w14:paraId="429B97EE" w14:textId="77777777" w:rsidR="001E53AB" w:rsidRPr="001E53AB" w:rsidRDefault="001E53AB" w:rsidP="001E53AB">
      <w:pPr>
        <w:pStyle w:val="Body"/>
      </w:pPr>
      <w:r w:rsidRPr="001E53AB">
        <w:t>The Provincial Grand Mentor will help ensure that:</w:t>
      </w:r>
    </w:p>
    <w:p w14:paraId="6620692E" w14:textId="77777777" w:rsidR="001E53AB" w:rsidRPr="001E53AB" w:rsidRDefault="001E53AB" w:rsidP="001E53AB">
      <w:pPr>
        <w:pStyle w:val="BodyBullet2"/>
      </w:pPr>
      <w:r w:rsidRPr="001E53AB">
        <w:t>Clear referral pathways exist</w:t>
      </w:r>
    </w:p>
    <w:p w14:paraId="046FF191" w14:textId="77777777" w:rsidR="001E53AB" w:rsidRPr="001E53AB" w:rsidRDefault="001E53AB" w:rsidP="001E53AB">
      <w:pPr>
        <w:pStyle w:val="BodyBullet2"/>
      </w:pPr>
      <w:r w:rsidRPr="001E53AB">
        <w:t>Lodge Mentors understand when and how to seek support</w:t>
      </w:r>
    </w:p>
    <w:p w14:paraId="5592F1B6" w14:textId="77777777" w:rsidR="001E53AB" w:rsidRPr="001E53AB" w:rsidRDefault="001E53AB" w:rsidP="001E53AB">
      <w:pPr>
        <w:pStyle w:val="BodyBullet2"/>
      </w:pPr>
      <w:r w:rsidRPr="001E53AB">
        <w:t>Appropriate Provincial officers are involved based on the nature of the issue</w:t>
      </w:r>
    </w:p>
    <w:p w14:paraId="014FA924" w14:textId="77777777" w:rsidR="001E53AB" w:rsidRDefault="001E53AB" w:rsidP="001E53AB">
      <w:pPr>
        <w:pStyle w:val="BodyBullet2"/>
      </w:pPr>
      <w:r w:rsidRPr="001E53AB">
        <w:t>Confidentiality and dignity are always respected</w:t>
      </w:r>
    </w:p>
    <w:p w14:paraId="68186B45" w14:textId="77777777" w:rsidR="001E53AB" w:rsidRPr="001E53AB" w:rsidRDefault="001E53AB" w:rsidP="001E53AB">
      <w:pPr>
        <w:pStyle w:val="Body"/>
      </w:pPr>
      <w:r w:rsidRPr="001E53AB">
        <w:t>This approach increases the likelihood of successful outcomes while protecting relationships within Lodges.</w:t>
      </w:r>
    </w:p>
    <w:p w14:paraId="7D961581" w14:textId="3FCF5F34" w:rsidR="001E53AB" w:rsidRPr="001E53AB" w:rsidRDefault="001E53AB" w:rsidP="001E53AB">
      <w:pPr>
        <w:pStyle w:val="Body"/>
        <w:rPr>
          <w:b/>
          <w:bCs/>
        </w:rPr>
      </w:pPr>
      <w:r>
        <w:rPr>
          <w:b/>
          <w:bCs/>
        </w:rPr>
        <w:t>7</w:t>
      </w:r>
      <w:r w:rsidRPr="001E53AB">
        <w:rPr>
          <w:b/>
          <w:bCs/>
        </w:rPr>
        <w:t>.5 Managing Resignation and Retrieval Constructively</w:t>
      </w:r>
    </w:p>
    <w:p w14:paraId="01C3FA1E" w14:textId="77777777" w:rsidR="001E53AB" w:rsidRPr="001E53AB" w:rsidRDefault="001E53AB" w:rsidP="001E53AB">
      <w:pPr>
        <w:pStyle w:val="Body"/>
      </w:pPr>
      <w:r w:rsidRPr="001E53AB">
        <w:t>When a member indicates an intention to resign, the strategy encourages a</w:t>
      </w:r>
      <w:r w:rsidRPr="001E53AB">
        <w:rPr>
          <w:rStyle w:val="apple-converted-space"/>
        </w:rPr>
        <w:t> </w:t>
      </w:r>
      <w:r w:rsidRPr="001E53AB">
        <w:rPr>
          <w:rStyle w:val="Strong"/>
          <w:b w:val="0"/>
          <w:bCs w:val="0"/>
        </w:rPr>
        <w:t>measured and respectful response</w:t>
      </w:r>
      <w:r w:rsidRPr="001E53AB">
        <w:t>.</w:t>
      </w:r>
    </w:p>
    <w:p w14:paraId="565EF4F0" w14:textId="77777777" w:rsidR="001E53AB" w:rsidRPr="001E53AB" w:rsidRDefault="001E53AB" w:rsidP="001E53AB">
      <w:pPr>
        <w:pStyle w:val="Body"/>
      </w:pPr>
      <w:r w:rsidRPr="001E53AB">
        <w:t>The Provincial Grand Mentor will promote good practice that:</w:t>
      </w:r>
    </w:p>
    <w:p w14:paraId="13E78331" w14:textId="77777777" w:rsidR="001E53AB" w:rsidRPr="001E53AB" w:rsidRDefault="001E53AB" w:rsidP="001E53AB">
      <w:pPr>
        <w:pStyle w:val="BodyBullet2"/>
      </w:pPr>
      <w:r w:rsidRPr="001E53AB">
        <w:t>Ensures the Lodge seeks to understand the underlying reasons</w:t>
      </w:r>
    </w:p>
    <w:p w14:paraId="33A0BDC7" w14:textId="77777777" w:rsidR="001E53AB" w:rsidRPr="001E53AB" w:rsidRDefault="001E53AB" w:rsidP="001E53AB">
      <w:pPr>
        <w:pStyle w:val="BodyBullet2"/>
      </w:pPr>
      <w:r w:rsidRPr="001E53AB">
        <w:t>Avoids defensive or dismissive responses</w:t>
      </w:r>
    </w:p>
    <w:p w14:paraId="389D4001" w14:textId="77777777" w:rsidR="001E53AB" w:rsidRPr="001E53AB" w:rsidRDefault="001E53AB" w:rsidP="001E53AB">
      <w:pPr>
        <w:pStyle w:val="BodyBullet2"/>
      </w:pPr>
      <w:r w:rsidRPr="001E53AB">
        <w:t>Offers the member an opportunity to reconsider where appropriate</w:t>
      </w:r>
    </w:p>
    <w:p w14:paraId="03AD2F7F" w14:textId="77777777" w:rsidR="001E53AB" w:rsidRPr="001E53AB" w:rsidRDefault="001E53AB" w:rsidP="001E53AB">
      <w:pPr>
        <w:pStyle w:val="BodyBullet2"/>
      </w:pPr>
      <w:r w:rsidRPr="001E53AB">
        <w:t>Explores alternative solutions, including reduced involvement or Lodge transfer</w:t>
      </w:r>
    </w:p>
    <w:p w14:paraId="2603D967" w14:textId="77777777" w:rsidR="001E53AB" w:rsidRPr="001E53AB" w:rsidRDefault="001E53AB" w:rsidP="001E53AB">
      <w:pPr>
        <w:pStyle w:val="Body"/>
      </w:pPr>
      <w:r w:rsidRPr="001E53AB">
        <w:t>Where resignation proceeds, the process should:</w:t>
      </w:r>
    </w:p>
    <w:p w14:paraId="7CB81C15" w14:textId="77777777" w:rsidR="001E53AB" w:rsidRPr="001E53AB" w:rsidRDefault="001E53AB" w:rsidP="001E53AB">
      <w:pPr>
        <w:pStyle w:val="BodyBullet2"/>
      </w:pPr>
      <w:r w:rsidRPr="001E53AB">
        <w:t>Preserve goodwill</w:t>
      </w:r>
    </w:p>
    <w:p w14:paraId="3E1A3F66" w14:textId="77777777" w:rsidR="001E53AB" w:rsidRPr="001E53AB" w:rsidRDefault="001E53AB" w:rsidP="001E53AB">
      <w:pPr>
        <w:pStyle w:val="BodyBullet2"/>
      </w:pPr>
      <w:r w:rsidRPr="001E53AB">
        <w:t>Maintain future pathways for re-engagement</w:t>
      </w:r>
    </w:p>
    <w:p w14:paraId="0FFF09F1" w14:textId="77777777" w:rsidR="001E53AB" w:rsidRPr="001E53AB" w:rsidRDefault="001E53AB" w:rsidP="001E53AB">
      <w:pPr>
        <w:pStyle w:val="BodyBullet2"/>
      </w:pPr>
      <w:r w:rsidRPr="001E53AB">
        <w:t>Reinforce that the individual remains valued as a Freemason</w:t>
      </w:r>
    </w:p>
    <w:p w14:paraId="462D2CE1" w14:textId="77777777" w:rsidR="001E53AB" w:rsidRPr="001E53AB" w:rsidRDefault="001E53AB" w:rsidP="001E53AB">
      <w:pPr>
        <w:pStyle w:val="Body"/>
      </w:pPr>
      <w:r w:rsidRPr="001E53AB">
        <w:t>This approach supports both immediate retention opportunities and longer-term retrieval.</w:t>
      </w:r>
    </w:p>
    <w:p w14:paraId="2C9B2C06" w14:textId="12C78735" w:rsidR="001E53AB" w:rsidRPr="001E53AB" w:rsidRDefault="001E53AB" w:rsidP="001E53AB">
      <w:pPr>
        <w:pStyle w:val="Body"/>
        <w:rPr>
          <w:b/>
          <w:bCs/>
        </w:rPr>
      </w:pPr>
      <w:r>
        <w:rPr>
          <w:b/>
          <w:bCs/>
        </w:rPr>
        <w:t>7</w:t>
      </w:r>
      <w:r w:rsidRPr="001E53AB">
        <w:rPr>
          <w:b/>
          <w:bCs/>
        </w:rPr>
        <w:t>.6 Migration as a Retention Opportunity</w:t>
      </w:r>
    </w:p>
    <w:p w14:paraId="57F4AF94" w14:textId="77777777" w:rsidR="001E53AB" w:rsidRPr="001E53AB" w:rsidRDefault="001E53AB" w:rsidP="001E53AB">
      <w:pPr>
        <w:pStyle w:val="Body"/>
      </w:pPr>
      <w:r w:rsidRPr="001E53AB">
        <w:t>Relocation is recognised as a</w:t>
      </w:r>
      <w:r w:rsidRPr="001E53AB">
        <w:rPr>
          <w:rStyle w:val="apple-converted-space"/>
        </w:rPr>
        <w:t> </w:t>
      </w:r>
      <w:r w:rsidRPr="001E53AB">
        <w:rPr>
          <w:rStyle w:val="Strong"/>
          <w:b w:val="0"/>
          <w:bCs w:val="0"/>
        </w:rPr>
        <w:t>significant retention risk</w:t>
      </w:r>
      <w:r w:rsidRPr="001E53AB">
        <w:t>, but also a clear opportunity to retain members through effective migration management.</w:t>
      </w:r>
    </w:p>
    <w:p w14:paraId="6100B2F4" w14:textId="77777777" w:rsidR="001E53AB" w:rsidRPr="001E53AB" w:rsidRDefault="001E53AB" w:rsidP="001E53AB">
      <w:pPr>
        <w:pStyle w:val="Body"/>
      </w:pPr>
      <w:r w:rsidRPr="001E53AB">
        <w:lastRenderedPageBreak/>
        <w:t>The Provincial Grand Mentor will:</w:t>
      </w:r>
    </w:p>
    <w:p w14:paraId="72DE33F2" w14:textId="77777777" w:rsidR="001E53AB" w:rsidRPr="001E53AB" w:rsidRDefault="001E53AB" w:rsidP="001E53AB">
      <w:pPr>
        <w:pStyle w:val="BodyBullet2"/>
      </w:pPr>
      <w:r w:rsidRPr="001E53AB">
        <w:t>Support the implementation and operation of the agreed Member Migration Process</w:t>
      </w:r>
    </w:p>
    <w:p w14:paraId="517BCE0A" w14:textId="77777777" w:rsidR="001E53AB" w:rsidRPr="001E53AB" w:rsidRDefault="001E53AB" w:rsidP="001E53AB">
      <w:pPr>
        <w:pStyle w:val="BodyBullet2"/>
      </w:pPr>
      <w:r w:rsidRPr="001E53AB">
        <w:t>Encourage early identification of members planning to relocate</w:t>
      </w:r>
    </w:p>
    <w:p w14:paraId="159C2A88" w14:textId="77777777" w:rsidR="001E53AB" w:rsidRPr="001E53AB" w:rsidRDefault="001E53AB" w:rsidP="001E53AB">
      <w:pPr>
        <w:pStyle w:val="BodyBullet2"/>
      </w:pPr>
      <w:r w:rsidRPr="001E53AB">
        <w:t>Promote proactive engagement before resignation is considered</w:t>
      </w:r>
    </w:p>
    <w:p w14:paraId="23184F2B" w14:textId="77777777" w:rsidR="001E53AB" w:rsidRPr="001E53AB" w:rsidRDefault="001E53AB" w:rsidP="001E53AB">
      <w:pPr>
        <w:pStyle w:val="BodyBullet2"/>
      </w:pPr>
      <w:r w:rsidRPr="001E53AB">
        <w:t>Support the appointment and effective use of a Designated Provincial Officer (DPO) or equivalent role</w:t>
      </w:r>
    </w:p>
    <w:p w14:paraId="76A1DB17" w14:textId="77777777" w:rsidR="001E53AB" w:rsidRPr="001E53AB" w:rsidRDefault="001E53AB" w:rsidP="001E53AB">
      <w:pPr>
        <w:pStyle w:val="Body"/>
      </w:pPr>
      <w:r w:rsidRPr="001E53AB">
        <w:t>The objective of migration management is to:</w:t>
      </w:r>
    </w:p>
    <w:p w14:paraId="3A5F0395" w14:textId="77777777" w:rsidR="001E53AB" w:rsidRPr="001E53AB" w:rsidRDefault="001E53AB" w:rsidP="001E53AB">
      <w:pPr>
        <w:pStyle w:val="BodyBullet2"/>
      </w:pPr>
      <w:r w:rsidRPr="001E53AB">
        <w:t>Enable continuity of membership</w:t>
      </w:r>
    </w:p>
    <w:p w14:paraId="6A193921" w14:textId="77777777" w:rsidR="001E53AB" w:rsidRPr="001E53AB" w:rsidRDefault="001E53AB" w:rsidP="001E53AB">
      <w:pPr>
        <w:pStyle w:val="BodyBullet2"/>
      </w:pPr>
      <w:r w:rsidRPr="001E53AB">
        <w:t>Minimise disruption to the member’s Masonic journey</w:t>
      </w:r>
    </w:p>
    <w:p w14:paraId="64B18432" w14:textId="77777777" w:rsidR="001E53AB" w:rsidRPr="001E53AB" w:rsidRDefault="001E53AB" w:rsidP="001E53AB">
      <w:pPr>
        <w:pStyle w:val="BodyBullet2"/>
      </w:pPr>
      <w:r w:rsidRPr="001E53AB">
        <w:t>Ensure the member feels welcomed and supported in their new locality</w:t>
      </w:r>
    </w:p>
    <w:p w14:paraId="092970DF" w14:textId="77777777" w:rsidR="001E53AB" w:rsidRPr="001E53AB" w:rsidRDefault="001E53AB" w:rsidP="001E53AB">
      <w:pPr>
        <w:pStyle w:val="Body"/>
      </w:pPr>
      <w:r w:rsidRPr="001E53AB">
        <w:t>Migration is treated as a</w:t>
      </w:r>
      <w:r w:rsidRPr="001E53AB">
        <w:rPr>
          <w:rStyle w:val="apple-converted-space"/>
        </w:rPr>
        <w:t> </w:t>
      </w:r>
      <w:r w:rsidRPr="001E53AB">
        <w:rPr>
          <w:rStyle w:val="Strong"/>
          <w:b w:val="0"/>
          <w:bCs w:val="0"/>
        </w:rPr>
        <w:t>continuation of mentoring</w:t>
      </w:r>
      <w:r w:rsidRPr="001E53AB">
        <w:t>, not an administrative exercise.</w:t>
      </w:r>
    </w:p>
    <w:p w14:paraId="2D7078DE" w14:textId="4A9070DF" w:rsidR="001E53AB" w:rsidRPr="001E53AB" w:rsidRDefault="001E53AB" w:rsidP="001E53AB">
      <w:pPr>
        <w:pStyle w:val="Body"/>
        <w:rPr>
          <w:b/>
          <w:bCs/>
        </w:rPr>
      </w:pPr>
      <w:r>
        <w:rPr>
          <w:b/>
          <w:bCs/>
        </w:rPr>
        <w:t>7</w:t>
      </w:r>
      <w:r w:rsidRPr="001E53AB">
        <w:rPr>
          <w:b/>
          <w:bCs/>
        </w:rPr>
        <w:t>.7 Supporting Members Through Change</w:t>
      </w:r>
    </w:p>
    <w:p w14:paraId="4ED9A361" w14:textId="77777777" w:rsidR="001E53AB" w:rsidRPr="001E53AB" w:rsidRDefault="001E53AB" w:rsidP="001E53AB">
      <w:pPr>
        <w:pStyle w:val="Body"/>
      </w:pPr>
      <w:r w:rsidRPr="001E53AB">
        <w:t>Members may experience periods where:</w:t>
      </w:r>
    </w:p>
    <w:p w14:paraId="0E5DAC10" w14:textId="77777777" w:rsidR="001E53AB" w:rsidRPr="001E53AB" w:rsidRDefault="001E53AB" w:rsidP="001E53AB">
      <w:pPr>
        <w:pStyle w:val="BodyBullet2"/>
      </w:pPr>
      <w:r w:rsidRPr="001E53AB">
        <w:t>Attendance reduces</w:t>
      </w:r>
    </w:p>
    <w:p w14:paraId="3A9EA3E6" w14:textId="77777777" w:rsidR="001E53AB" w:rsidRPr="001E53AB" w:rsidRDefault="001E53AB" w:rsidP="001E53AB">
      <w:pPr>
        <w:pStyle w:val="BodyBullet2"/>
      </w:pPr>
      <w:r w:rsidRPr="001E53AB">
        <w:t>Capacity to participate fluctuates</w:t>
      </w:r>
    </w:p>
    <w:p w14:paraId="73029055" w14:textId="77777777" w:rsidR="001E53AB" w:rsidRPr="001E53AB" w:rsidRDefault="001E53AB" w:rsidP="001E53AB">
      <w:pPr>
        <w:pStyle w:val="BodyBullet2"/>
      </w:pPr>
      <w:r w:rsidRPr="001E53AB">
        <w:t>Confidence or motivation is affected</w:t>
      </w:r>
    </w:p>
    <w:p w14:paraId="44680EA8" w14:textId="77777777" w:rsidR="001E53AB" w:rsidRPr="001E53AB" w:rsidRDefault="001E53AB" w:rsidP="001E53AB">
      <w:pPr>
        <w:pStyle w:val="Body"/>
      </w:pPr>
      <w:r w:rsidRPr="001E53AB">
        <w:t>The Provincial Grand Mentor will reinforce the importance of mentoring that:</w:t>
      </w:r>
    </w:p>
    <w:p w14:paraId="67070D95" w14:textId="77777777" w:rsidR="001E53AB" w:rsidRPr="001E53AB" w:rsidRDefault="001E53AB" w:rsidP="001E53AB">
      <w:pPr>
        <w:pStyle w:val="BodyBullet2"/>
      </w:pPr>
      <w:r w:rsidRPr="001E53AB">
        <w:t>Acknowledges life changes without judgement</w:t>
      </w:r>
    </w:p>
    <w:p w14:paraId="14A10312" w14:textId="77777777" w:rsidR="001E53AB" w:rsidRPr="001E53AB" w:rsidRDefault="001E53AB" w:rsidP="001E53AB">
      <w:pPr>
        <w:pStyle w:val="BodyBullet2"/>
      </w:pPr>
      <w:r w:rsidRPr="001E53AB">
        <w:t>Encourages members to remain connected at a level that suits them</w:t>
      </w:r>
    </w:p>
    <w:p w14:paraId="7FFF7944" w14:textId="77777777" w:rsidR="001E53AB" w:rsidRPr="001E53AB" w:rsidRDefault="001E53AB" w:rsidP="001E53AB">
      <w:pPr>
        <w:pStyle w:val="BodyBullet2"/>
      </w:pPr>
      <w:r w:rsidRPr="001E53AB">
        <w:t>Values continued membership even where participation is limited</w:t>
      </w:r>
    </w:p>
    <w:p w14:paraId="06DC1A98" w14:textId="77777777" w:rsidR="001E53AB" w:rsidRPr="001E53AB" w:rsidRDefault="001E53AB" w:rsidP="001E53AB">
      <w:pPr>
        <w:pStyle w:val="Body"/>
      </w:pPr>
      <w:r w:rsidRPr="001E53AB">
        <w:t>This approach reduces unnecessary resignations driven by misplaced perceptions of obligation or guilt.</w:t>
      </w:r>
    </w:p>
    <w:p w14:paraId="053A228B" w14:textId="14F01A9B" w:rsidR="001E53AB" w:rsidRPr="001E53AB" w:rsidRDefault="001E53AB" w:rsidP="001E53AB">
      <w:pPr>
        <w:pStyle w:val="Body"/>
        <w:rPr>
          <w:b/>
          <w:bCs/>
        </w:rPr>
      </w:pPr>
      <w:r>
        <w:rPr>
          <w:b/>
          <w:bCs/>
        </w:rPr>
        <w:t>7</w:t>
      </w:r>
      <w:r w:rsidRPr="001E53AB">
        <w:rPr>
          <w:b/>
          <w:bCs/>
        </w:rPr>
        <w:t>.8 Monitoring Retention and Migration Trends</w:t>
      </w:r>
    </w:p>
    <w:p w14:paraId="224BEA84" w14:textId="77777777" w:rsidR="001E53AB" w:rsidRPr="001E53AB" w:rsidRDefault="001E53AB" w:rsidP="001E53AB">
      <w:pPr>
        <w:pStyle w:val="Body"/>
      </w:pPr>
      <w:r w:rsidRPr="001E53AB">
        <w:t>The Provincial Grand Mentor will work with relevant Provincial officers to:</w:t>
      </w:r>
    </w:p>
    <w:p w14:paraId="55709062" w14:textId="77777777" w:rsidR="001E53AB" w:rsidRPr="001E53AB" w:rsidRDefault="001E53AB" w:rsidP="001E53AB">
      <w:pPr>
        <w:pStyle w:val="BodyBullet2"/>
      </w:pPr>
      <w:r w:rsidRPr="001E53AB">
        <w:t>Review trends in resignation, retrieval, and migration</w:t>
      </w:r>
    </w:p>
    <w:p w14:paraId="5A5FF5E9" w14:textId="77777777" w:rsidR="001E53AB" w:rsidRPr="001E53AB" w:rsidRDefault="001E53AB" w:rsidP="001E53AB">
      <w:pPr>
        <w:pStyle w:val="BodyBullet2"/>
      </w:pPr>
      <w:r w:rsidRPr="001E53AB">
        <w:t>Identify recurring themes or systemic issues</w:t>
      </w:r>
    </w:p>
    <w:p w14:paraId="2E69E495" w14:textId="77777777" w:rsidR="001E53AB" w:rsidRPr="001E53AB" w:rsidRDefault="001E53AB" w:rsidP="001E53AB">
      <w:pPr>
        <w:pStyle w:val="BodyBullet2"/>
      </w:pPr>
      <w:r w:rsidRPr="001E53AB">
        <w:t>Use insight to inform Provincial initiatives and guidance</w:t>
      </w:r>
    </w:p>
    <w:p w14:paraId="2F72E20D" w14:textId="77777777" w:rsidR="001E53AB" w:rsidRPr="001E53AB" w:rsidRDefault="001E53AB" w:rsidP="001E53AB">
      <w:pPr>
        <w:pStyle w:val="Body"/>
      </w:pPr>
      <w:r w:rsidRPr="001E53AB">
        <w:t>Where patterns suggest wider challenges, the Provincial Grand Mentor may:</w:t>
      </w:r>
    </w:p>
    <w:p w14:paraId="6556CFDB" w14:textId="77777777" w:rsidR="001E53AB" w:rsidRPr="001E53AB" w:rsidRDefault="001E53AB" w:rsidP="001E53AB">
      <w:pPr>
        <w:pStyle w:val="BodyBullet2"/>
      </w:pPr>
      <w:r w:rsidRPr="001E53AB">
        <w:t>Recommend targeted support for affected Lodges</w:t>
      </w:r>
    </w:p>
    <w:p w14:paraId="4E70FB2B" w14:textId="77777777" w:rsidR="001E53AB" w:rsidRPr="001E53AB" w:rsidRDefault="001E53AB" w:rsidP="001E53AB">
      <w:pPr>
        <w:pStyle w:val="BodyBullet2"/>
      </w:pPr>
      <w:r w:rsidRPr="001E53AB">
        <w:t>Encourage reflective reviews</w:t>
      </w:r>
    </w:p>
    <w:p w14:paraId="5F608F10" w14:textId="77777777" w:rsidR="001E53AB" w:rsidRPr="001E53AB" w:rsidRDefault="001E53AB" w:rsidP="001E53AB">
      <w:pPr>
        <w:pStyle w:val="BodyBullet2"/>
      </w:pPr>
      <w:r w:rsidRPr="001E53AB">
        <w:t>Facilitate access to additional resources or peer support</w:t>
      </w:r>
    </w:p>
    <w:p w14:paraId="165D4EFA" w14:textId="77777777" w:rsidR="001E53AB" w:rsidRPr="001E53AB" w:rsidRDefault="001E53AB" w:rsidP="001E53AB">
      <w:pPr>
        <w:pStyle w:val="Body"/>
      </w:pPr>
      <w:r w:rsidRPr="001E53AB">
        <w:t>The focus remains on</w:t>
      </w:r>
      <w:r w:rsidRPr="001E53AB">
        <w:rPr>
          <w:rStyle w:val="apple-converted-space"/>
        </w:rPr>
        <w:t> </w:t>
      </w:r>
      <w:r w:rsidRPr="001E53AB">
        <w:rPr>
          <w:rStyle w:val="Strong"/>
          <w:b w:val="0"/>
          <w:bCs w:val="0"/>
        </w:rPr>
        <w:t>learning and improvement</w:t>
      </w:r>
      <w:r w:rsidRPr="001E53AB">
        <w:t>, not attribution of blame.</w:t>
      </w:r>
    </w:p>
    <w:p w14:paraId="14F7F7AB" w14:textId="209A14D6" w:rsidR="001E53AB" w:rsidRPr="001E53AB" w:rsidRDefault="001E53AB" w:rsidP="001E53AB">
      <w:pPr>
        <w:pStyle w:val="Body"/>
        <w:rPr>
          <w:b/>
          <w:bCs/>
        </w:rPr>
      </w:pPr>
      <w:r>
        <w:rPr>
          <w:b/>
          <w:bCs/>
        </w:rPr>
        <w:t>7</w:t>
      </w:r>
      <w:r w:rsidRPr="001E53AB">
        <w:rPr>
          <w:b/>
          <w:bCs/>
        </w:rPr>
        <w:t xml:space="preserve">.9 Outcome of Strategic Objective </w:t>
      </w:r>
      <w:r w:rsidR="00217DC6">
        <w:rPr>
          <w:b/>
          <w:bCs/>
        </w:rPr>
        <w:t>Four</w:t>
      </w:r>
    </w:p>
    <w:p w14:paraId="07E51D83" w14:textId="77777777" w:rsidR="001E53AB" w:rsidRPr="001E53AB" w:rsidRDefault="001E53AB" w:rsidP="001E53AB">
      <w:pPr>
        <w:pStyle w:val="Body"/>
      </w:pPr>
      <w:r w:rsidRPr="001E53AB">
        <w:t>When this objective is delivered effectively:</w:t>
      </w:r>
    </w:p>
    <w:p w14:paraId="7BA9DB84" w14:textId="77777777" w:rsidR="001E53AB" w:rsidRPr="001E53AB" w:rsidRDefault="001E53AB" w:rsidP="001E53AB">
      <w:pPr>
        <w:pStyle w:val="BodyBullet2"/>
      </w:pPr>
      <w:r w:rsidRPr="001E53AB">
        <w:lastRenderedPageBreak/>
        <w:t>Members feel supported during difficult or transitional periods</w:t>
      </w:r>
    </w:p>
    <w:p w14:paraId="3E57483F" w14:textId="77777777" w:rsidR="001E53AB" w:rsidRPr="001E53AB" w:rsidRDefault="001E53AB" w:rsidP="001E53AB">
      <w:pPr>
        <w:pStyle w:val="BodyBullet2"/>
      </w:pPr>
      <w:r w:rsidRPr="001E53AB">
        <w:t>Warning signs are identified and addressed earlier</w:t>
      </w:r>
    </w:p>
    <w:p w14:paraId="357B64F1" w14:textId="77777777" w:rsidR="001E53AB" w:rsidRPr="001E53AB" w:rsidRDefault="001E53AB" w:rsidP="001E53AB">
      <w:pPr>
        <w:pStyle w:val="BodyBullet2"/>
      </w:pPr>
      <w:r w:rsidRPr="001E53AB">
        <w:t>Fewer members are lost through preventable resignation</w:t>
      </w:r>
    </w:p>
    <w:p w14:paraId="59DC3309" w14:textId="77777777" w:rsidR="001E53AB" w:rsidRPr="001E53AB" w:rsidRDefault="001E53AB" w:rsidP="001E53AB">
      <w:pPr>
        <w:pStyle w:val="BodyBullet2"/>
      </w:pPr>
      <w:r w:rsidRPr="001E53AB">
        <w:t>Migration is managed smoothly and positively</w:t>
      </w:r>
    </w:p>
    <w:p w14:paraId="6F9ED707" w14:textId="77777777" w:rsidR="001E53AB" w:rsidRPr="001E53AB" w:rsidRDefault="001E53AB" w:rsidP="001E53AB">
      <w:pPr>
        <w:pStyle w:val="BodyBullet2"/>
      </w:pPr>
      <w:r w:rsidRPr="001E53AB">
        <w:t>The Province retains experienced, committed Freemasons who continue to contribute over time</w:t>
      </w:r>
    </w:p>
    <w:p w14:paraId="3BAC23ED" w14:textId="77777777" w:rsidR="001E53AB" w:rsidRPr="001E53AB" w:rsidRDefault="001E53AB" w:rsidP="001E53AB">
      <w:pPr>
        <w:pStyle w:val="Body"/>
      </w:pPr>
      <w:r w:rsidRPr="001E53AB">
        <w:t>This objective completes the strategic framework by ensuring that mentoring supports members</w:t>
      </w:r>
      <w:r w:rsidRPr="001E53AB">
        <w:rPr>
          <w:rStyle w:val="apple-converted-space"/>
        </w:rPr>
        <w:t> </w:t>
      </w:r>
      <w:r w:rsidRPr="001E53AB">
        <w:rPr>
          <w:rStyle w:val="Strong"/>
          <w:b w:val="0"/>
          <w:bCs w:val="0"/>
        </w:rPr>
        <w:t>not only as they join and develop, but as their circumstances change</w:t>
      </w:r>
      <w:r w:rsidRPr="001E53AB">
        <w:t>.</w:t>
      </w:r>
    </w:p>
    <w:p w14:paraId="33D1AC6A" w14:textId="338AB872" w:rsidR="001E53AB" w:rsidRPr="001E53AB" w:rsidRDefault="001E53AB" w:rsidP="001E53AB">
      <w:pPr>
        <w:pStyle w:val="Body"/>
        <w:rPr>
          <w:b/>
          <w:bCs/>
        </w:rPr>
      </w:pPr>
      <w:r>
        <w:rPr>
          <w:b/>
          <w:bCs/>
        </w:rPr>
        <w:t>7</w:t>
      </w:r>
      <w:r w:rsidRPr="001E53AB">
        <w:rPr>
          <w:b/>
          <w:bCs/>
        </w:rPr>
        <w:t>.10 Strategic Plan Summary</w:t>
      </w:r>
    </w:p>
    <w:p w14:paraId="0DD03FFE" w14:textId="77777777" w:rsidR="001E53AB" w:rsidRPr="001E53AB" w:rsidRDefault="001E53AB" w:rsidP="001E53AB">
      <w:pPr>
        <w:pStyle w:val="Body"/>
      </w:pPr>
      <w:r w:rsidRPr="001E53AB">
        <w:t>Together, the four strategic objectives provide a coherent framework in which the Provincial Grand Mentor:</w:t>
      </w:r>
    </w:p>
    <w:p w14:paraId="0933B2D1" w14:textId="77777777" w:rsidR="001E53AB" w:rsidRPr="001E53AB" w:rsidRDefault="001E53AB" w:rsidP="001E53AB">
      <w:pPr>
        <w:pStyle w:val="BodyBullet2"/>
      </w:pPr>
      <w:r w:rsidRPr="001E53AB">
        <w:t>Provides strategic oversight and assurance</w:t>
      </w:r>
    </w:p>
    <w:p w14:paraId="1F5FB09A" w14:textId="77777777" w:rsidR="001E53AB" w:rsidRPr="001E53AB" w:rsidRDefault="001E53AB" w:rsidP="001E53AB">
      <w:pPr>
        <w:pStyle w:val="BodyBullet2"/>
      </w:pPr>
      <w:r w:rsidRPr="001E53AB">
        <w:t>Enables and supports Lodge Mentors</w:t>
      </w:r>
    </w:p>
    <w:p w14:paraId="3506D206" w14:textId="77777777" w:rsidR="001E53AB" w:rsidRPr="001E53AB" w:rsidRDefault="001E53AB" w:rsidP="001E53AB">
      <w:pPr>
        <w:pStyle w:val="BodyBullet2"/>
      </w:pPr>
      <w:r w:rsidRPr="001E53AB">
        <w:t>Promotes meaningful learning and support</w:t>
      </w:r>
    </w:p>
    <w:p w14:paraId="61B3EDFE" w14:textId="77777777" w:rsidR="001E53AB" w:rsidRPr="001E53AB" w:rsidRDefault="001E53AB" w:rsidP="001E53AB">
      <w:pPr>
        <w:pStyle w:val="BodyBullet2"/>
      </w:pPr>
      <w:r w:rsidRPr="001E53AB">
        <w:t>Contributes directly to retention and sustainability</w:t>
      </w:r>
    </w:p>
    <w:p w14:paraId="4EBE23DB" w14:textId="77777777" w:rsidR="001E53AB" w:rsidRPr="001E53AB" w:rsidRDefault="001E53AB" w:rsidP="001E53AB">
      <w:pPr>
        <w:pStyle w:val="Body"/>
      </w:pPr>
      <w:r w:rsidRPr="001E53AB">
        <w:t>The success of this strategy rests on</w:t>
      </w:r>
      <w:r w:rsidRPr="001E53AB">
        <w:rPr>
          <w:rStyle w:val="apple-converted-space"/>
        </w:rPr>
        <w:t> </w:t>
      </w:r>
      <w:r w:rsidRPr="001E53AB">
        <w:rPr>
          <w:rStyle w:val="Strong"/>
          <w:b w:val="0"/>
          <w:bCs w:val="0"/>
        </w:rPr>
        <w:t>collaboration, trust, and shared commitment</w:t>
      </w:r>
      <w:r w:rsidRPr="001E53AB">
        <w:rPr>
          <w:rStyle w:val="apple-converted-space"/>
        </w:rPr>
        <w:t> </w:t>
      </w:r>
      <w:r w:rsidRPr="001E53AB">
        <w:t>to delivering a positive and enduring Masonic experience for every member.</w:t>
      </w:r>
    </w:p>
    <w:p w14:paraId="4831711E" w14:textId="77777777" w:rsidR="001E53AB" w:rsidRDefault="001E53AB" w:rsidP="004C43CD">
      <w:pPr>
        <w:pStyle w:val="Body"/>
        <w:rPr>
          <w:rStyle w:val="ng-star-inserted"/>
        </w:rPr>
      </w:pPr>
    </w:p>
    <w:p w14:paraId="25BEE728" w14:textId="1ABEF46B" w:rsidR="006B5498" w:rsidRDefault="006B5498">
      <w:pPr>
        <w:rPr>
          <w:rFonts w:asciiTheme="majorHAnsi" w:hAnsiTheme="majorHAnsi"/>
          <w:b/>
          <w:color w:val="EF7D00" w:themeColor="accent1"/>
          <w:sz w:val="48"/>
          <w:szCs w:val="20"/>
          <w:lang w:val="en-NZ" w:eastAsia="en-US"/>
        </w:rPr>
      </w:pPr>
      <w:r>
        <w:br w:type="page"/>
      </w:r>
    </w:p>
    <w:p w14:paraId="5D10F4D9" w14:textId="77777777" w:rsidR="006B5498" w:rsidRDefault="006B5498" w:rsidP="006B5498">
      <w:pPr>
        <w:pStyle w:val="Heading1"/>
        <w:rPr>
          <w:sz w:val="36"/>
          <w:szCs w:val="36"/>
        </w:rPr>
      </w:pPr>
      <w:bookmarkStart w:id="21" w:name="_Toc216522056"/>
      <w:r>
        <w:lastRenderedPageBreak/>
        <w:t>Strategic Action Plan (Tactical Implementation)</w:t>
      </w:r>
      <w:bookmarkEnd w:id="21"/>
    </w:p>
    <w:p w14:paraId="6E8E09F0" w14:textId="77777777" w:rsidR="006B5498" w:rsidRPr="006B5498" w:rsidRDefault="006B5498" w:rsidP="006B5498">
      <w:pPr>
        <w:pStyle w:val="Body"/>
      </w:pPr>
      <w:r w:rsidRPr="006B5498">
        <w:rPr>
          <w:rStyle w:val="Emphasis"/>
          <w:i w:val="0"/>
          <w:iCs w:val="0"/>
        </w:rPr>
        <w:t>This Action Plan supports delivery of the Provincial Grand Mentor Strategic Plan and is intended as a practical working tool for the Provincial Grand Mentor. It should be reviewed annually and updated as required.</w:t>
      </w:r>
    </w:p>
    <w:p w14:paraId="1E4FC164" w14:textId="4385E457" w:rsidR="006B5498" w:rsidRDefault="006B5498" w:rsidP="006B5498">
      <w:pPr>
        <w:pStyle w:val="Heading2"/>
        <w:rPr>
          <w:color w:val="000000"/>
        </w:rPr>
      </w:pPr>
      <w:bookmarkStart w:id="22" w:name="_Toc216522057"/>
      <w:r>
        <w:rPr>
          <w:color w:val="000000"/>
        </w:rPr>
        <w:t>Strategic Objective One – Strategic Oversight, Collaboration and Reporting</w:t>
      </w:r>
      <w:bookmarkEnd w:id="22"/>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669F0A09" w14:textId="3CB41C51" w:rsidTr="006B549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0A0CB931" w14:textId="109BCDDA"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25293C3B" w14:textId="0C33FE8F"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39F87C73" w14:textId="7AB78246"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69DCCBBF" w14:textId="3BB27CD0"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64AF2EBC" w14:textId="346C8D9D"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25BC379C" w14:textId="2FA0BDEF"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0A1489E3" w14:textId="5AE9A5EC" w:rsidR="006B5498" w:rsidRPr="00743CB3" w:rsidRDefault="006B5498" w:rsidP="006B5498">
            <w:pPr>
              <w:pStyle w:val="Table"/>
              <w:rPr>
                <w:rFonts w:ascii="Open Sans" w:hAnsi="Open Sans" w:cs="Open Sans"/>
                <w:szCs w:val="18"/>
              </w:rPr>
            </w:pPr>
            <w:r>
              <w:rPr>
                <w:color w:val="000000"/>
              </w:rPr>
              <w:t>I.1</w:t>
            </w:r>
          </w:p>
        </w:tc>
        <w:tc>
          <w:tcPr>
            <w:tcW w:w="2410" w:type="dxa"/>
            <w:noWrap/>
            <w:vAlign w:val="center"/>
          </w:tcPr>
          <w:p w14:paraId="50FA8FE6" w14:textId="1675166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Establish regular liaison with Provincial Grand Membership Officer</w:t>
            </w:r>
          </w:p>
        </w:tc>
        <w:tc>
          <w:tcPr>
            <w:tcW w:w="2126" w:type="dxa"/>
            <w:noWrap/>
            <w:vAlign w:val="center"/>
          </w:tcPr>
          <w:p w14:paraId="376F3A81" w14:textId="24E8631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alignment between mentoring, membership, retention and migration activity</w:t>
            </w:r>
          </w:p>
        </w:tc>
        <w:tc>
          <w:tcPr>
            <w:tcW w:w="1842" w:type="dxa"/>
            <w:vAlign w:val="center"/>
          </w:tcPr>
          <w:p w14:paraId="377C0D8D" w14:textId="6717367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Evidence of coordinated approach; reduced duplication</w:t>
            </w:r>
          </w:p>
        </w:tc>
        <w:tc>
          <w:tcPr>
            <w:tcW w:w="2552" w:type="dxa"/>
          </w:tcPr>
          <w:p w14:paraId="44A35948"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A667D72" w14:textId="49A508BB"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668A5B2" w14:textId="009169FF" w:rsidR="006B5498" w:rsidRPr="00743CB3" w:rsidRDefault="006B5498" w:rsidP="006B5498">
            <w:pPr>
              <w:pStyle w:val="Table"/>
              <w:rPr>
                <w:rFonts w:ascii="Open Sans" w:hAnsi="Open Sans" w:cs="Open Sans"/>
                <w:szCs w:val="18"/>
              </w:rPr>
            </w:pPr>
            <w:r>
              <w:rPr>
                <w:color w:val="000000"/>
              </w:rPr>
              <w:t>I.2</w:t>
            </w:r>
          </w:p>
        </w:tc>
        <w:tc>
          <w:tcPr>
            <w:tcW w:w="2410" w:type="dxa"/>
            <w:noWrap/>
            <w:vAlign w:val="center"/>
          </w:tcPr>
          <w:p w14:paraId="27A998EC" w14:textId="659C0B4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Define mentoring reporting route to Provincial Executive</w:t>
            </w:r>
          </w:p>
        </w:tc>
        <w:tc>
          <w:tcPr>
            <w:tcW w:w="2126" w:type="dxa"/>
            <w:noWrap/>
            <w:vAlign w:val="center"/>
          </w:tcPr>
          <w:p w14:paraId="305C67EF" w14:textId="2E6A03C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clarity on accountability and assurance</w:t>
            </w:r>
          </w:p>
        </w:tc>
        <w:tc>
          <w:tcPr>
            <w:tcW w:w="1842" w:type="dxa"/>
            <w:vAlign w:val="center"/>
          </w:tcPr>
          <w:p w14:paraId="5AD6996A" w14:textId="1EFBB1D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Agreed reporting structure in place</w:t>
            </w:r>
          </w:p>
        </w:tc>
        <w:tc>
          <w:tcPr>
            <w:tcW w:w="2552" w:type="dxa"/>
          </w:tcPr>
          <w:p w14:paraId="5B4CC526"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109DB61" w14:textId="2B342D21"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A958FF7" w14:textId="38E1D9A6" w:rsidR="006B5498" w:rsidRPr="00743CB3" w:rsidRDefault="006B5498" w:rsidP="006B5498">
            <w:pPr>
              <w:pStyle w:val="Table"/>
              <w:rPr>
                <w:rFonts w:ascii="Open Sans" w:hAnsi="Open Sans" w:cs="Open Sans"/>
                <w:szCs w:val="18"/>
              </w:rPr>
            </w:pPr>
            <w:r>
              <w:rPr>
                <w:color w:val="000000"/>
              </w:rPr>
              <w:t>I.3</w:t>
            </w:r>
          </w:p>
        </w:tc>
        <w:tc>
          <w:tcPr>
            <w:tcW w:w="2410" w:type="dxa"/>
            <w:noWrap/>
            <w:vAlign w:val="center"/>
          </w:tcPr>
          <w:p w14:paraId="36C0D477" w14:textId="4B6781A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Produce annual mentoring overview report</w:t>
            </w:r>
          </w:p>
        </w:tc>
        <w:tc>
          <w:tcPr>
            <w:tcW w:w="2126" w:type="dxa"/>
            <w:noWrap/>
            <w:vAlign w:val="center"/>
          </w:tcPr>
          <w:p w14:paraId="1EA3BBFD" w14:textId="5CE5E76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visibility of mentoring health and trends</w:t>
            </w:r>
          </w:p>
        </w:tc>
        <w:tc>
          <w:tcPr>
            <w:tcW w:w="1842" w:type="dxa"/>
            <w:vAlign w:val="center"/>
          </w:tcPr>
          <w:p w14:paraId="4B951315" w14:textId="2080A07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Report received and discussed</w:t>
            </w:r>
          </w:p>
        </w:tc>
        <w:tc>
          <w:tcPr>
            <w:tcW w:w="2552" w:type="dxa"/>
          </w:tcPr>
          <w:p w14:paraId="0BB41B2A"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F87CB4D" w14:textId="1782DB60"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CCF24A0" w14:textId="01999B1A" w:rsidR="006B5498" w:rsidRPr="00743CB3" w:rsidRDefault="006B5498" w:rsidP="006B5498">
            <w:pPr>
              <w:pStyle w:val="Table"/>
              <w:rPr>
                <w:rFonts w:ascii="Open Sans" w:hAnsi="Open Sans" w:cs="Open Sans"/>
                <w:szCs w:val="18"/>
              </w:rPr>
            </w:pPr>
            <w:r>
              <w:rPr>
                <w:color w:val="000000"/>
              </w:rPr>
              <w:t>I.4</w:t>
            </w:r>
          </w:p>
        </w:tc>
        <w:tc>
          <w:tcPr>
            <w:tcW w:w="2410" w:type="dxa"/>
            <w:noWrap/>
            <w:vAlign w:val="center"/>
          </w:tcPr>
          <w:p w14:paraId="31BD1BD1" w14:textId="7CDFF70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Develop mechanism for anonymised feedback from Lodges</w:t>
            </w:r>
          </w:p>
        </w:tc>
        <w:tc>
          <w:tcPr>
            <w:tcW w:w="2126" w:type="dxa"/>
            <w:noWrap/>
            <w:vAlign w:val="center"/>
          </w:tcPr>
          <w:p w14:paraId="3EE0E6FC" w14:textId="3715C04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Identify themes, risks and good practice</w:t>
            </w:r>
          </w:p>
        </w:tc>
        <w:tc>
          <w:tcPr>
            <w:tcW w:w="1842" w:type="dxa"/>
            <w:vAlign w:val="center"/>
          </w:tcPr>
          <w:p w14:paraId="4D548BE6" w14:textId="4E363E1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Regular qualitative insight available</w:t>
            </w:r>
          </w:p>
        </w:tc>
        <w:tc>
          <w:tcPr>
            <w:tcW w:w="2552" w:type="dxa"/>
          </w:tcPr>
          <w:p w14:paraId="12269F6F"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6775B940" w14:textId="6EBF2995" w:rsidTr="006B5498">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7820598C" w14:textId="11F804D2" w:rsidR="006B5498" w:rsidRPr="00743CB3" w:rsidRDefault="006B5498" w:rsidP="006B5498">
            <w:pPr>
              <w:pStyle w:val="Table"/>
              <w:rPr>
                <w:rFonts w:ascii="Open Sans" w:hAnsi="Open Sans" w:cs="Open Sans"/>
                <w:szCs w:val="18"/>
              </w:rPr>
            </w:pPr>
            <w:r>
              <w:rPr>
                <w:color w:val="000000"/>
              </w:rPr>
              <w:t>I.5</w:t>
            </w:r>
          </w:p>
        </w:tc>
        <w:tc>
          <w:tcPr>
            <w:tcW w:w="2410" w:type="dxa"/>
            <w:noWrap/>
            <w:vAlign w:val="center"/>
          </w:tcPr>
          <w:p w14:paraId="0C185AEE" w14:textId="72DD9C5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Identify Lodges requiring targeted mentoring support</w:t>
            </w:r>
          </w:p>
        </w:tc>
        <w:tc>
          <w:tcPr>
            <w:tcW w:w="2126" w:type="dxa"/>
            <w:noWrap/>
            <w:vAlign w:val="center"/>
          </w:tcPr>
          <w:p w14:paraId="1D6514BC" w14:textId="3AC2B9D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early, supportive intervention</w:t>
            </w:r>
          </w:p>
        </w:tc>
        <w:tc>
          <w:tcPr>
            <w:tcW w:w="1842" w:type="dxa"/>
            <w:vAlign w:val="center"/>
          </w:tcPr>
          <w:p w14:paraId="137E1845" w14:textId="1C24E6B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Issues addressed earlier; fewer escalations</w:t>
            </w:r>
          </w:p>
        </w:tc>
        <w:tc>
          <w:tcPr>
            <w:tcW w:w="2552" w:type="dxa"/>
          </w:tcPr>
          <w:p w14:paraId="36AB252D"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0C57738A" w14:textId="77777777" w:rsidR="006B5498" w:rsidRDefault="006B5498" w:rsidP="006B5498">
      <w:pPr>
        <w:pStyle w:val="Body"/>
        <w:rPr>
          <w:lang w:eastAsia="zh-CN"/>
        </w:rPr>
      </w:pPr>
    </w:p>
    <w:p w14:paraId="44B0F2B5" w14:textId="77777777" w:rsidR="006B5498" w:rsidRDefault="006B5498">
      <w:pPr>
        <w:rPr>
          <w:rFonts w:asciiTheme="majorHAnsi" w:eastAsia="Arial" w:hAnsiTheme="majorHAnsi"/>
          <w:b/>
          <w:caps/>
          <w:color w:val="000000"/>
          <w:sz w:val="28"/>
          <w:lang w:val="en-NZ" w:eastAsia="zh-CN"/>
        </w:rPr>
      </w:pPr>
      <w:r>
        <w:rPr>
          <w:color w:val="000000"/>
        </w:rPr>
        <w:br w:type="page"/>
      </w:r>
    </w:p>
    <w:p w14:paraId="04E40531" w14:textId="3EF47ECA" w:rsidR="006B5498" w:rsidRDefault="006B5498" w:rsidP="006B5498">
      <w:pPr>
        <w:pStyle w:val="Heading2"/>
        <w:rPr>
          <w:color w:val="000000"/>
        </w:rPr>
      </w:pPr>
      <w:bookmarkStart w:id="23" w:name="_Toc216522058"/>
      <w:r>
        <w:rPr>
          <w:color w:val="000000"/>
        </w:rPr>
        <w:lastRenderedPageBreak/>
        <w:t>Strategic Objective Two – Support and Development for Lodge Mentors</w:t>
      </w:r>
      <w:bookmarkEnd w:id="23"/>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27779A57"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4CD9156D"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3F17CF77"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0F7ECC0B"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0E66843C"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0DEBBB28"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1B6CFD96"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268C6E9" w14:textId="71DC3144" w:rsidR="006B5498" w:rsidRPr="00743CB3" w:rsidRDefault="006B5498" w:rsidP="006B5498">
            <w:pPr>
              <w:pStyle w:val="Table"/>
              <w:rPr>
                <w:rFonts w:ascii="Open Sans" w:hAnsi="Open Sans" w:cs="Open Sans"/>
                <w:szCs w:val="18"/>
              </w:rPr>
            </w:pPr>
            <w:r>
              <w:rPr>
                <w:color w:val="000000"/>
              </w:rPr>
              <w:t>II.1</w:t>
            </w:r>
          </w:p>
        </w:tc>
        <w:tc>
          <w:tcPr>
            <w:tcW w:w="2410" w:type="dxa"/>
            <w:noWrap/>
            <w:vAlign w:val="center"/>
          </w:tcPr>
          <w:p w14:paraId="78A3A12C" w14:textId="2DFC71BF"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Maintain up-to-date register of Lodge Mentors</w:t>
            </w:r>
          </w:p>
        </w:tc>
        <w:tc>
          <w:tcPr>
            <w:tcW w:w="2126" w:type="dxa"/>
            <w:noWrap/>
            <w:vAlign w:val="center"/>
          </w:tcPr>
          <w:p w14:paraId="386B0E98" w14:textId="67F550D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visibility and continuity</w:t>
            </w:r>
          </w:p>
        </w:tc>
        <w:tc>
          <w:tcPr>
            <w:tcW w:w="1842" w:type="dxa"/>
            <w:vAlign w:val="center"/>
          </w:tcPr>
          <w:p w14:paraId="7E1BAF90" w14:textId="72217872"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Accurate register maintained</w:t>
            </w:r>
          </w:p>
        </w:tc>
        <w:tc>
          <w:tcPr>
            <w:tcW w:w="2552" w:type="dxa"/>
          </w:tcPr>
          <w:p w14:paraId="072B190F"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10DAC914"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F49329E" w14:textId="4299FFFA" w:rsidR="006B5498" w:rsidRPr="00743CB3" w:rsidRDefault="006B5498" w:rsidP="006B5498">
            <w:pPr>
              <w:pStyle w:val="Table"/>
              <w:rPr>
                <w:rFonts w:ascii="Open Sans" w:hAnsi="Open Sans" w:cs="Open Sans"/>
                <w:szCs w:val="18"/>
              </w:rPr>
            </w:pPr>
            <w:r>
              <w:rPr>
                <w:color w:val="000000"/>
              </w:rPr>
              <w:t>II.2</w:t>
            </w:r>
          </w:p>
        </w:tc>
        <w:tc>
          <w:tcPr>
            <w:tcW w:w="2410" w:type="dxa"/>
            <w:noWrap/>
            <w:vAlign w:val="center"/>
          </w:tcPr>
          <w:p w14:paraId="7627AA0B" w14:textId="32F1FB2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Deliver induction briefing for new Lodge Mentors</w:t>
            </w:r>
          </w:p>
        </w:tc>
        <w:tc>
          <w:tcPr>
            <w:tcW w:w="2126" w:type="dxa"/>
            <w:noWrap/>
            <w:vAlign w:val="center"/>
          </w:tcPr>
          <w:p w14:paraId="6AB34F3F" w14:textId="79D71076"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Build confidence and role clarity</w:t>
            </w:r>
          </w:p>
        </w:tc>
        <w:tc>
          <w:tcPr>
            <w:tcW w:w="1842" w:type="dxa"/>
            <w:vAlign w:val="center"/>
          </w:tcPr>
          <w:p w14:paraId="7BF40943" w14:textId="6198E13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Positive feedback from new LMs</w:t>
            </w:r>
          </w:p>
        </w:tc>
        <w:tc>
          <w:tcPr>
            <w:tcW w:w="2552" w:type="dxa"/>
          </w:tcPr>
          <w:p w14:paraId="5C14465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241E8345"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3460BF76" w14:textId="637BCE32" w:rsidR="006B5498" w:rsidRPr="00743CB3" w:rsidRDefault="006B5498" w:rsidP="006B5498">
            <w:pPr>
              <w:pStyle w:val="Table"/>
              <w:rPr>
                <w:rFonts w:ascii="Open Sans" w:hAnsi="Open Sans" w:cs="Open Sans"/>
                <w:szCs w:val="18"/>
              </w:rPr>
            </w:pPr>
            <w:r>
              <w:rPr>
                <w:color w:val="000000"/>
              </w:rPr>
              <w:t>II.3</w:t>
            </w:r>
          </w:p>
        </w:tc>
        <w:tc>
          <w:tcPr>
            <w:tcW w:w="2410" w:type="dxa"/>
            <w:noWrap/>
            <w:vAlign w:val="center"/>
          </w:tcPr>
          <w:p w14:paraId="7E9DD85F" w14:textId="2C47487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Organise periodic Lodge Mentor meetings</w:t>
            </w:r>
          </w:p>
        </w:tc>
        <w:tc>
          <w:tcPr>
            <w:tcW w:w="2126" w:type="dxa"/>
            <w:noWrap/>
            <w:vAlign w:val="center"/>
          </w:tcPr>
          <w:p w14:paraId="0882B1CC" w14:textId="2CED625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peer support and consistency</w:t>
            </w:r>
          </w:p>
        </w:tc>
        <w:tc>
          <w:tcPr>
            <w:tcW w:w="1842" w:type="dxa"/>
            <w:vAlign w:val="center"/>
          </w:tcPr>
          <w:p w14:paraId="18EB8733" w14:textId="6F2484E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Attendance and engagement levels</w:t>
            </w:r>
          </w:p>
        </w:tc>
        <w:tc>
          <w:tcPr>
            <w:tcW w:w="2552" w:type="dxa"/>
          </w:tcPr>
          <w:p w14:paraId="1EAE69D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06DE137E"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19EA9B6" w14:textId="43924E2E" w:rsidR="006B5498" w:rsidRPr="00743CB3" w:rsidRDefault="006B5498" w:rsidP="006B5498">
            <w:pPr>
              <w:pStyle w:val="Table"/>
              <w:rPr>
                <w:rFonts w:ascii="Open Sans" w:hAnsi="Open Sans" w:cs="Open Sans"/>
                <w:szCs w:val="18"/>
              </w:rPr>
            </w:pPr>
            <w:r>
              <w:rPr>
                <w:color w:val="000000"/>
              </w:rPr>
              <w:t>II.4</w:t>
            </w:r>
          </w:p>
        </w:tc>
        <w:tc>
          <w:tcPr>
            <w:tcW w:w="2410" w:type="dxa"/>
            <w:noWrap/>
            <w:vAlign w:val="center"/>
          </w:tcPr>
          <w:p w14:paraId="7EE17511" w14:textId="2555BB9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Develop and maintain Provincial mentoring guidance</w:t>
            </w:r>
          </w:p>
        </w:tc>
        <w:tc>
          <w:tcPr>
            <w:tcW w:w="2126" w:type="dxa"/>
            <w:noWrap/>
            <w:vAlign w:val="center"/>
          </w:tcPr>
          <w:p w14:paraId="2A551818" w14:textId="745EE52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consistent, accurate resources</w:t>
            </w:r>
          </w:p>
        </w:tc>
        <w:tc>
          <w:tcPr>
            <w:tcW w:w="1842" w:type="dxa"/>
            <w:vAlign w:val="center"/>
          </w:tcPr>
          <w:p w14:paraId="1D8A216B" w14:textId="6A5BACC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Guidance used and referenced</w:t>
            </w:r>
          </w:p>
        </w:tc>
        <w:tc>
          <w:tcPr>
            <w:tcW w:w="2552" w:type="dxa"/>
          </w:tcPr>
          <w:p w14:paraId="5730D166"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1649AD0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09E8FA9" w14:textId="729DC69D" w:rsidR="006B5498" w:rsidRPr="00743CB3" w:rsidRDefault="006B5498" w:rsidP="006B5498">
            <w:pPr>
              <w:pStyle w:val="Table"/>
              <w:rPr>
                <w:rFonts w:ascii="Open Sans" w:hAnsi="Open Sans" w:cs="Open Sans"/>
                <w:szCs w:val="18"/>
              </w:rPr>
            </w:pPr>
            <w:r>
              <w:rPr>
                <w:color w:val="000000"/>
              </w:rPr>
              <w:t>II.5</w:t>
            </w:r>
          </w:p>
        </w:tc>
        <w:tc>
          <w:tcPr>
            <w:tcW w:w="2410" w:type="dxa"/>
            <w:noWrap/>
            <w:vAlign w:val="center"/>
          </w:tcPr>
          <w:p w14:paraId="2DF9F36E" w14:textId="1736EE1E"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3–5 year continuity of Lodge Mentors</w:t>
            </w:r>
          </w:p>
        </w:tc>
        <w:tc>
          <w:tcPr>
            <w:tcW w:w="2126" w:type="dxa"/>
            <w:noWrap/>
            <w:vAlign w:val="center"/>
          </w:tcPr>
          <w:p w14:paraId="68FC7CCE" w14:textId="56D6E578"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Improve stability and effectiveness</w:t>
            </w:r>
          </w:p>
        </w:tc>
        <w:tc>
          <w:tcPr>
            <w:tcW w:w="1842" w:type="dxa"/>
            <w:vAlign w:val="center"/>
          </w:tcPr>
          <w:p w14:paraId="394CCD5E" w14:textId="3C06E77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continuity of appointments</w:t>
            </w:r>
          </w:p>
        </w:tc>
        <w:tc>
          <w:tcPr>
            <w:tcW w:w="2552" w:type="dxa"/>
          </w:tcPr>
          <w:p w14:paraId="526F6384"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0A700B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098E8E96" w14:textId="6FEB589C" w:rsidR="006B5498" w:rsidRDefault="006B5498" w:rsidP="006B5498">
            <w:pPr>
              <w:pStyle w:val="Table"/>
              <w:rPr>
                <w:color w:val="000000"/>
              </w:rPr>
            </w:pPr>
            <w:r>
              <w:rPr>
                <w:color w:val="000000"/>
              </w:rPr>
              <w:t>II.6</w:t>
            </w:r>
          </w:p>
        </w:tc>
        <w:tc>
          <w:tcPr>
            <w:tcW w:w="2410" w:type="dxa"/>
            <w:noWrap/>
            <w:vAlign w:val="center"/>
          </w:tcPr>
          <w:p w14:paraId="3D00D487" w14:textId="32B34D56"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Provide one-to-one support for Lodge Mentors where needed</w:t>
            </w:r>
          </w:p>
        </w:tc>
        <w:tc>
          <w:tcPr>
            <w:tcW w:w="2126" w:type="dxa"/>
            <w:noWrap/>
            <w:vAlign w:val="center"/>
          </w:tcPr>
          <w:p w14:paraId="63E6162F" w14:textId="23AAAF0A"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Support mentors facing challenges</w:t>
            </w:r>
          </w:p>
        </w:tc>
        <w:tc>
          <w:tcPr>
            <w:tcW w:w="1842" w:type="dxa"/>
            <w:vAlign w:val="center"/>
          </w:tcPr>
          <w:p w14:paraId="0CEDEC6F" w14:textId="6609E175"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r>
              <w:rPr>
                <w:color w:val="000000"/>
              </w:rPr>
              <w:t>Issues resolved; mentor confidence improved</w:t>
            </w:r>
          </w:p>
        </w:tc>
        <w:tc>
          <w:tcPr>
            <w:tcW w:w="2552" w:type="dxa"/>
          </w:tcPr>
          <w:p w14:paraId="1E940C42"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2875DE2C" w14:textId="77777777" w:rsidR="006B5498" w:rsidRPr="006B5498" w:rsidRDefault="006B5498" w:rsidP="006B5498">
      <w:pPr>
        <w:pStyle w:val="Body"/>
        <w:rPr>
          <w:lang w:eastAsia="zh-CN"/>
        </w:rPr>
      </w:pPr>
    </w:p>
    <w:p w14:paraId="6D516F21" w14:textId="77777777" w:rsidR="006B5498" w:rsidRDefault="006B5498" w:rsidP="006B5498">
      <w:pPr>
        <w:pStyle w:val="Heading2"/>
        <w:rPr>
          <w:color w:val="000000"/>
        </w:rPr>
      </w:pPr>
      <w:bookmarkStart w:id="24" w:name="_Toc216522059"/>
      <w:r>
        <w:rPr>
          <w:color w:val="000000"/>
        </w:rPr>
        <w:t>Strategic Objective Three – Promoting Comprehensive Member Learning and Support</w:t>
      </w:r>
      <w:bookmarkEnd w:id="24"/>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6C5899BB"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68214124"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5ECD0188"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79C0971E"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6C725C7F"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7A53650D"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37CD9FA9"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E0E9E6F" w14:textId="77777777" w:rsidR="006B5498" w:rsidRPr="00743CB3" w:rsidRDefault="006B5498" w:rsidP="001E659E">
            <w:pPr>
              <w:pStyle w:val="Table"/>
              <w:rPr>
                <w:rFonts w:ascii="Open Sans" w:hAnsi="Open Sans" w:cs="Open Sans"/>
                <w:szCs w:val="18"/>
              </w:rPr>
            </w:pPr>
            <w:r>
              <w:rPr>
                <w:color w:val="000000"/>
              </w:rPr>
              <w:t>III.1</w:t>
            </w:r>
          </w:p>
        </w:tc>
        <w:tc>
          <w:tcPr>
            <w:tcW w:w="2410" w:type="dxa"/>
            <w:noWrap/>
            <w:vAlign w:val="center"/>
          </w:tcPr>
          <w:p w14:paraId="31E0D9C6"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Reinforce member-centred mentoring principles</w:t>
            </w:r>
          </w:p>
        </w:tc>
        <w:tc>
          <w:tcPr>
            <w:tcW w:w="2126" w:type="dxa"/>
            <w:noWrap/>
            <w:vAlign w:val="center"/>
          </w:tcPr>
          <w:p w14:paraId="1A0F456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mentoring is driven by individual needs</w:t>
            </w:r>
          </w:p>
        </w:tc>
        <w:tc>
          <w:tcPr>
            <w:tcW w:w="1842" w:type="dxa"/>
            <w:vAlign w:val="center"/>
          </w:tcPr>
          <w:p w14:paraId="56E6CE18"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Feedback indicates improved member experience</w:t>
            </w:r>
          </w:p>
        </w:tc>
        <w:tc>
          <w:tcPr>
            <w:tcW w:w="2552" w:type="dxa"/>
          </w:tcPr>
          <w:p w14:paraId="6F7D5FB5"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96D3E48"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6672E870" w14:textId="77777777" w:rsidR="006B5498" w:rsidRPr="00743CB3" w:rsidRDefault="006B5498" w:rsidP="001E659E">
            <w:pPr>
              <w:pStyle w:val="Table"/>
              <w:rPr>
                <w:rFonts w:ascii="Open Sans" w:hAnsi="Open Sans" w:cs="Open Sans"/>
                <w:szCs w:val="18"/>
              </w:rPr>
            </w:pPr>
            <w:r>
              <w:rPr>
                <w:color w:val="000000"/>
              </w:rPr>
              <w:t>III.2</w:t>
            </w:r>
          </w:p>
        </w:tc>
        <w:tc>
          <w:tcPr>
            <w:tcW w:w="2410" w:type="dxa"/>
            <w:noWrap/>
            <w:vAlign w:val="center"/>
          </w:tcPr>
          <w:p w14:paraId="614C0CE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Promote balance of Guided and Personal Learning</w:t>
            </w:r>
          </w:p>
        </w:tc>
        <w:tc>
          <w:tcPr>
            <w:tcW w:w="2126" w:type="dxa"/>
            <w:noWrap/>
            <w:vAlign w:val="center"/>
          </w:tcPr>
          <w:p w14:paraId="3D98735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Reduce confusion and dissatisfaction</w:t>
            </w:r>
          </w:p>
        </w:tc>
        <w:tc>
          <w:tcPr>
            <w:tcW w:w="1842" w:type="dxa"/>
            <w:vAlign w:val="center"/>
          </w:tcPr>
          <w:p w14:paraId="1C8E37B0"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Improved confidence and understanding</w:t>
            </w:r>
          </w:p>
        </w:tc>
        <w:tc>
          <w:tcPr>
            <w:tcW w:w="2552" w:type="dxa"/>
          </w:tcPr>
          <w:p w14:paraId="16FB154F"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4CE3A0EB"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2EFB2E0B" w14:textId="77777777" w:rsidR="006B5498" w:rsidRPr="00743CB3" w:rsidRDefault="006B5498" w:rsidP="001E659E">
            <w:pPr>
              <w:pStyle w:val="Table"/>
              <w:rPr>
                <w:rFonts w:ascii="Open Sans" w:hAnsi="Open Sans" w:cs="Open Sans"/>
                <w:szCs w:val="18"/>
              </w:rPr>
            </w:pPr>
            <w:r>
              <w:rPr>
                <w:color w:val="000000"/>
              </w:rPr>
              <w:t>III.3</w:t>
            </w:r>
          </w:p>
        </w:tc>
        <w:tc>
          <w:tcPr>
            <w:tcW w:w="2410" w:type="dxa"/>
            <w:noWrap/>
            <w:vAlign w:val="center"/>
          </w:tcPr>
          <w:p w14:paraId="75222652"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Encourage use of Solomon and approved resources</w:t>
            </w:r>
          </w:p>
        </w:tc>
        <w:tc>
          <w:tcPr>
            <w:tcW w:w="2126" w:type="dxa"/>
            <w:noWrap/>
            <w:vAlign w:val="center"/>
          </w:tcPr>
          <w:p w14:paraId="3A251F2F"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Ensure accurate learning</w:t>
            </w:r>
          </w:p>
        </w:tc>
        <w:tc>
          <w:tcPr>
            <w:tcW w:w="1842" w:type="dxa"/>
            <w:vAlign w:val="center"/>
          </w:tcPr>
          <w:p w14:paraId="3D2A309B"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Solomon engagement</w:t>
            </w:r>
          </w:p>
        </w:tc>
        <w:tc>
          <w:tcPr>
            <w:tcW w:w="2552" w:type="dxa"/>
          </w:tcPr>
          <w:p w14:paraId="16977EAE"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37AD6F2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3A12AB1" w14:textId="77777777" w:rsidR="006B5498" w:rsidRPr="00743CB3" w:rsidRDefault="006B5498" w:rsidP="001E659E">
            <w:pPr>
              <w:pStyle w:val="Table"/>
              <w:rPr>
                <w:rFonts w:ascii="Open Sans" w:hAnsi="Open Sans" w:cs="Open Sans"/>
                <w:szCs w:val="18"/>
              </w:rPr>
            </w:pPr>
            <w:r>
              <w:rPr>
                <w:color w:val="000000"/>
              </w:rPr>
              <w:t>III.4</w:t>
            </w:r>
          </w:p>
        </w:tc>
        <w:tc>
          <w:tcPr>
            <w:tcW w:w="2410" w:type="dxa"/>
            <w:noWrap/>
            <w:vAlign w:val="center"/>
          </w:tcPr>
          <w:p w14:paraId="68EFA18A"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Provide guidance on progression and pressure</w:t>
            </w:r>
          </w:p>
        </w:tc>
        <w:tc>
          <w:tcPr>
            <w:tcW w:w="2126" w:type="dxa"/>
            <w:noWrap/>
            <w:vAlign w:val="center"/>
          </w:tcPr>
          <w:p w14:paraId="4C1511C9"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Protect members from undue expectation</w:t>
            </w:r>
          </w:p>
        </w:tc>
        <w:tc>
          <w:tcPr>
            <w:tcW w:w="1842" w:type="dxa"/>
            <w:vAlign w:val="center"/>
          </w:tcPr>
          <w:p w14:paraId="5F582003"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Reduced reports of pressured progression</w:t>
            </w:r>
          </w:p>
        </w:tc>
        <w:tc>
          <w:tcPr>
            <w:tcW w:w="2552" w:type="dxa"/>
          </w:tcPr>
          <w:p w14:paraId="52D104AE"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259A2F8E"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38D6916" w14:textId="77777777" w:rsidR="006B5498" w:rsidRPr="00743CB3" w:rsidRDefault="006B5498" w:rsidP="001E659E">
            <w:pPr>
              <w:pStyle w:val="Table"/>
              <w:rPr>
                <w:rFonts w:ascii="Open Sans" w:hAnsi="Open Sans" w:cs="Open Sans"/>
                <w:szCs w:val="18"/>
              </w:rPr>
            </w:pPr>
            <w:r>
              <w:rPr>
                <w:color w:val="000000"/>
              </w:rPr>
              <w:t>III.5</w:t>
            </w:r>
          </w:p>
        </w:tc>
        <w:tc>
          <w:tcPr>
            <w:tcW w:w="2410" w:type="dxa"/>
            <w:noWrap/>
            <w:vAlign w:val="center"/>
          </w:tcPr>
          <w:p w14:paraId="33051C87"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Support Lodge Mentors with Royal Arch guidance</w:t>
            </w:r>
          </w:p>
        </w:tc>
        <w:tc>
          <w:tcPr>
            <w:tcW w:w="2126" w:type="dxa"/>
            <w:noWrap/>
            <w:vAlign w:val="center"/>
          </w:tcPr>
          <w:p w14:paraId="66242EF9"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informed, well-timed decisions</w:t>
            </w:r>
          </w:p>
        </w:tc>
        <w:tc>
          <w:tcPr>
            <w:tcW w:w="1842" w:type="dxa"/>
            <w:vAlign w:val="center"/>
          </w:tcPr>
          <w:p w14:paraId="152AEEAF" w14:textId="77777777" w:rsidR="006B5498" w:rsidRPr="00743CB3" w:rsidRDefault="006B5498" w:rsidP="001E659E">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Positive member feedback</w:t>
            </w:r>
          </w:p>
        </w:tc>
        <w:tc>
          <w:tcPr>
            <w:tcW w:w="2552" w:type="dxa"/>
          </w:tcPr>
          <w:p w14:paraId="2B137C74" w14:textId="77777777" w:rsidR="006B5498" w:rsidRDefault="006B5498" w:rsidP="001E659E">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70DFD7E5" w14:textId="06726320" w:rsidR="006B5498" w:rsidRDefault="006B5498">
      <w:pPr>
        <w:rPr>
          <w:rFonts w:asciiTheme="majorHAnsi" w:eastAsia="Arial" w:hAnsiTheme="majorHAnsi"/>
          <w:b/>
          <w:caps/>
          <w:color w:val="000000"/>
          <w:sz w:val="28"/>
          <w:lang w:val="en-NZ" w:eastAsia="zh-CN"/>
        </w:rPr>
      </w:pPr>
    </w:p>
    <w:p w14:paraId="57029884" w14:textId="4C8EF915" w:rsidR="006B5498" w:rsidRDefault="006B5498" w:rsidP="006B5498">
      <w:pPr>
        <w:pStyle w:val="Heading2"/>
        <w:rPr>
          <w:color w:val="000000"/>
        </w:rPr>
      </w:pPr>
      <w:bookmarkStart w:id="25" w:name="_Toc216522060"/>
      <w:r>
        <w:rPr>
          <w:color w:val="000000"/>
        </w:rPr>
        <w:lastRenderedPageBreak/>
        <w:t xml:space="preserve">Strategic Objective </w:t>
      </w:r>
      <w:r w:rsidR="00F20377">
        <w:rPr>
          <w:color w:val="000000"/>
        </w:rPr>
        <w:t>Four</w:t>
      </w:r>
      <w:r>
        <w:rPr>
          <w:color w:val="000000"/>
        </w:rPr>
        <w:t xml:space="preserve"> – Retention and Migration Management</w:t>
      </w:r>
      <w:bookmarkEnd w:id="25"/>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96"/>
        <w:gridCol w:w="2410"/>
        <w:gridCol w:w="2126"/>
        <w:gridCol w:w="1842"/>
        <w:gridCol w:w="2552"/>
      </w:tblGrid>
      <w:tr w:rsidR="006B5498" w:rsidRPr="00743CB3" w14:paraId="197E351C" w14:textId="77777777" w:rsidTr="001E659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96" w:type="dxa"/>
            <w:noWrap/>
            <w:hideMark/>
          </w:tcPr>
          <w:p w14:paraId="41954A71" w14:textId="77777777" w:rsidR="006B5498" w:rsidRPr="00743CB3" w:rsidRDefault="006B5498" w:rsidP="001E659E">
            <w:pPr>
              <w:pStyle w:val="Table"/>
              <w:rPr>
                <w:rFonts w:ascii="Open Sans" w:hAnsi="Open Sans" w:cs="Open Sans"/>
                <w:szCs w:val="18"/>
              </w:rPr>
            </w:pPr>
            <w:r>
              <w:rPr>
                <w:rFonts w:ascii="Open Sans" w:hAnsi="Open Sans" w:cs="Open Sans"/>
                <w:szCs w:val="18"/>
              </w:rPr>
              <w:t>Ref</w:t>
            </w:r>
          </w:p>
        </w:tc>
        <w:tc>
          <w:tcPr>
            <w:tcW w:w="2410" w:type="dxa"/>
            <w:noWrap/>
            <w:hideMark/>
          </w:tcPr>
          <w:p w14:paraId="1755A473"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Action</w:t>
            </w:r>
          </w:p>
        </w:tc>
        <w:tc>
          <w:tcPr>
            <w:tcW w:w="2126" w:type="dxa"/>
            <w:noWrap/>
            <w:hideMark/>
          </w:tcPr>
          <w:p w14:paraId="4B92899F"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Purpose / Outcome</w:t>
            </w:r>
          </w:p>
        </w:tc>
        <w:tc>
          <w:tcPr>
            <w:tcW w:w="1842" w:type="dxa"/>
          </w:tcPr>
          <w:p w14:paraId="4FB67B4B" w14:textId="7777777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Success Measures</w:t>
            </w:r>
          </w:p>
        </w:tc>
        <w:tc>
          <w:tcPr>
            <w:tcW w:w="2552" w:type="dxa"/>
          </w:tcPr>
          <w:p w14:paraId="26A4C09E" w14:textId="77777777" w:rsidR="006B5498"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Status</w:t>
            </w:r>
          </w:p>
        </w:tc>
      </w:tr>
      <w:tr w:rsidR="006B5498" w:rsidRPr="00743CB3" w14:paraId="081FC7B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9C82022" w14:textId="2B6F8FB7" w:rsidR="006B5498" w:rsidRPr="00743CB3" w:rsidRDefault="006B5498" w:rsidP="006B5498">
            <w:pPr>
              <w:pStyle w:val="Table"/>
              <w:rPr>
                <w:rFonts w:ascii="Open Sans" w:hAnsi="Open Sans" w:cs="Open Sans"/>
                <w:szCs w:val="18"/>
              </w:rPr>
            </w:pPr>
            <w:r>
              <w:rPr>
                <w:color w:val="000000"/>
              </w:rPr>
              <w:t>IV.1</w:t>
            </w:r>
          </w:p>
        </w:tc>
        <w:tc>
          <w:tcPr>
            <w:tcW w:w="2410" w:type="dxa"/>
            <w:noWrap/>
            <w:vAlign w:val="center"/>
          </w:tcPr>
          <w:p w14:paraId="2D856B3B" w14:textId="44DBEB7C"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Promote early identification of disengagement</w:t>
            </w:r>
          </w:p>
        </w:tc>
        <w:tc>
          <w:tcPr>
            <w:tcW w:w="2126" w:type="dxa"/>
            <w:noWrap/>
            <w:vAlign w:val="center"/>
          </w:tcPr>
          <w:p w14:paraId="726F76B8" w14:textId="60E4BCF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Prevent avoidable resignations</w:t>
            </w:r>
          </w:p>
        </w:tc>
        <w:tc>
          <w:tcPr>
            <w:tcW w:w="1842" w:type="dxa"/>
            <w:vAlign w:val="center"/>
          </w:tcPr>
          <w:p w14:paraId="392A6B34" w14:textId="27B7135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Earlier intervention evident</w:t>
            </w:r>
          </w:p>
        </w:tc>
        <w:tc>
          <w:tcPr>
            <w:tcW w:w="2552" w:type="dxa"/>
          </w:tcPr>
          <w:p w14:paraId="2B5F7532"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510BA5AA"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63CCAE9" w14:textId="4CDA4D2B" w:rsidR="006B5498" w:rsidRPr="00743CB3" w:rsidRDefault="006B5498" w:rsidP="006B5498">
            <w:pPr>
              <w:pStyle w:val="Table"/>
              <w:rPr>
                <w:rFonts w:ascii="Open Sans" w:hAnsi="Open Sans" w:cs="Open Sans"/>
                <w:szCs w:val="18"/>
              </w:rPr>
            </w:pPr>
            <w:r>
              <w:rPr>
                <w:color w:val="000000"/>
              </w:rPr>
              <w:t>IV.2</w:t>
            </w:r>
          </w:p>
        </w:tc>
        <w:tc>
          <w:tcPr>
            <w:tcW w:w="2410" w:type="dxa"/>
            <w:noWrap/>
            <w:vAlign w:val="center"/>
          </w:tcPr>
          <w:p w14:paraId="25411EEB" w14:textId="4345D74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Clarify referral pathways to Province</w:t>
            </w:r>
          </w:p>
        </w:tc>
        <w:tc>
          <w:tcPr>
            <w:tcW w:w="2126" w:type="dxa"/>
            <w:noWrap/>
            <w:vAlign w:val="center"/>
          </w:tcPr>
          <w:p w14:paraId="4E4BE1C8" w14:textId="18B80D85"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Enable appropriate escalation</w:t>
            </w:r>
          </w:p>
        </w:tc>
        <w:tc>
          <w:tcPr>
            <w:tcW w:w="1842" w:type="dxa"/>
            <w:vAlign w:val="center"/>
          </w:tcPr>
          <w:p w14:paraId="50218947" w14:textId="4DA1D16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Clear guidance issued</w:t>
            </w:r>
          </w:p>
        </w:tc>
        <w:tc>
          <w:tcPr>
            <w:tcW w:w="2552" w:type="dxa"/>
          </w:tcPr>
          <w:p w14:paraId="319C378B"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708AF3D6"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46DF4040" w14:textId="132E489C" w:rsidR="006B5498" w:rsidRPr="00743CB3" w:rsidRDefault="006B5498" w:rsidP="006B5498">
            <w:pPr>
              <w:pStyle w:val="Table"/>
              <w:rPr>
                <w:rFonts w:ascii="Open Sans" w:hAnsi="Open Sans" w:cs="Open Sans"/>
                <w:szCs w:val="18"/>
              </w:rPr>
            </w:pPr>
            <w:r>
              <w:rPr>
                <w:color w:val="000000"/>
              </w:rPr>
              <w:t>IV.3</w:t>
            </w:r>
          </w:p>
        </w:tc>
        <w:tc>
          <w:tcPr>
            <w:tcW w:w="2410" w:type="dxa"/>
            <w:noWrap/>
            <w:vAlign w:val="center"/>
          </w:tcPr>
          <w:p w14:paraId="7DB0BAC0" w14:textId="4692B93B"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Support constructive handling of resignations</w:t>
            </w:r>
          </w:p>
        </w:tc>
        <w:tc>
          <w:tcPr>
            <w:tcW w:w="2126" w:type="dxa"/>
            <w:noWrap/>
            <w:vAlign w:val="center"/>
          </w:tcPr>
          <w:p w14:paraId="7FF96057" w14:textId="6FF7FB3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Preserve goodwill and retrieval opportunities</w:t>
            </w:r>
          </w:p>
        </w:tc>
        <w:tc>
          <w:tcPr>
            <w:tcW w:w="1842" w:type="dxa"/>
            <w:vAlign w:val="center"/>
          </w:tcPr>
          <w:p w14:paraId="1CF1EEE8" w14:textId="5B1C802A"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Increased withdrawal of resignations</w:t>
            </w:r>
          </w:p>
        </w:tc>
        <w:tc>
          <w:tcPr>
            <w:tcW w:w="2552" w:type="dxa"/>
          </w:tcPr>
          <w:p w14:paraId="0866F328"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63CA0627"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1DB93C53" w14:textId="60C76F30" w:rsidR="006B5498" w:rsidRPr="00743CB3" w:rsidRDefault="006B5498" w:rsidP="006B5498">
            <w:pPr>
              <w:pStyle w:val="Table"/>
              <w:rPr>
                <w:rFonts w:ascii="Open Sans" w:hAnsi="Open Sans" w:cs="Open Sans"/>
                <w:szCs w:val="18"/>
              </w:rPr>
            </w:pPr>
            <w:r>
              <w:rPr>
                <w:color w:val="000000"/>
              </w:rPr>
              <w:t>IV.4</w:t>
            </w:r>
          </w:p>
        </w:tc>
        <w:tc>
          <w:tcPr>
            <w:tcW w:w="2410" w:type="dxa"/>
            <w:noWrap/>
            <w:vAlign w:val="center"/>
          </w:tcPr>
          <w:p w14:paraId="664BFF10" w14:textId="75795C3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Implement and oversee Member Migration Process</w:t>
            </w:r>
          </w:p>
        </w:tc>
        <w:tc>
          <w:tcPr>
            <w:tcW w:w="2126" w:type="dxa"/>
            <w:noWrap/>
            <w:vAlign w:val="center"/>
          </w:tcPr>
          <w:p w14:paraId="0C84EA86" w14:textId="3296A9D9"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Retain members relocating</w:t>
            </w:r>
          </w:p>
        </w:tc>
        <w:tc>
          <w:tcPr>
            <w:tcW w:w="1842" w:type="dxa"/>
            <w:vAlign w:val="center"/>
          </w:tcPr>
          <w:p w14:paraId="6225C4C2" w14:textId="3CFF393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Successful migrations completed</w:t>
            </w:r>
          </w:p>
        </w:tc>
        <w:tc>
          <w:tcPr>
            <w:tcW w:w="2552" w:type="dxa"/>
          </w:tcPr>
          <w:p w14:paraId="5DFA3B83"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r w:rsidR="006B5498" w:rsidRPr="00743CB3" w14:paraId="50280623" w14:textId="77777777" w:rsidTr="001E659E">
        <w:trPr>
          <w:trHeight w:val="315"/>
        </w:trPr>
        <w:tc>
          <w:tcPr>
            <w:cnfStyle w:val="001000000000" w:firstRow="0" w:lastRow="0" w:firstColumn="1" w:lastColumn="0" w:oddVBand="0" w:evenVBand="0" w:oddHBand="0" w:evenHBand="0" w:firstRowFirstColumn="0" w:firstRowLastColumn="0" w:lastRowFirstColumn="0" w:lastRowLastColumn="0"/>
            <w:tcW w:w="596" w:type="dxa"/>
            <w:noWrap/>
            <w:vAlign w:val="center"/>
          </w:tcPr>
          <w:p w14:paraId="585ADFC8" w14:textId="42E79C10" w:rsidR="006B5498" w:rsidRPr="00743CB3" w:rsidRDefault="006B5498" w:rsidP="006B5498">
            <w:pPr>
              <w:pStyle w:val="Table"/>
              <w:rPr>
                <w:rFonts w:ascii="Open Sans" w:hAnsi="Open Sans" w:cs="Open Sans"/>
                <w:szCs w:val="18"/>
              </w:rPr>
            </w:pPr>
            <w:r>
              <w:rPr>
                <w:color w:val="000000"/>
              </w:rPr>
              <w:t>IV.5</w:t>
            </w:r>
          </w:p>
        </w:tc>
        <w:tc>
          <w:tcPr>
            <w:tcW w:w="2410" w:type="dxa"/>
            <w:noWrap/>
            <w:vAlign w:val="center"/>
          </w:tcPr>
          <w:p w14:paraId="3147DECA" w14:textId="19FE7AA6"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Review retention and migration trends annually</w:t>
            </w:r>
          </w:p>
        </w:tc>
        <w:tc>
          <w:tcPr>
            <w:tcW w:w="2126" w:type="dxa"/>
            <w:noWrap/>
            <w:vAlign w:val="center"/>
          </w:tcPr>
          <w:p w14:paraId="2D3AAAC6" w14:textId="5C51C681"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Inform Provincial priorities</w:t>
            </w:r>
          </w:p>
        </w:tc>
        <w:tc>
          <w:tcPr>
            <w:tcW w:w="1842" w:type="dxa"/>
            <w:vAlign w:val="center"/>
          </w:tcPr>
          <w:p w14:paraId="3EB63B08" w14:textId="560B6927"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Trends identified and acted upon</w:t>
            </w:r>
          </w:p>
        </w:tc>
        <w:tc>
          <w:tcPr>
            <w:tcW w:w="2552" w:type="dxa"/>
          </w:tcPr>
          <w:p w14:paraId="70037839" w14:textId="77777777" w:rsidR="006B5498" w:rsidRDefault="006B5498" w:rsidP="006B5498">
            <w:pPr>
              <w:pStyle w:val="Table"/>
              <w:cnfStyle w:val="000000000000" w:firstRow="0" w:lastRow="0" w:firstColumn="0" w:lastColumn="0" w:oddVBand="0" w:evenVBand="0" w:oddHBand="0" w:evenHBand="0" w:firstRowFirstColumn="0" w:firstRowLastColumn="0" w:lastRowFirstColumn="0" w:lastRowLastColumn="0"/>
              <w:rPr>
                <w:color w:val="000000"/>
              </w:rPr>
            </w:pPr>
          </w:p>
        </w:tc>
      </w:tr>
    </w:tbl>
    <w:p w14:paraId="73E81371" w14:textId="77777777" w:rsidR="006B5498" w:rsidRDefault="006B5498" w:rsidP="006B5498">
      <w:pPr>
        <w:pStyle w:val="Heading2"/>
        <w:rPr>
          <w:color w:val="000000"/>
        </w:rPr>
      </w:pPr>
      <w:bookmarkStart w:id="26" w:name="_Toc216522061"/>
      <w:r>
        <w:rPr>
          <w:color w:val="000000"/>
        </w:rPr>
        <w:t>Review and Governance</w:t>
      </w:r>
      <w:bookmarkEnd w:id="26"/>
    </w:p>
    <w:tbl>
      <w:tblPr>
        <w:tblStyle w:val="Number8"/>
        <w:tblW w:w="9526"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006"/>
        <w:gridCol w:w="3969"/>
        <w:gridCol w:w="2551"/>
      </w:tblGrid>
      <w:tr w:rsidR="006B5498" w:rsidRPr="00743CB3" w14:paraId="01A1F3F0" w14:textId="77777777" w:rsidTr="006B549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06" w:type="dxa"/>
            <w:noWrap/>
            <w:hideMark/>
          </w:tcPr>
          <w:p w14:paraId="6345826E" w14:textId="52654276" w:rsidR="006B5498" w:rsidRPr="00743CB3" w:rsidRDefault="006B5498" w:rsidP="001E659E">
            <w:pPr>
              <w:pStyle w:val="Table"/>
              <w:rPr>
                <w:rFonts w:ascii="Open Sans" w:hAnsi="Open Sans" w:cs="Open Sans"/>
                <w:szCs w:val="18"/>
              </w:rPr>
            </w:pPr>
            <w:r>
              <w:rPr>
                <w:rFonts w:ascii="Open Sans" w:hAnsi="Open Sans" w:cs="Open Sans"/>
                <w:szCs w:val="18"/>
              </w:rPr>
              <w:t>Action</w:t>
            </w:r>
          </w:p>
        </w:tc>
        <w:tc>
          <w:tcPr>
            <w:tcW w:w="3969" w:type="dxa"/>
            <w:noWrap/>
            <w:hideMark/>
          </w:tcPr>
          <w:p w14:paraId="7CA99AF6" w14:textId="759D8FB7"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Responsibility</w:t>
            </w:r>
          </w:p>
        </w:tc>
        <w:tc>
          <w:tcPr>
            <w:tcW w:w="2551" w:type="dxa"/>
            <w:noWrap/>
            <w:hideMark/>
          </w:tcPr>
          <w:p w14:paraId="11AAC9E1" w14:textId="4FE0F664" w:rsidR="006B5498" w:rsidRPr="00743CB3" w:rsidRDefault="006B5498" w:rsidP="001E659E">
            <w:pPr>
              <w:pStyle w:val="Table"/>
              <w:cnfStyle w:val="100000000000" w:firstRow="1" w:lastRow="0" w:firstColumn="0" w:lastColumn="0" w:oddVBand="0" w:evenVBand="0" w:oddHBand="0" w:evenHBand="0" w:firstRowFirstColumn="0" w:firstRowLastColumn="0" w:lastRowFirstColumn="0" w:lastRowLastColumn="0"/>
              <w:rPr>
                <w:rFonts w:ascii="Open Sans" w:hAnsi="Open Sans" w:cs="Open Sans"/>
                <w:szCs w:val="18"/>
              </w:rPr>
            </w:pPr>
            <w:r>
              <w:rPr>
                <w:rFonts w:ascii="Open Sans" w:hAnsi="Open Sans" w:cs="Open Sans"/>
                <w:szCs w:val="18"/>
              </w:rPr>
              <w:t>Frequency</w:t>
            </w:r>
          </w:p>
        </w:tc>
      </w:tr>
      <w:tr w:rsidR="006B5498" w:rsidRPr="00743CB3" w14:paraId="40427FA8"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3D17E30D" w14:textId="75345914" w:rsidR="006B5498" w:rsidRPr="006B5498" w:rsidRDefault="006B5498" w:rsidP="006B5498">
            <w:pPr>
              <w:pStyle w:val="Table"/>
              <w:rPr>
                <w:rFonts w:ascii="Open Sans" w:hAnsi="Open Sans" w:cs="Open Sans"/>
                <w:b w:val="0"/>
                <w:bCs/>
                <w:szCs w:val="18"/>
              </w:rPr>
            </w:pPr>
            <w:r w:rsidRPr="006B5498">
              <w:rPr>
                <w:b w:val="0"/>
                <w:bCs/>
                <w:color w:val="000000"/>
              </w:rPr>
              <w:t>Review Action Plan</w:t>
            </w:r>
          </w:p>
        </w:tc>
        <w:tc>
          <w:tcPr>
            <w:tcW w:w="3969" w:type="dxa"/>
            <w:noWrap/>
            <w:vAlign w:val="center"/>
          </w:tcPr>
          <w:p w14:paraId="586E51A6" w14:textId="0E688CA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1B3F3023" w14:textId="5BC7B3E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Annually</w:t>
            </w:r>
          </w:p>
        </w:tc>
      </w:tr>
      <w:tr w:rsidR="006B5498" w:rsidRPr="00743CB3" w14:paraId="119142CB"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52281B2F" w14:textId="39AAAD02" w:rsidR="006B5498" w:rsidRPr="006B5498" w:rsidRDefault="006B5498" w:rsidP="006B5498">
            <w:pPr>
              <w:pStyle w:val="Table"/>
              <w:rPr>
                <w:rFonts w:ascii="Open Sans" w:hAnsi="Open Sans" w:cs="Open Sans"/>
                <w:b w:val="0"/>
                <w:bCs/>
                <w:szCs w:val="18"/>
              </w:rPr>
            </w:pPr>
            <w:r w:rsidRPr="006B5498">
              <w:rPr>
                <w:b w:val="0"/>
                <w:bCs/>
                <w:color w:val="000000"/>
              </w:rPr>
              <w:t>Update priorities and timescales</w:t>
            </w:r>
          </w:p>
        </w:tc>
        <w:tc>
          <w:tcPr>
            <w:tcW w:w="3969" w:type="dxa"/>
            <w:noWrap/>
            <w:vAlign w:val="center"/>
          </w:tcPr>
          <w:p w14:paraId="67A7BB08" w14:textId="3FAC9F50"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28BEFD65" w14:textId="31FC5A94"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As required</w:t>
            </w:r>
          </w:p>
        </w:tc>
      </w:tr>
      <w:tr w:rsidR="006B5498" w:rsidRPr="00743CB3" w14:paraId="35313B66" w14:textId="77777777" w:rsidTr="006B5498">
        <w:trPr>
          <w:trHeight w:val="315"/>
        </w:trPr>
        <w:tc>
          <w:tcPr>
            <w:cnfStyle w:val="001000000000" w:firstRow="0" w:lastRow="0" w:firstColumn="1" w:lastColumn="0" w:oddVBand="0" w:evenVBand="0" w:oddHBand="0" w:evenHBand="0" w:firstRowFirstColumn="0" w:firstRowLastColumn="0" w:lastRowFirstColumn="0" w:lastRowLastColumn="0"/>
            <w:tcW w:w="3006" w:type="dxa"/>
            <w:noWrap/>
            <w:vAlign w:val="center"/>
          </w:tcPr>
          <w:p w14:paraId="0CBC30C1" w14:textId="592C72A4" w:rsidR="006B5498" w:rsidRPr="006B5498" w:rsidRDefault="006B5498" w:rsidP="006B5498">
            <w:pPr>
              <w:pStyle w:val="Table"/>
              <w:rPr>
                <w:rFonts w:ascii="Open Sans" w:hAnsi="Open Sans" w:cs="Open Sans"/>
                <w:b w:val="0"/>
                <w:bCs/>
                <w:szCs w:val="18"/>
              </w:rPr>
            </w:pPr>
            <w:r w:rsidRPr="006B5498">
              <w:rPr>
                <w:b w:val="0"/>
                <w:bCs/>
                <w:color w:val="000000"/>
              </w:rPr>
              <w:t>Report progress to Provincial Executive</w:t>
            </w:r>
          </w:p>
        </w:tc>
        <w:tc>
          <w:tcPr>
            <w:tcW w:w="3969" w:type="dxa"/>
            <w:noWrap/>
            <w:vAlign w:val="center"/>
          </w:tcPr>
          <w:p w14:paraId="2AA708C6" w14:textId="6951A5C3"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Provincial Grand Mentor</w:t>
            </w:r>
          </w:p>
        </w:tc>
        <w:tc>
          <w:tcPr>
            <w:tcW w:w="2551" w:type="dxa"/>
            <w:noWrap/>
            <w:vAlign w:val="center"/>
          </w:tcPr>
          <w:p w14:paraId="6508514B" w14:textId="501A416D" w:rsidR="006B5498" w:rsidRPr="00743CB3" w:rsidRDefault="006B5498" w:rsidP="006B5498">
            <w:pPr>
              <w:pStyle w:val="Table"/>
              <w:cnfStyle w:val="000000000000" w:firstRow="0" w:lastRow="0" w:firstColumn="0" w:lastColumn="0" w:oddVBand="0" w:evenVBand="0" w:oddHBand="0" w:evenHBand="0" w:firstRowFirstColumn="0" w:firstRowLastColumn="0" w:lastRowFirstColumn="0" w:lastRowLastColumn="0"/>
              <w:rPr>
                <w:rFonts w:ascii="Open Sans" w:hAnsi="Open Sans" w:cs="Open Sans"/>
                <w:szCs w:val="18"/>
              </w:rPr>
            </w:pPr>
            <w:r>
              <w:rPr>
                <w:color w:val="000000"/>
              </w:rPr>
              <w:t>At least annually</w:t>
            </w:r>
          </w:p>
        </w:tc>
      </w:tr>
    </w:tbl>
    <w:p w14:paraId="19BF845C" w14:textId="77777777" w:rsidR="006B5498" w:rsidRPr="006B5498" w:rsidRDefault="006B5498" w:rsidP="006B5498">
      <w:pPr>
        <w:pStyle w:val="Body"/>
        <w:rPr>
          <w:lang w:eastAsia="zh-CN"/>
        </w:rPr>
      </w:pPr>
    </w:p>
    <w:p w14:paraId="2AB37B66" w14:textId="77777777" w:rsidR="00CC7717" w:rsidRPr="00303370" w:rsidRDefault="00CC7717" w:rsidP="00303370">
      <w:pPr>
        <w:pStyle w:val="Heading8"/>
        <w:sectPr w:rsidR="00CC7717" w:rsidRPr="00303370" w:rsidSect="00A86133">
          <w:headerReference w:type="even" r:id="rId14"/>
          <w:headerReference w:type="default" r:id="rId15"/>
          <w:headerReference w:type="first" r:id="rId16"/>
          <w:pgSz w:w="11900" w:h="16840" w:code="9"/>
          <w:pgMar w:top="1531" w:right="1134" w:bottom="1418" w:left="1134" w:header="851" w:footer="567" w:gutter="0"/>
          <w:cols w:space="708"/>
          <w:docGrid w:linePitch="360"/>
        </w:sectPr>
      </w:pPr>
    </w:p>
    <w:p w14:paraId="33236865" w14:textId="77777777" w:rsidR="00CD7B59" w:rsidRDefault="00CD7B59" w:rsidP="00F00BB0">
      <w:pPr>
        <w:pStyle w:val="Body"/>
      </w:pPr>
    </w:p>
    <w:p w14:paraId="7068C8CC" w14:textId="77777777" w:rsidR="001B3138" w:rsidRDefault="001B3138" w:rsidP="00F00BB0">
      <w:pPr>
        <w:pStyle w:val="Body"/>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Default="00C1307A" w:rsidP="00F00BB0">
      <w:pPr>
        <w:pStyle w:val="Body"/>
      </w:pPr>
    </w:p>
    <w:p w14:paraId="3525ADFF" w14:textId="0997AC70" w:rsidR="00D972E8" w:rsidRDefault="006B5498" w:rsidP="00680FA5">
      <w:pPr>
        <w:pStyle w:val="BodyBold"/>
      </w:pPr>
      <w:r>
        <w:t>Hertfordshire Provincial Grand Lodge</w:t>
      </w:r>
    </w:p>
    <w:p w14:paraId="3C23B98F" w14:textId="27D206A2" w:rsidR="006B5498" w:rsidRDefault="006B5498" w:rsidP="006B5498">
      <w:pPr>
        <w:pStyle w:val="Body"/>
      </w:pPr>
      <w:r>
        <w:t>Fleet House</w:t>
      </w:r>
    </w:p>
    <w:p w14:paraId="431837BF" w14:textId="383EEC75" w:rsidR="006B5498" w:rsidRDefault="006B5498" w:rsidP="006B5498">
      <w:pPr>
        <w:pStyle w:val="Body"/>
      </w:pPr>
      <w:r>
        <w:t>10 Parkway</w:t>
      </w:r>
    </w:p>
    <w:p w14:paraId="265EE9A8" w14:textId="4FCED450" w:rsidR="006B5498" w:rsidRDefault="006B5498" w:rsidP="006B5498">
      <w:pPr>
        <w:pStyle w:val="Body"/>
      </w:pPr>
      <w:r>
        <w:t>St Albans</w:t>
      </w:r>
    </w:p>
    <w:p w14:paraId="2E9636EA" w14:textId="66E990FC" w:rsidR="006B5498" w:rsidRDefault="006B5498" w:rsidP="006B5498">
      <w:pPr>
        <w:pStyle w:val="Body"/>
      </w:pPr>
      <w:r>
        <w:t>AL3 6PA</w:t>
      </w:r>
    </w:p>
    <w:p w14:paraId="7A15EE28" w14:textId="77777777" w:rsidR="006B5498" w:rsidRDefault="006B5498" w:rsidP="006B5498">
      <w:pPr>
        <w:pStyle w:val="Body"/>
      </w:pPr>
    </w:p>
    <w:p w14:paraId="7F8B2C58" w14:textId="2DD583BF" w:rsidR="006B5498" w:rsidRDefault="006B5498" w:rsidP="006B5498">
      <w:pPr>
        <w:pStyle w:val="Body"/>
      </w:pPr>
      <w:r>
        <w:t>01727 833061</w:t>
      </w:r>
    </w:p>
    <w:p w14:paraId="2D8A149C" w14:textId="55DCF5A8" w:rsidR="006B5498" w:rsidRPr="006B5498" w:rsidRDefault="006B5498" w:rsidP="006B5498">
      <w:pPr>
        <w:pStyle w:val="Body"/>
      </w:pPr>
      <w:hyperlink r:id="rId18" w:history="1">
        <w:r w:rsidRPr="00060622">
          <w:rPr>
            <w:rStyle w:val="Hyperlink"/>
          </w:rPr>
          <w:t>www.pgherts.org</w:t>
        </w:r>
      </w:hyperlink>
      <w:r>
        <w:t xml:space="preserve"> </w:t>
      </w:r>
    </w:p>
    <w:p w14:paraId="0190E881" w14:textId="77777777" w:rsidR="00C1307A" w:rsidRDefault="00C1307A" w:rsidP="00763983">
      <w:pPr>
        <w:pStyle w:val="Body"/>
      </w:pPr>
    </w:p>
    <w:p w14:paraId="2F3460AD" w14:textId="77777777" w:rsidR="00C1307A" w:rsidRPr="0049706D" w:rsidRDefault="00C1307A" w:rsidP="00763983">
      <w:pPr>
        <w:pStyle w:val="Body"/>
        <w:rPr>
          <w:lang w:val="en-GB"/>
        </w:rPr>
      </w:pPr>
    </w:p>
    <w:sectPr w:rsidR="00C1307A" w:rsidRPr="0049706D" w:rsidSect="00A86133">
      <w:headerReference w:type="even" r:id="rId19"/>
      <w:headerReference w:type="default" r:id="rId20"/>
      <w:footerReference w:type="default" r:id="rId21"/>
      <w:headerReference w:type="first" r:id="rId22"/>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612E" w14:textId="77777777" w:rsidR="005D5BAD" w:rsidRDefault="005D5BAD" w:rsidP="004E65B9">
      <w:r>
        <w:separator/>
      </w:r>
    </w:p>
  </w:endnote>
  <w:endnote w:type="continuationSeparator" w:id="0">
    <w:p w14:paraId="46685082" w14:textId="77777777" w:rsidR="005D5BAD" w:rsidRDefault="005D5BAD"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0B2C7" w14:textId="77777777" w:rsidR="005D5BAD" w:rsidRDefault="005D5BAD" w:rsidP="004E65B9"/>
  </w:footnote>
  <w:footnote w:type="continuationSeparator" w:id="0">
    <w:p w14:paraId="03EFEBF7" w14:textId="77777777" w:rsidR="005D5BAD" w:rsidRPr="00D32802" w:rsidRDefault="005D5BAD" w:rsidP="004E65B9">
      <w:pPr>
        <w:rPr>
          <w:color w:val="EF7D00" w:themeColor="accent1"/>
        </w:rPr>
      </w:pPr>
    </w:p>
  </w:footnote>
  <w:footnote w:type="continuationNotice" w:id="1">
    <w:p w14:paraId="68527643" w14:textId="77777777" w:rsidR="005D5BAD" w:rsidRPr="00D32802" w:rsidRDefault="005D5BAD">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15B0" w14:textId="2E05F3A2"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1B1E3936" w14:textId="77777777" w:rsidTr="00B829F6">
      <w:trPr>
        <w:trHeight w:val="794"/>
      </w:trPr>
      <w:tc>
        <w:tcPr>
          <w:tcW w:w="2500" w:type="pct"/>
        </w:tcPr>
        <w:p w14:paraId="7E44BEF3" w14:textId="46DF301F" w:rsidR="00F275A0" w:rsidRDefault="00F275A0" w:rsidP="00F275A0">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p w14:paraId="031946DD" w14:textId="331DA1A8" w:rsidR="00BF41E3" w:rsidRDefault="00BF41E3" w:rsidP="00ED7BF0">
          <w:pPr>
            <w:pStyle w:val="Header"/>
          </w:pPr>
        </w:p>
      </w:tc>
      <w:tc>
        <w:tcPr>
          <w:tcW w:w="2500" w:type="pct"/>
        </w:tcPr>
        <w:p w14:paraId="7BC04B85" w14:textId="2AFA148E" w:rsidR="00BF41E3" w:rsidRDefault="00BD62E2" w:rsidP="00C07638">
          <w:pPr>
            <w:jc w:val="right"/>
          </w:pPr>
          <w:r>
            <w:rPr>
              <w:noProof/>
            </w:rPr>
            <w:drawing>
              <wp:inline distT="0" distB="0" distL="0" distR="0" wp14:anchorId="56F34342" wp14:editId="5BF689C5">
                <wp:extent cx="2868385" cy="637419"/>
                <wp:effectExtent l="0" t="0" r="1905" b="0"/>
                <wp:docPr id="37069952"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tc>
    </w:tr>
  </w:tbl>
  <w:p w14:paraId="71859BD0" w14:textId="28F745A9"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AED9" w14:textId="0327EEEF" w:rsidR="00BA791D" w:rsidRDefault="00BA791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01444D09"/>
    <w:multiLevelType w:val="multilevel"/>
    <w:tmpl w:val="2DF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1773"/>
    <w:multiLevelType w:val="multilevel"/>
    <w:tmpl w:val="87B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7BC8"/>
    <w:multiLevelType w:val="multilevel"/>
    <w:tmpl w:val="143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7F5C"/>
    <w:multiLevelType w:val="multilevel"/>
    <w:tmpl w:val="9AF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8428F"/>
    <w:multiLevelType w:val="multilevel"/>
    <w:tmpl w:val="48B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10FCC"/>
    <w:multiLevelType w:val="multilevel"/>
    <w:tmpl w:val="79E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4377"/>
    <w:multiLevelType w:val="multilevel"/>
    <w:tmpl w:val="ED24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F7C58"/>
    <w:multiLevelType w:val="multilevel"/>
    <w:tmpl w:val="000C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36AC6"/>
    <w:multiLevelType w:val="multilevel"/>
    <w:tmpl w:val="133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D2C84"/>
    <w:multiLevelType w:val="multilevel"/>
    <w:tmpl w:val="DE0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37483"/>
    <w:multiLevelType w:val="multilevel"/>
    <w:tmpl w:val="14B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D7DBA"/>
    <w:multiLevelType w:val="multilevel"/>
    <w:tmpl w:val="53A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A426E"/>
    <w:multiLevelType w:val="multilevel"/>
    <w:tmpl w:val="933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331FD"/>
    <w:multiLevelType w:val="multilevel"/>
    <w:tmpl w:val="03C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E2C55"/>
    <w:multiLevelType w:val="multilevel"/>
    <w:tmpl w:val="C65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A33DC"/>
    <w:multiLevelType w:val="multilevel"/>
    <w:tmpl w:val="61D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3A2747D"/>
    <w:multiLevelType w:val="multilevel"/>
    <w:tmpl w:val="3B24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75E7C"/>
    <w:multiLevelType w:val="multilevel"/>
    <w:tmpl w:val="115E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52B01"/>
    <w:multiLevelType w:val="multilevel"/>
    <w:tmpl w:val="121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560D6"/>
    <w:multiLevelType w:val="multilevel"/>
    <w:tmpl w:val="806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909AB"/>
    <w:multiLevelType w:val="multilevel"/>
    <w:tmpl w:val="1CA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C012A"/>
    <w:multiLevelType w:val="multilevel"/>
    <w:tmpl w:val="C6C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25" w15:restartNumberingAfterBreak="0">
    <w:nsid w:val="16CE031B"/>
    <w:multiLevelType w:val="multilevel"/>
    <w:tmpl w:val="ABB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3430B"/>
    <w:multiLevelType w:val="multilevel"/>
    <w:tmpl w:val="948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90F47"/>
    <w:multiLevelType w:val="multilevel"/>
    <w:tmpl w:val="715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B2376"/>
    <w:multiLevelType w:val="multilevel"/>
    <w:tmpl w:val="61C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07A12"/>
    <w:multiLevelType w:val="multilevel"/>
    <w:tmpl w:val="A6D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A03FF"/>
    <w:multiLevelType w:val="multilevel"/>
    <w:tmpl w:val="1DC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2469B"/>
    <w:multiLevelType w:val="multilevel"/>
    <w:tmpl w:val="E51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24BC8"/>
    <w:multiLevelType w:val="multilevel"/>
    <w:tmpl w:val="EA5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23D4B"/>
    <w:multiLevelType w:val="multilevel"/>
    <w:tmpl w:val="4EE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67926"/>
    <w:multiLevelType w:val="multilevel"/>
    <w:tmpl w:val="D4D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155AD"/>
    <w:multiLevelType w:val="multilevel"/>
    <w:tmpl w:val="505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F6EF4"/>
    <w:multiLevelType w:val="multilevel"/>
    <w:tmpl w:val="B52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7036DF"/>
    <w:multiLevelType w:val="multilevel"/>
    <w:tmpl w:val="77C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77556"/>
    <w:multiLevelType w:val="multilevel"/>
    <w:tmpl w:val="7CD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20F41"/>
    <w:multiLevelType w:val="multilevel"/>
    <w:tmpl w:val="B91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30B59"/>
    <w:multiLevelType w:val="multilevel"/>
    <w:tmpl w:val="F4C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839B6"/>
    <w:multiLevelType w:val="multilevel"/>
    <w:tmpl w:val="61E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51B71"/>
    <w:multiLevelType w:val="multilevel"/>
    <w:tmpl w:val="EFD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4" w15:restartNumberingAfterBreak="0">
    <w:nsid w:val="2EAC3406"/>
    <w:multiLevelType w:val="multilevel"/>
    <w:tmpl w:val="11B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B75B3B"/>
    <w:multiLevelType w:val="multilevel"/>
    <w:tmpl w:val="72B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B35A05"/>
    <w:multiLevelType w:val="multilevel"/>
    <w:tmpl w:val="92D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1057C3"/>
    <w:multiLevelType w:val="multilevel"/>
    <w:tmpl w:val="394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75051"/>
    <w:multiLevelType w:val="multilevel"/>
    <w:tmpl w:val="186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E25CD"/>
    <w:multiLevelType w:val="multilevel"/>
    <w:tmpl w:val="D9D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26156"/>
    <w:multiLevelType w:val="multilevel"/>
    <w:tmpl w:val="FBB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2" w15:restartNumberingAfterBreak="0">
    <w:nsid w:val="3769054D"/>
    <w:multiLevelType w:val="multilevel"/>
    <w:tmpl w:val="29D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7E75C1C"/>
    <w:multiLevelType w:val="multilevel"/>
    <w:tmpl w:val="ECF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855180"/>
    <w:multiLevelType w:val="multilevel"/>
    <w:tmpl w:val="B88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3A8947A0"/>
    <w:multiLevelType w:val="multilevel"/>
    <w:tmpl w:val="2166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B377E"/>
    <w:multiLevelType w:val="multilevel"/>
    <w:tmpl w:val="14C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F5FEC"/>
    <w:multiLevelType w:val="multilevel"/>
    <w:tmpl w:val="466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4E3575"/>
    <w:multiLevelType w:val="multilevel"/>
    <w:tmpl w:val="112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827A82"/>
    <w:multiLevelType w:val="multilevel"/>
    <w:tmpl w:val="5AD0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BB2523"/>
    <w:multiLevelType w:val="multilevel"/>
    <w:tmpl w:val="C42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B579EF"/>
    <w:multiLevelType w:val="multilevel"/>
    <w:tmpl w:val="553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D2CF7"/>
    <w:multiLevelType w:val="multilevel"/>
    <w:tmpl w:val="7D32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24324D"/>
    <w:multiLevelType w:val="multilevel"/>
    <w:tmpl w:val="D0D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BA2285"/>
    <w:multiLevelType w:val="multilevel"/>
    <w:tmpl w:val="130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F208A1"/>
    <w:multiLevelType w:val="multilevel"/>
    <w:tmpl w:val="963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2E03D4"/>
    <w:multiLevelType w:val="multilevel"/>
    <w:tmpl w:val="13E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BD05D9"/>
    <w:multiLevelType w:val="multilevel"/>
    <w:tmpl w:val="1536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537B23"/>
    <w:multiLevelType w:val="multilevel"/>
    <w:tmpl w:val="A26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FD4E8C"/>
    <w:multiLevelType w:val="multilevel"/>
    <w:tmpl w:val="4C9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F64DF6"/>
    <w:multiLevelType w:val="multilevel"/>
    <w:tmpl w:val="5E3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285F14"/>
    <w:multiLevelType w:val="multilevel"/>
    <w:tmpl w:val="744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756E4F"/>
    <w:multiLevelType w:val="multilevel"/>
    <w:tmpl w:val="2CC0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945CC8"/>
    <w:multiLevelType w:val="multilevel"/>
    <w:tmpl w:val="688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EF71E9"/>
    <w:multiLevelType w:val="multilevel"/>
    <w:tmpl w:val="9352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1D379E"/>
    <w:multiLevelType w:val="multilevel"/>
    <w:tmpl w:val="A8E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374107"/>
    <w:multiLevelType w:val="multilevel"/>
    <w:tmpl w:val="CDF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3B6E20"/>
    <w:multiLevelType w:val="multilevel"/>
    <w:tmpl w:val="311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94A0D"/>
    <w:multiLevelType w:val="multilevel"/>
    <w:tmpl w:val="0D7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F34E3E"/>
    <w:multiLevelType w:val="multilevel"/>
    <w:tmpl w:val="D15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9A5B4F"/>
    <w:multiLevelType w:val="multilevel"/>
    <w:tmpl w:val="4DC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76590"/>
    <w:multiLevelType w:val="multilevel"/>
    <w:tmpl w:val="167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4F55F5"/>
    <w:multiLevelType w:val="multilevel"/>
    <w:tmpl w:val="DA4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C1584B"/>
    <w:multiLevelType w:val="multilevel"/>
    <w:tmpl w:val="ECA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573AA3"/>
    <w:multiLevelType w:val="multilevel"/>
    <w:tmpl w:val="5B7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B298B"/>
    <w:multiLevelType w:val="multilevel"/>
    <w:tmpl w:val="D7C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B46D9"/>
    <w:multiLevelType w:val="multilevel"/>
    <w:tmpl w:val="912A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50E30E4"/>
    <w:multiLevelType w:val="multilevel"/>
    <w:tmpl w:val="C6E2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F428A8"/>
    <w:multiLevelType w:val="multilevel"/>
    <w:tmpl w:val="E8F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93" w15:restartNumberingAfterBreak="0">
    <w:nsid w:val="58515936"/>
    <w:multiLevelType w:val="multilevel"/>
    <w:tmpl w:val="509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124D33"/>
    <w:multiLevelType w:val="multilevel"/>
    <w:tmpl w:val="A4F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140BB8"/>
    <w:multiLevelType w:val="multilevel"/>
    <w:tmpl w:val="7A04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5E5D7F"/>
    <w:multiLevelType w:val="multilevel"/>
    <w:tmpl w:val="4B0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497101"/>
    <w:multiLevelType w:val="multilevel"/>
    <w:tmpl w:val="1B1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517743"/>
    <w:multiLevelType w:val="multilevel"/>
    <w:tmpl w:val="222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31257B"/>
    <w:multiLevelType w:val="multilevel"/>
    <w:tmpl w:val="1E1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D659B"/>
    <w:multiLevelType w:val="multilevel"/>
    <w:tmpl w:val="810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320C8A"/>
    <w:multiLevelType w:val="multilevel"/>
    <w:tmpl w:val="7E6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C33DB4"/>
    <w:multiLevelType w:val="multilevel"/>
    <w:tmpl w:val="C98A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ED7C03"/>
    <w:multiLevelType w:val="multilevel"/>
    <w:tmpl w:val="A3D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941E9D"/>
    <w:multiLevelType w:val="multilevel"/>
    <w:tmpl w:val="4E1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E71135"/>
    <w:multiLevelType w:val="multilevel"/>
    <w:tmpl w:val="A81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F1746E"/>
    <w:multiLevelType w:val="multilevel"/>
    <w:tmpl w:val="D33C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4D40B1"/>
    <w:multiLevelType w:val="multilevel"/>
    <w:tmpl w:val="274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B91F1C"/>
    <w:multiLevelType w:val="multilevel"/>
    <w:tmpl w:val="6A2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563891"/>
    <w:multiLevelType w:val="multilevel"/>
    <w:tmpl w:val="AC6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875640"/>
    <w:multiLevelType w:val="multilevel"/>
    <w:tmpl w:val="2FC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A1359"/>
    <w:multiLevelType w:val="multilevel"/>
    <w:tmpl w:val="EA2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F36412"/>
    <w:multiLevelType w:val="multilevel"/>
    <w:tmpl w:val="92D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AE4840"/>
    <w:multiLevelType w:val="multilevel"/>
    <w:tmpl w:val="1054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000C51"/>
    <w:multiLevelType w:val="multilevel"/>
    <w:tmpl w:val="45A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7912E2"/>
    <w:multiLevelType w:val="multilevel"/>
    <w:tmpl w:val="2F0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A704BF"/>
    <w:multiLevelType w:val="multilevel"/>
    <w:tmpl w:val="72B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DA1922"/>
    <w:multiLevelType w:val="multilevel"/>
    <w:tmpl w:val="ADC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50848">
    <w:abstractNumId w:val="56"/>
  </w:num>
  <w:num w:numId="2" w16cid:durableId="1571496637">
    <w:abstractNumId w:val="92"/>
  </w:num>
  <w:num w:numId="3" w16cid:durableId="1230923882">
    <w:abstractNumId w:val="51"/>
  </w:num>
  <w:num w:numId="4" w16cid:durableId="1438327755">
    <w:abstractNumId w:val="89"/>
  </w:num>
  <w:num w:numId="5" w16cid:durableId="419495966">
    <w:abstractNumId w:val="17"/>
  </w:num>
  <w:num w:numId="6" w16cid:durableId="1731728491">
    <w:abstractNumId w:val="53"/>
  </w:num>
  <w:num w:numId="7" w16cid:durableId="833764299">
    <w:abstractNumId w:val="43"/>
  </w:num>
  <w:num w:numId="8" w16cid:durableId="275792810">
    <w:abstractNumId w:val="0"/>
  </w:num>
  <w:num w:numId="9" w16cid:durableId="134417583">
    <w:abstractNumId w:val="24"/>
  </w:num>
  <w:num w:numId="10" w16cid:durableId="1688556935">
    <w:abstractNumId w:val="38"/>
  </w:num>
  <w:num w:numId="11" w16cid:durableId="97988760">
    <w:abstractNumId w:val="46"/>
  </w:num>
  <w:num w:numId="12" w16cid:durableId="59983344">
    <w:abstractNumId w:val="29"/>
  </w:num>
  <w:num w:numId="13" w16cid:durableId="1017973512">
    <w:abstractNumId w:val="45"/>
  </w:num>
  <w:num w:numId="14" w16cid:durableId="1500775956">
    <w:abstractNumId w:val="5"/>
  </w:num>
  <w:num w:numId="15" w16cid:durableId="1499228034">
    <w:abstractNumId w:val="9"/>
  </w:num>
  <w:num w:numId="16" w16cid:durableId="921794293">
    <w:abstractNumId w:val="70"/>
  </w:num>
  <w:num w:numId="17" w16cid:durableId="1809056348">
    <w:abstractNumId w:val="16"/>
  </w:num>
  <w:num w:numId="18" w16cid:durableId="691414872">
    <w:abstractNumId w:val="69"/>
  </w:num>
  <w:num w:numId="19" w16cid:durableId="248581686">
    <w:abstractNumId w:val="77"/>
  </w:num>
  <w:num w:numId="20" w16cid:durableId="1453475610">
    <w:abstractNumId w:val="50"/>
  </w:num>
  <w:num w:numId="21" w16cid:durableId="1936473971">
    <w:abstractNumId w:val="113"/>
  </w:num>
  <w:num w:numId="22" w16cid:durableId="1300114465">
    <w:abstractNumId w:val="60"/>
  </w:num>
  <w:num w:numId="23" w16cid:durableId="479346185">
    <w:abstractNumId w:val="36"/>
  </w:num>
  <w:num w:numId="24" w16cid:durableId="661855773">
    <w:abstractNumId w:val="42"/>
  </w:num>
  <w:num w:numId="25" w16cid:durableId="1139420639">
    <w:abstractNumId w:val="15"/>
  </w:num>
  <w:num w:numId="26" w16cid:durableId="1605266638">
    <w:abstractNumId w:val="74"/>
  </w:num>
  <w:num w:numId="27" w16cid:durableId="478811042">
    <w:abstractNumId w:val="102"/>
  </w:num>
  <w:num w:numId="28" w16cid:durableId="1472602422">
    <w:abstractNumId w:val="32"/>
  </w:num>
  <w:num w:numId="29" w16cid:durableId="1370568637">
    <w:abstractNumId w:val="62"/>
  </w:num>
  <w:num w:numId="30" w16cid:durableId="1604026113">
    <w:abstractNumId w:val="18"/>
  </w:num>
  <w:num w:numId="31" w16cid:durableId="2135708857">
    <w:abstractNumId w:val="22"/>
  </w:num>
  <w:num w:numId="32" w16cid:durableId="1228734581">
    <w:abstractNumId w:val="10"/>
  </w:num>
  <w:num w:numId="33" w16cid:durableId="1713723623">
    <w:abstractNumId w:val="54"/>
  </w:num>
  <w:num w:numId="34" w16cid:durableId="1658724470">
    <w:abstractNumId w:val="90"/>
  </w:num>
  <w:num w:numId="35" w16cid:durableId="817304687">
    <w:abstractNumId w:val="107"/>
  </w:num>
  <w:num w:numId="36" w16cid:durableId="1080492903">
    <w:abstractNumId w:val="14"/>
  </w:num>
  <w:num w:numId="37" w16cid:durableId="1168061688">
    <w:abstractNumId w:val="49"/>
  </w:num>
  <w:num w:numId="38" w16cid:durableId="2104253328">
    <w:abstractNumId w:val="80"/>
  </w:num>
  <w:num w:numId="39" w16cid:durableId="379092266">
    <w:abstractNumId w:val="97"/>
  </w:num>
  <w:num w:numId="40" w16cid:durableId="260378455">
    <w:abstractNumId w:val="4"/>
  </w:num>
  <w:num w:numId="41" w16cid:durableId="1737976205">
    <w:abstractNumId w:val="59"/>
  </w:num>
  <w:num w:numId="42" w16cid:durableId="1266496446">
    <w:abstractNumId w:val="20"/>
  </w:num>
  <w:num w:numId="43" w16cid:durableId="1072969367">
    <w:abstractNumId w:val="75"/>
  </w:num>
  <w:num w:numId="44" w16cid:durableId="106852359">
    <w:abstractNumId w:val="3"/>
  </w:num>
  <w:num w:numId="45" w16cid:durableId="194971779">
    <w:abstractNumId w:val="26"/>
  </w:num>
  <w:num w:numId="46" w16cid:durableId="839857763">
    <w:abstractNumId w:val="25"/>
  </w:num>
  <w:num w:numId="47" w16cid:durableId="1734547051">
    <w:abstractNumId w:val="72"/>
  </w:num>
  <w:num w:numId="48" w16cid:durableId="1246113347">
    <w:abstractNumId w:val="78"/>
  </w:num>
  <w:num w:numId="49" w16cid:durableId="940186526">
    <w:abstractNumId w:val="110"/>
  </w:num>
  <w:num w:numId="50" w16cid:durableId="1094203755">
    <w:abstractNumId w:val="41"/>
  </w:num>
  <w:num w:numId="51" w16cid:durableId="1874492883">
    <w:abstractNumId w:val="105"/>
  </w:num>
  <w:num w:numId="52" w16cid:durableId="221136840">
    <w:abstractNumId w:val="108"/>
  </w:num>
  <w:num w:numId="53" w16cid:durableId="1984889661">
    <w:abstractNumId w:val="114"/>
  </w:num>
  <w:num w:numId="54" w16cid:durableId="836269919">
    <w:abstractNumId w:val="109"/>
  </w:num>
  <w:num w:numId="55" w16cid:durableId="196280432">
    <w:abstractNumId w:val="76"/>
  </w:num>
  <w:num w:numId="56" w16cid:durableId="806823128">
    <w:abstractNumId w:val="101"/>
  </w:num>
  <w:num w:numId="57" w16cid:durableId="1010448747">
    <w:abstractNumId w:val="65"/>
  </w:num>
  <w:num w:numId="58" w16cid:durableId="204761438">
    <w:abstractNumId w:val="106"/>
  </w:num>
  <w:num w:numId="59" w16cid:durableId="977344526">
    <w:abstractNumId w:val="12"/>
  </w:num>
  <w:num w:numId="60" w16cid:durableId="1489977063">
    <w:abstractNumId w:val="116"/>
  </w:num>
  <w:num w:numId="61" w16cid:durableId="1375693769">
    <w:abstractNumId w:val="103"/>
  </w:num>
  <w:num w:numId="62" w16cid:durableId="1773479135">
    <w:abstractNumId w:val="81"/>
  </w:num>
  <w:num w:numId="63" w16cid:durableId="1176574850">
    <w:abstractNumId w:val="39"/>
  </w:num>
  <w:num w:numId="64" w16cid:durableId="1462191309">
    <w:abstractNumId w:val="112"/>
  </w:num>
  <w:num w:numId="65" w16cid:durableId="1514881742">
    <w:abstractNumId w:val="48"/>
  </w:num>
  <w:num w:numId="66" w16cid:durableId="212430568">
    <w:abstractNumId w:val="33"/>
  </w:num>
  <w:num w:numId="67" w16cid:durableId="1201674423">
    <w:abstractNumId w:val="1"/>
  </w:num>
  <w:num w:numId="68" w16cid:durableId="700013606">
    <w:abstractNumId w:val="88"/>
  </w:num>
  <w:num w:numId="69" w16cid:durableId="1644894964">
    <w:abstractNumId w:val="95"/>
  </w:num>
  <w:num w:numId="70" w16cid:durableId="1354767594">
    <w:abstractNumId w:val="58"/>
  </w:num>
  <w:num w:numId="71" w16cid:durableId="1919092225">
    <w:abstractNumId w:val="2"/>
  </w:num>
  <w:num w:numId="72" w16cid:durableId="854150797">
    <w:abstractNumId w:val="83"/>
  </w:num>
  <w:num w:numId="73" w16cid:durableId="1356543743">
    <w:abstractNumId w:val="47"/>
  </w:num>
  <w:num w:numId="74" w16cid:durableId="710495807">
    <w:abstractNumId w:val="31"/>
  </w:num>
  <w:num w:numId="75" w16cid:durableId="780419938">
    <w:abstractNumId w:val="23"/>
  </w:num>
  <w:num w:numId="76" w16cid:durableId="1511605153">
    <w:abstractNumId w:val="91"/>
  </w:num>
  <w:num w:numId="77" w16cid:durableId="278338316">
    <w:abstractNumId w:val="40"/>
  </w:num>
  <w:num w:numId="78" w16cid:durableId="1959726458">
    <w:abstractNumId w:val="86"/>
  </w:num>
  <w:num w:numId="79" w16cid:durableId="1353263967">
    <w:abstractNumId w:val="71"/>
  </w:num>
  <w:num w:numId="80" w16cid:durableId="1446971565">
    <w:abstractNumId w:val="30"/>
  </w:num>
  <w:num w:numId="81" w16cid:durableId="961961577">
    <w:abstractNumId w:val="115"/>
  </w:num>
  <w:num w:numId="82" w16cid:durableId="145126113">
    <w:abstractNumId w:val="52"/>
  </w:num>
  <w:num w:numId="83" w16cid:durableId="118646175">
    <w:abstractNumId w:val="96"/>
  </w:num>
  <w:num w:numId="84" w16cid:durableId="533925864">
    <w:abstractNumId w:val="85"/>
  </w:num>
  <w:num w:numId="85" w16cid:durableId="796753015">
    <w:abstractNumId w:val="66"/>
  </w:num>
  <w:num w:numId="86" w16cid:durableId="924068876">
    <w:abstractNumId w:val="63"/>
  </w:num>
  <w:num w:numId="87" w16cid:durableId="1800953661">
    <w:abstractNumId w:val="11"/>
  </w:num>
  <w:num w:numId="88" w16cid:durableId="301039294">
    <w:abstractNumId w:val="100"/>
  </w:num>
  <w:num w:numId="89" w16cid:durableId="544567014">
    <w:abstractNumId w:val="13"/>
  </w:num>
  <w:num w:numId="90" w16cid:durableId="351147232">
    <w:abstractNumId w:val="37"/>
  </w:num>
  <w:num w:numId="91" w16cid:durableId="1990867546">
    <w:abstractNumId w:val="117"/>
  </w:num>
  <w:num w:numId="92" w16cid:durableId="401493114">
    <w:abstractNumId w:val="67"/>
  </w:num>
  <w:num w:numId="93" w16cid:durableId="1259022453">
    <w:abstractNumId w:val="28"/>
  </w:num>
  <w:num w:numId="94" w16cid:durableId="81879503">
    <w:abstractNumId w:val="87"/>
  </w:num>
  <w:num w:numId="95" w16cid:durableId="95057233">
    <w:abstractNumId w:val="19"/>
  </w:num>
  <w:num w:numId="96" w16cid:durableId="646054345">
    <w:abstractNumId w:val="99"/>
  </w:num>
  <w:num w:numId="97" w16cid:durableId="682586802">
    <w:abstractNumId w:val="35"/>
  </w:num>
  <w:num w:numId="98" w16cid:durableId="991762331">
    <w:abstractNumId w:val="98"/>
  </w:num>
  <w:num w:numId="99" w16cid:durableId="1948806997">
    <w:abstractNumId w:val="61"/>
  </w:num>
  <w:num w:numId="100" w16cid:durableId="406466090">
    <w:abstractNumId w:val="93"/>
  </w:num>
  <w:num w:numId="101" w16cid:durableId="1139499301">
    <w:abstractNumId w:val="57"/>
  </w:num>
  <w:num w:numId="102" w16cid:durableId="545531930">
    <w:abstractNumId w:val="7"/>
  </w:num>
  <w:num w:numId="103" w16cid:durableId="1579746603">
    <w:abstractNumId w:val="44"/>
  </w:num>
  <w:num w:numId="104" w16cid:durableId="2019847243">
    <w:abstractNumId w:val="111"/>
  </w:num>
  <w:num w:numId="105" w16cid:durableId="898832026">
    <w:abstractNumId w:val="73"/>
  </w:num>
  <w:num w:numId="106" w16cid:durableId="169953422">
    <w:abstractNumId w:val="68"/>
  </w:num>
  <w:num w:numId="107" w16cid:durableId="472870856">
    <w:abstractNumId w:val="34"/>
  </w:num>
  <w:num w:numId="108" w16cid:durableId="85156317">
    <w:abstractNumId w:val="6"/>
  </w:num>
  <w:num w:numId="109" w16cid:durableId="1488938252">
    <w:abstractNumId w:val="55"/>
  </w:num>
  <w:num w:numId="110" w16cid:durableId="1302030625">
    <w:abstractNumId w:val="79"/>
  </w:num>
  <w:num w:numId="111" w16cid:durableId="1674409506">
    <w:abstractNumId w:val="94"/>
  </w:num>
  <w:num w:numId="112" w16cid:durableId="1096681354">
    <w:abstractNumId w:val="64"/>
  </w:num>
  <w:num w:numId="113" w16cid:durableId="396126138">
    <w:abstractNumId w:val="104"/>
  </w:num>
  <w:num w:numId="114" w16cid:durableId="1675063605">
    <w:abstractNumId w:val="21"/>
  </w:num>
  <w:num w:numId="115" w16cid:durableId="580599975">
    <w:abstractNumId w:val="84"/>
  </w:num>
  <w:num w:numId="116" w16cid:durableId="614211945">
    <w:abstractNumId w:val="27"/>
  </w:num>
  <w:num w:numId="117" w16cid:durableId="1470056607">
    <w:abstractNumId w:val="8"/>
  </w:num>
  <w:num w:numId="118" w16cid:durableId="224076016">
    <w:abstractNumId w:val="8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22B2"/>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763C"/>
    <w:rsid w:val="00A27960"/>
    <w:rsid w:val="00A301E8"/>
    <w:rsid w:val="00A33662"/>
    <w:rsid w:val="00A33A2E"/>
    <w:rsid w:val="00A341ED"/>
    <w:rsid w:val="00A35138"/>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25CC"/>
    <w:rsid w:val="00AE3DFE"/>
    <w:rsid w:val="00AE7778"/>
    <w:rsid w:val="00AF2ED3"/>
    <w:rsid w:val="00AF3742"/>
    <w:rsid w:val="00AF59B7"/>
    <w:rsid w:val="00AF65B7"/>
    <w:rsid w:val="00AF7A9C"/>
    <w:rsid w:val="00B04001"/>
    <w:rsid w:val="00B058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500D6"/>
    <w:rsid w:val="00D51266"/>
    <w:rsid w:val="00D52156"/>
    <w:rsid w:val="00D53CBD"/>
    <w:rsid w:val="00D556F5"/>
    <w:rsid w:val="00D63C56"/>
    <w:rsid w:val="00D63E27"/>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2C70"/>
    <w:rsid w:val="00E84AFC"/>
    <w:rsid w:val="00E86671"/>
    <w:rsid w:val="00E9078D"/>
    <w:rsid w:val="00E975D5"/>
    <w:rsid w:val="00EA0F2C"/>
    <w:rsid w:val="00EA4CB8"/>
    <w:rsid w:val="00EA5102"/>
    <w:rsid w:val="00EB0063"/>
    <w:rsid w:val="00EB4137"/>
    <w:rsid w:val="00EC0CCC"/>
    <w:rsid w:val="00EC22AC"/>
    <w:rsid w:val="00EC29D4"/>
    <w:rsid w:val="00EC420C"/>
    <w:rsid w:val="00EC4976"/>
    <w:rsid w:val="00EC7383"/>
    <w:rsid w:val="00ED094A"/>
    <w:rsid w:val="00ED0ABC"/>
    <w:rsid w:val="00ED1B4B"/>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1DC6"/>
    <w:rsid w:val="00F36921"/>
    <w:rsid w:val="00F3694F"/>
    <w:rsid w:val="00F36DC5"/>
    <w:rsid w:val="00F43953"/>
    <w:rsid w:val="00F4648C"/>
    <w:rsid w:val="00F46F0C"/>
    <w:rsid w:val="00F53675"/>
    <w:rsid w:val="00F55288"/>
    <w:rsid w:val="00F55567"/>
    <w:rsid w:val="00F56242"/>
    <w:rsid w:val="00F56FBD"/>
    <w:rsid w:val="00F5715C"/>
    <w:rsid w:val="00F61699"/>
    <w:rsid w:val="00F62A7D"/>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uiPriority w:val="9"/>
    <w:qFormat/>
    <w:rsid w:val="00BD62E2"/>
    <w:pPr>
      <w:keepNext/>
      <w:keepLines/>
      <w:pageBreakBefore/>
      <w:pBdr>
        <w:bottom w:val="single" w:sz="4" w:space="1" w:color="000000" w:themeColor="text2"/>
      </w:pBdr>
      <w:spacing w:before="120" w:after="120"/>
      <w:outlineLvl w:val="0"/>
    </w:pPr>
    <w:rPr>
      <w:rFonts w:asciiTheme="majorHAnsi" w:hAnsiTheme="majorHAnsi"/>
      <w:b/>
      <w:bCs/>
      <w:color w:val="014170"/>
      <w:sz w:val="48"/>
      <w:szCs w:val="28"/>
      <w:lang w:val="en-NZ" w:eastAsia="en-US"/>
    </w:rPr>
  </w:style>
  <w:style w:type="paragraph" w:styleId="Heading2">
    <w:name w:val="heading 2"/>
    <w:aliases w:val="h2"/>
    <w:basedOn w:val="Table"/>
    <w:next w:val="Body"/>
    <w:link w:val="Heading2Char"/>
    <w:uiPriority w:val="9"/>
    <w:qFormat/>
    <w:rsid w:val="00763983"/>
    <w:pPr>
      <w:keepNext/>
      <w:spacing w:before="360" w:after="120"/>
      <w:outlineLvl w:val="1"/>
    </w:pPr>
    <w:rPr>
      <w:rFonts w:asciiTheme="majorHAnsi" w:hAnsiTheme="majorHAnsi"/>
      <w:b/>
      <w:caps/>
      <w:color w:val="000000" w:themeColor="accent2"/>
      <w:sz w:val="28"/>
    </w:rPr>
  </w:style>
  <w:style w:type="paragraph" w:styleId="Heading3">
    <w:name w:val="heading 3"/>
    <w:aliases w:val="h3"/>
    <w:basedOn w:val="Normal"/>
    <w:next w:val="Body"/>
    <w:link w:val="Heading3Char"/>
    <w:uiPriority w:val="9"/>
    <w:qFormat/>
    <w:rsid w:val="00763983"/>
    <w:pPr>
      <w:keepNext/>
      <w:keepLines/>
      <w:spacing w:before="240" w:after="120"/>
      <w:outlineLvl w:val="2"/>
    </w:pPr>
    <w:rPr>
      <w:rFonts w:asciiTheme="majorHAnsi" w:hAnsiTheme="majorHAns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BD62E2"/>
    <w:rPr>
      <w:rFonts w:asciiTheme="majorHAnsi" w:eastAsia="Times New Roman" w:hAnsiTheme="majorHAnsi"/>
      <w:b/>
      <w:bCs/>
      <w:color w:val="014170"/>
      <w:sz w:val="48"/>
      <w:szCs w:val="28"/>
      <w:lang w:val="en-NZ"/>
    </w:rPr>
  </w:style>
  <w:style w:type="character" w:customStyle="1" w:styleId="Heading2Char">
    <w:name w:val="Heading 2 Char"/>
    <w:aliases w:val="h2 Char"/>
    <w:link w:val="Heading2"/>
    <w:uiPriority w:val="9"/>
    <w:rsid w:val="00763983"/>
    <w:rPr>
      <w:rFonts w:asciiTheme="majorHAnsi" w:eastAsia="Arial" w:hAnsiTheme="majorHAnsi"/>
      <w:b/>
      <w:caps/>
      <w:color w:val="000000" w:themeColor="accent2"/>
      <w:sz w:val="28"/>
      <w:szCs w:val="24"/>
      <w:lang w:val="en-NZ" w:eastAsia="zh-CN"/>
    </w:rPr>
  </w:style>
  <w:style w:type="character" w:customStyle="1" w:styleId="Heading3Char">
    <w:name w:val="Heading 3 Char"/>
    <w:aliases w:val="h3 Char"/>
    <w:link w:val="Heading3"/>
    <w:uiPriority w:val="9"/>
    <w:rsid w:val="00763983"/>
    <w:rPr>
      <w:rFonts w:asciiTheme="majorHAnsi" w:eastAsia="Times New Roman" w:hAnsiTheme="majorHAns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D26D28"/>
    <w:pPr>
      <w:spacing w:before="60" w:after="60" w:line="252" w:lineRule="auto"/>
      <w:jc w:val="both"/>
    </w:pPr>
    <w:rPr>
      <w:rFonts w:asciiTheme="minorHAnsi" w:eastAsia="Arial" w:hAnsiTheme="minorHAns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C13BB6"/>
    <w:pPr>
      <w:spacing w:before="40" w:after="40" w:line="252" w:lineRule="auto"/>
    </w:pPr>
    <w:rPr>
      <w:rFonts w:asciiTheme="minorHAnsi" w:eastAsia="Arial" w:hAnsiTheme="minorHAns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BD62E2"/>
    <w:pPr>
      <w:spacing w:before="200" w:after="200"/>
    </w:pPr>
    <w:rPr>
      <w:rFonts w:ascii="Open Sans" w:eastAsia="Arial" w:hAnsi="Open Sans"/>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681D48"/>
    <w:pPr>
      <w:spacing w:before="80" w:after="80"/>
      <w:ind w:left="720"/>
      <w:contextualSpacing/>
    </w:pPr>
    <w:rPr>
      <w:rFonts w:ascii="Open Sans" w:eastAsia="MS Mincho" w:hAnsi="Open Sans"/>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www.pgherts.org"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7.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4.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1</TotalTime>
  <Pages>30</Pages>
  <Words>6828</Words>
  <Characters>38925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45662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2025-12-13T13:52:00Z</cp:lastPrinted>
  <dcterms:created xsi:type="dcterms:W3CDTF">2025-12-13T13:52:00Z</dcterms:created>
  <dcterms:modified xsi:type="dcterms:W3CDTF">2025-12-13T13:56:00Z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