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 w:before="0"/>
      </w:pPr>
      <w:r>
        <w:rPr>
          <w:sz w:val="48"/>
        </w:rPr>
        <w:t>Mentoring the Entered Apprentice</w:t>
      </w:r>
    </w:p>
    <w:p>
      <w:pPr>
        <w:spacing w:after="60"/>
      </w:pPr>
      <w:r>
        <w:rPr>
          <w:b/>
          <w:color w:val="157A7C"/>
          <w:sz w:val="21"/>
        </w:rPr>
        <w:t>First Degree · prompts for the Personal Mentor</w:t>
      </w:r>
    </w:p>
    <w:p>
      <w:pPr>
        <w:spacing w:after="100"/>
      </w:pPr>
      <w:r>
        <w:rPr>
          <w:color w:val="06345D"/>
          <w:sz w:val="19"/>
        </w:rPr>
        <w:t>Before, during and after his Initiation. Prompts, not a script. Explain the practical shape of the evening; never the ceremony itself.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FFFFFF"/>
          <w:insideV w:val="nil" w:sz="0" w:space="0" w:color="auto"/>
        </w:tblBorders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1700"/>
        <w:gridCol w:w="7712"/>
      </w:tblGrid>
      <w:tr>
        <w:trPr>
          <w:cantSplit/>
        </w:trPr>
        <w:tc>
          <w:tcPr>
            <w:tcW w:type="dxa" w:w="1700"/>
            <w:shd w:val="clear" w:color="auto" w:fill="003668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1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PREPARE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timing, format and general structure of the evening, without giving away any ritual detail.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Make sure he knows the etiquette and dress code: punctuality, mobile phone off, cash for the raffle and charity.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Tell him he will be expected to say a few words at the Festive Board, and give him a short reply he can adapt.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Practical reassurance: everyone has done this; arrive early, relax, you will be guided at every step.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0A4F72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2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GUIDE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him to the Tyler, the Inner Guard and the Junior Deacon before the ceremony.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that Initiation is the symbolic beginning of his Masonic journey.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the Masonic values of integrity, friendship, respect and service.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Set out what is expected: attendance, contribution, charity and the Festive Board.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social side and the importance of friendship, the Fleet House Light Blues Club, and signpost Solomon for further study.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Encourage him to visit another Lodge’s Initiation.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06576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3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SUPPORT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journey that follows the First Degree, so there are no surprises.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Questions are encouraged: you, the officers and the Brethren are available after the ceremony.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the Lodge Mentor and explain what a mentor does, and does not do.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Reassure him that the ceremony is symbolic, safe, and conducted with dignity and respect.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Begin to identify the questions that will lead him towards his Second Degree.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what the Lodge of Instruction is and when it meets.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57A7C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4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ENLIGHTEN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the moral themes of the First Degree: Faith, Hope, Charity, Temperance, Fortitude, Prudence and Justice.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Afterwards, encourage him to consider how the lessons of the First Degree apply to him personally.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Emphasise the wider role of Freemasonry in supporting communities.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that there are three degrees, each building on the last, with opportunities for personal growth.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the Daily Advancement WhatsApp Group (DAWG), run by the Provincial Mentoring Team.</w:t>
            </w:r>
          </w:p>
        </w:tc>
      </w:tr>
    </w:tbl>
    <w:p>
      <w:pPr>
        <w:spacing w:after="0" w:before="100"/>
      </w:pPr>
      <w:r>
        <w:rPr>
          <w:color w:val="06345D"/>
          <w:sz w:val="16"/>
        </w:rPr>
        <w:t>Companion to the Personal Mentor’s Short Guide and the Stage Checklists · Never reveal ritual · Issue 1 (Draft for Review), October 2026 · © Provincial Grand Mentor, Province of Hertfordshire, 2026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150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Mentoring the Entered Apprentice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