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3F4C6" w14:textId="77777777" w:rsidR="00E86D1C" w:rsidRPr="00E86D1C" w:rsidRDefault="00E86D1C" w:rsidP="00E86D1C">
      <w:r w:rsidRPr="00E86D1C">
        <w:rPr>
          <w:b/>
          <w:bCs/>
        </w:rPr>
        <w:t>Title:</w:t>
      </w:r>
      <w:r w:rsidRPr="00E86D1C">
        <w:br/>
      </w:r>
      <w:r w:rsidRPr="00E86D1C">
        <w:rPr>
          <w:rFonts w:ascii="Segoe UI Emoji" w:hAnsi="Segoe UI Emoji" w:cs="Segoe UI Emoji"/>
        </w:rPr>
        <w:t>🔄</w:t>
      </w:r>
      <w:r w:rsidRPr="00E86D1C">
        <w:t xml:space="preserve"> </w:t>
      </w:r>
      <w:r w:rsidRPr="00E86D1C">
        <w:rPr>
          <w:i/>
          <w:iCs/>
        </w:rPr>
        <w:t>Migration of SAP PI BPM Reprocessing Logic to SAP BTP CAPM with PostgreSQL Backend for Supplier Order Failures</w:t>
      </w:r>
    </w:p>
    <w:p w14:paraId="751218B8" w14:textId="77777777" w:rsidR="00E86D1C" w:rsidRPr="00E86D1C" w:rsidRDefault="00000000" w:rsidP="00E86D1C">
      <w:r>
        <w:pict w14:anchorId="14D93336">
          <v:rect id="_x0000_i1025" style="width:0;height:1.5pt" o:hralign="center" o:hrstd="t" o:hr="t" fillcolor="#a0a0a0" stroked="f"/>
        </w:pict>
      </w:r>
    </w:p>
    <w:p w14:paraId="524B49A9" w14:textId="77777777" w:rsidR="00E86D1C" w:rsidRPr="00E86D1C" w:rsidRDefault="00E86D1C" w:rsidP="00E86D1C">
      <w:r w:rsidRPr="00E86D1C">
        <w:rPr>
          <w:rFonts w:ascii="Segoe UI Emoji" w:hAnsi="Segoe UI Emoji" w:cs="Segoe UI Emoji"/>
          <w:b/>
          <w:bCs/>
        </w:rPr>
        <w:t>🧩</w:t>
      </w:r>
      <w:r w:rsidRPr="00E86D1C">
        <w:rPr>
          <w:b/>
          <w:bCs/>
        </w:rPr>
        <w:t xml:space="preserve"> Business Context:</w:t>
      </w:r>
      <w:r w:rsidRPr="00E86D1C">
        <w:br/>
        <w:t>We are modernizing our SAP PI-based failed order reprocessing logic and migrating it to SAP BTP using CAPM (Cloud Application Programming Model) and PostgreSQL DB. The existing BPM logic manages failed order transactions that need to be reviewed and reprocessed by business users. These include handling retries, tracking error reasons, and archiving.</w:t>
      </w:r>
    </w:p>
    <w:p w14:paraId="2D55AF8A" w14:textId="77777777" w:rsidR="00E86D1C" w:rsidRPr="00E86D1C" w:rsidRDefault="00000000" w:rsidP="00E86D1C">
      <w:r>
        <w:pict w14:anchorId="6B8E5264">
          <v:rect id="_x0000_i1026" style="width:0;height:1.5pt" o:hralign="center" o:hrstd="t" o:hr="t" fillcolor="#a0a0a0" stroked="f"/>
        </w:pict>
      </w:r>
    </w:p>
    <w:p w14:paraId="4B3BFE20" w14:textId="77777777" w:rsidR="00E86D1C" w:rsidRPr="00E86D1C" w:rsidRDefault="00E86D1C" w:rsidP="00E86D1C">
      <w:r w:rsidRPr="00E86D1C">
        <w:rPr>
          <w:rFonts w:ascii="Segoe UI Emoji" w:hAnsi="Segoe UI Emoji" w:cs="Segoe UI Emoji"/>
          <w:b/>
          <w:bCs/>
        </w:rPr>
        <w:t>📌</w:t>
      </w:r>
      <w:r w:rsidRPr="00E86D1C">
        <w:rPr>
          <w:b/>
          <w:bCs/>
        </w:rPr>
        <w:t xml:space="preserve"> Current State:</w:t>
      </w:r>
    </w:p>
    <w:p w14:paraId="5790E5EB" w14:textId="77777777" w:rsidR="00E86D1C" w:rsidRPr="00E86D1C" w:rsidRDefault="00E86D1C" w:rsidP="00E86D1C">
      <w:pPr>
        <w:numPr>
          <w:ilvl w:val="0"/>
          <w:numId w:val="1"/>
        </w:numPr>
      </w:pPr>
      <w:r w:rsidRPr="00E86D1C">
        <w:t>Orders fail in SAP CPI due to business/validation issues.</w:t>
      </w:r>
    </w:p>
    <w:p w14:paraId="6CD14F78" w14:textId="77777777" w:rsidR="00E86D1C" w:rsidRPr="00E86D1C" w:rsidRDefault="00E86D1C" w:rsidP="00E86D1C">
      <w:pPr>
        <w:numPr>
          <w:ilvl w:val="0"/>
          <w:numId w:val="1"/>
        </w:numPr>
      </w:pPr>
      <w:r w:rsidRPr="00E86D1C">
        <w:t xml:space="preserve">SAP PI BPM stores these failed transactions in Oracle DB with raw XML data and </w:t>
      </w:r>
      <w:proofErr w:type="gramStart"/>
      <w:r w:rsidRPr="00E86D1C">
        <w:t>retry</w:t>
      </w:r>
      <w:proofErr w:type="gramEnd"/>
      <w:r w:rsidRPr="00E86D1C">
        <w:t xml:space="preserve"> counters.</w:t>
      </w:r>
    </w:p>
    <w:p w14:paraId="34E2AC66" w14:textId="77777777" w:rsidR="00E86D1C" w:rsidRPr="00E86D1C" w:rsidRDefault="00E86D1C" w:rsidP="00E86D1C">
      <w:pPr>
        <w:numPr>
          <w:ilvl w:val="0"/>
          <w:numId w:val="1"/>
        </w:numPr>
      </w:pPr>
      <w:r w:rsidRPr="00E86D1C">
        <w:t>Manual reprocessing via UI invokes the BPM process.</w:t>
      </w:r>
    </w:p>
    <w:p w14:paraId="76FC9DFE" w14:textId="77777777" w:rsidR="00E86D1C" w:rsidRPr="00E86D1C" w:rsidRDefault="00E86D1C" w:rsidP="00E86D1C">
      <w:pPr>
        <w:numPr>
          <w:ilvl w:val="0"/>
          <w:numId w:val="1"/>
        </w:numPr>
      </w:pPr>
      <w:r w:rsidRPr="00E86D1C">
        <w:t>Oracle triggers are used to manage auto-increment and retry timestamps.</w:t>
      </w:r>
    </w:p>
    <w:p w14:paraId="54460A6A" w14:textId="77777777" w:rsidR="00E86D1C" w:rsidRPr="00E86D1C" w:rsidRDefault="00000000" w:rsidP="00E86D1C">
      <w:r>
        <w:pict w14:anchorId="4DFBB3DF">
          <v:rect id="_x0000_i1027" style="width:0;height:1.5pt" o:hralign="center" o:hrstd="t" o:hr="t" fillcolor="#a0a0a0" stroked="f"/>
        </w:pict>
      </w:r>
    </w:p>
    <w:p w14:paraId="1E0A6924" w14:textId="77777777" w:rsidR="00E86D1C" w:rsidRPr="00E86D1C" w:rsidRDefault="00E86D1C" w:rsidP="00E86D1C">
      <w:r w:rsidRPr="00E86D1C">
        <w:rPr>
          <w:rFonts w:ascii="Segoe UI Emoji" w:hAnsi="Segoe UI Emoji" w:cs="Segoe UI Emoji"/>
          <w:b/>
          <w:bCs/>
        </w:rPr>
        <w:t>🎯</w:t>
      </w:r>
      <w:r w:rsidRPr="00E86D1C">
        <w:rPr>
          <w:b/>
          <w:bCs/>
        </w:rPr>
        <w:t xml:space="preserve"> Target State (SAP BTP):</w:t>
      </w:r>
    </w:p>
    <w:p w14:paraId="10703B62" w14:textId="77777777" w:rsidR="00E86D1C" w:rsidRPr="00E86D1C" w:rsidRDefault="00E86D1C" w:rsidP="00E86D1C">
      <w:pPr>
        <w:numPr>
          <w:ilvl w:val="0"/>
          <w:numId w:val="2"/>
        </w:numPr>
      </w:pPr>
      <w:r w:rsidRPr="00E86D1C">
        <w:t>SAP CPI will call a CAPM API to log failed orders in PostgreSQL.</w:t>
      </w:r>
    </w:p>
    <w:p w14:paraId="3CA2E602" w14:textId="77777777" w:rsidR="00E86D1C" w:rsidRPr="00E86D1C" w:rsidRDefault="00E86D1C" w:rsidP="00E86D1C">
      <w:pPr>
        <w:numPr>
          <w:ilvl w:val="0"/>
          <w:numId w:val="2"/>
        </w:numPr>
      </w:pPr>
      <w:r w:rsidRPr="00E86D1C">
        <w:t>A Fiori/UI5 app will allow business users to:</w:t>
      </w:r>
    </w:p>
    <w:p w14:paraId="505EB889" w14:textId="77777777" w:rsidR="00E86D1C" w:rsidRPr="00E86D1C" w:rsidRDefault="00E86D1C" w:rsidP="00E86D1C">
      <w:pPr>
        <w:numPr>
          <w:ilvl w:val="1"/>
          <w:numId w:val="2"/>
        </w:numPr>
      </w:pPr>
      <w:r w:rsidRPr="00E86D1C">
        <w:t>Reprocess (resend) selected orders</w:t>
      </w:r>
    </w:p>
    <w:p w14:paraId="5CDA497E" w14:textId="77777777" w:rsidR="00E86D1C" w:rsidRPr="00E86D1C" w:rsidRDefault="00E86D1C" w:rsidP="00E86D1C">
      <w:pPr>
        <w:numPr>
          <w:ilvl w:val="1"/>
          <w:numId w:val="2"/>
        </w:numPr>
      </w:pPr>
      <w:r w:rsidRPr="00E86D1C">
        <w:t>Cancel unwanted ones</w:t>
      </w:r>
    </w:p>
    <w:p w14:paraId="3D424BED" w14:textId="77777777" w:rsidR="00E86D1C" w:rsidRPr="00E86D1C" w:rsidRDefault="00E86D1C" w:rsidP="00E86D1C">
      <w:pPr>
        <w:numPr>
          <w:ilvl w:val="1"/>
          <w:numId w:val="2"/>
        </w:numPr>
      </w:pPr>
      <w:r w:rsidRPr="00E86D1C">
        <w:t>Download records for analysis</w:t>
      </w:r>
    </w:p>
    <w:p w14:paraId="3367A52E" w14:textId="77777777" w:rsidR="00E86D1C" w:rsidRPr="00E86D1C" w:rsidRDefault="00E86D1C" w:rsidP="00E86D1C">
      <w:pPr>
        <w:numPr>
          <w:ilvl w:val="1"/>
          <w:numId w:val="2"/>
        </w:numPr>
      </w:pPr>
      <w:r w:rsidRPr="00E86D1C">
        <w:t>Filter by supplier ID and error text</w:t>
      </w:r>
    </w:p>
    <w:p w14:paraId="2A38A6A3" w14:textId="77777777" w:rsidR="00E86D1C" w:rsidRPr="00E86D1C" w:rsidRDefault="00E86D1C" w:rsidP="00E86D1C">
      <w:pPr>
        <w:numPr>
          <w:ilvl w:val="1"/>
          <w:numId w:val="2"/>
        </w:numPr>
      </w:pPr>
      <w:r w:rsidRPr="00E86D1C">
        <w:t>View audit logs</w:t>
      </w:r>
    </w:p>
    <w:p w14:paraId="5A5D7548" w14:textId="77777777" w:rsidR="00E86D1C" w:rsidRPr="00E86D1C" w:rsidRDefault="00E86D1C" w:rsidP="00E86D1C">
      <w:pPr>
        <w:numPr>
          <w:ilvl w:val="0"/>
          <w:numId w:val="2"/>
        </w:numPr>
      </w:pPr>
      <w:r w:rsidRPr="00E86D1C">
        <w:t>PostgreSQL replaces Oracle with modern schema, constraints, and indexing.</w:t>
      </w:r>
    </w:p>
    <w:p w14:paraId="4E694297" w14:textId="77777777" w:rsidR="00E86D1C" w:rsidRPr="00E86D1C" w:rsidRDefault="00E86D1C" w:rsidP="00E86D1C">
      <w:pPr>
        <w:numPr>
          <w:ilvl w:val="0"/>
          <w:numId w:val="2"/>
        </w:numPr>
      </w:pPr>
      <w:r w:rsidRPr="00E86D1C">
        <w:t>Archival and session management features are needed.</w:t>
      </w:r>
    </w:p>
    <w:p w14:paraId="372C893A" w14:textId="77777777" w:rsidR="00E86D1C" w:rsidRPr="00E86D1C" w:rsidRDefault="00000000" w:rsidP="00E86D1C">
      <w:r>
        <w:pict w14:anchorId="4C30616E">
          <v:rect id="_x0000_i1028" style="width:0;height:1.5pt" o:hralign="center" o:hrstd="t" o:hr="t" fillcolor="#a0a0a0" stroked="f"/>
        </w:pict>
      </w:r>
    </w:p>
    <w:p w14:paraId="42993EE7" w14:textId="77777777" w:rsidR="00E86D1C" w:rsidRPr="00E86D1C" w:rsidRDefault="00E86D1C" w:rsidP="00E86D1C">
      <w:r w:rsidRPr="00E86D1C">
        <w:rPr>
          <w:rFonts w:ascii="Segoe UI Emoji" w:hAnsi="Segoe UI Emoji" w:cs="Segoe UI Emoji"/>
          <w:b/>
          <w:bCs/>
        </w:rPr>
        <w:t>📑</w:t>
      </w:r>
      <w:r w:rsidRPr="00E86D1C">
        <w:rPr>
          <w:b/>
          <w:bCs/>
        </w:rPr>
        <w:t xml:space="preserve"> Database Requirements:</w:t>
      </w:r>
      <w:r w:rsidRPr="00E86D1C">
        <w:br/>
        <w:t>Migrate the Oracle table SUPPLIER_ORDERS_REPROCESS to PostgreSQL. Table must:</w:t>
      </w:r>
    </w:p>
    <w:p w14:paraId="0C0EECAD" w14:textId="77777777" w:rsidR="00E86D1C" w:rsidRPr="00E86D1C" w:rsidRDefault="00E86D1C" w:rsidP="00E86D1C">
      <w:pPr>
        <w:numPr>
          <w:ilvl w:val="0"/>
          <w:numId w:val="3"/>
        </w:numPr>
      </w:pPr>
      <w:r w:rsidRPr="00E86D1C">
        <w:t>Use SERIAL or GENERATED IDs</w:t>
      </w:r>
    </w:p>
    <w:p w14:paraId="339A6AA3" w14:textId="77777777" w:rsidR="00E86D1C" w:rsidRPr="00E86D1C" w:rsidRDefault="00E86D1C" w:rsidP="00E86D1C">
      <w:pPr>
        <w:numPr>
          <w:ilvl w:val="0"/>
          <w:numId w:val="3"/>
        </w:numPr>
      </w:pPr>
      <w:r w:rsidRPr="00E86D1C">
        <w:t>Store raw order payload as JSONB</w:t>
      </w:r>
    </w:p>
    <w:p w14:paraId="45F9B51F" w14:textId="77777777" w:rsidR="00E86D1C" w:rsidRPr="00E86D1C" w:rsidRDefault="00E86D1C" w:rsidP="00E86D1C">
      <w:pPr>
        <w:numPr>
          <w:ilvl w:val="0"/>
          <w:numId w:val="3"/>
        </w:numPr>
      </w:pPr>
      <w:r w:rsidRPr="00E86D1C">
        <w:lastRenderedPageBreak/>
        <w:t>Track status codes (1=Failed, 2=Reprocessed, 3=Cancelled, 4=Archived)</w:t>
      </w:r>
    </w:p>
    <w:p w14:paraId="17A65229" w14:textId="77777777" w:rsidR="00E86D1C" w:rsidRPr="00E86D1C" w:rsidRDefault="00E86D1C" w:rsidP="00E86D1C">
      <w:pPr>
        <w:numPr>
          <w:ilvl w:val="0"/>
          <w:numId w:val="3"/>
        </w:numPr>
      </w:pPr>
      <w:r w:rsidRPr="00E86D1C">
        <w:t>Support audit logging and timestamps</w:t>
      </w:r>
    </w:p>
    <w:p w14:paraId="62AAB7F3" w14:textId="77777777" w:rsidR="00E86D1C" w:rsidRPr="00E86D1C" w:rsidRDefault="00000000" w:rsidP="00E86D1C">
      <w:r>
        <w:pict w14:anchorId="7716969E">
          <v:rect id="_x0000_i1029" style="width:0;height:1.5pt" o:hralign="center" o:hrstd="t" o:hr="t" fillcolor="#a0a0a0" stroked="f"/>
        </w:pict>
      </w:r>
    </w:p>
    <w:p w14:paraId="4A5FC2F0" w14:textId="77777777" w:rsidR="00E86D1C" w:rsidRPr="00E86D1C" w:rsidRDefault="00E86D1C" w:rsidP="00E86D1C">
      <w:r w:rsidRPr="00E86D1C">
        <w:rPr>
          <w:rFonts w:ascii="Segoe UI Emoji" w:hAnsi="Segoe UI Emoji" w:cs="Segoe UI Emoji"/>
          <w:b/>
          <w:bCs/>
        </w:rPr>
        <w:t>🚀</w:t>
      </w:r>
      <w:r w:rsidRPr="00E86D1C">
        <w:rPr>
          <w:b/>
          <w:bCs/>
        </w:rPr>
        <w:t xml:space="preserve"> Functional Requirements:</w:t>
      </w:r>
    </w:p>
    <w:p w14:paraId="56C64CF9" w14:textId="77777777" w:rsidR="00E86D1C" w:rsidRPr="00E86D1C" w:rsidRDefault="00E86D1C" w:rsidP="00E86D1C">
      <w:pPr>
        <w:numPr>
          <w:ilvl w:val="0"/>
          <w:numId w:val="4"/>
        </w:numPr>
      </w:pPr>
      <w:r w:rsidRPr="00E86D1C">
        <w:t>Insert failed orders via CPI into PostgreSQL using CAPM API</w:t>
      </w:r>
    </w:p>
    <w:p w14:paraId="1083D9DB" w14:textId="77777777" w:rsidR="00E86D1C" w:rsidRPr="00E86D1C" w:rsidRDefault="00E86D1C" w:rsidP="00E86D1C">
      <w:pPr>
        <w:numPr>
          <w:ilvl w:val="0"/>
          <w:numId w:val="4"/>
        </w:numPr>
      </w:pPr>
      <w:r w:rsidRPr="00E86D1C">
        <w:t>Update status and retry count on reprocess</w:t>
      </w:r>
    </w:p>
    <w:p w14:paraId="2D496187" w14:textId="77777777" w:rsidR="00E86D1C" w:rsidRPr="00E86D1C" w:rsidRDefault="00E86D1C" w:rsidP="00E86D1C">
      <w:pPr>
        <w:numPr>
          <w:ilvl w:val="0"/>
          <w:numId w:val="4"/>
        </w:numPr>
      </w:pPr>
      <w:r w:rsidRPr="00E86D1C">
        <w:t>Allow filtering, download, and batch selection on UI</w:t>
      </w:r>
    </w:p>
    <w:p w14:paraId="732F5002" w14:textId="77777777" w:rsidR="00E86D1C" w:rsidRPr="00E86D1C" w:rsidRDefault="00E86D1C" w:rsidP="00E86D1C">
      <w:pPr>
        <w:numPr>
          <w:ilvl w:val="0"/>
          <w:numId w:val="4"/>
        </w:numPr>
      </w:pPr>
      <w:r w:rsidRPr="00E86D1C">
        <w:t xml:space="preserve">Log each user action in </w:t>
      </w:r>
      <w:proofErr w:type="spellStart"/>
      <w:r w:rsidRPr="00E86D1C">
        <w:t>AuditLog</w:t>
      </w:r>
      <w:proofErr w:type="spellEnd"/>
      <w:r w:rsidRPr="00E86D1C">
        <w:t xml:space="preserve"> table</w:t>
      </w:r>
    </w:p>
    <w:p w14:paraId="791D4001" w14:textId="77777777" w:rsidR="00E86D1C" w:rsidRPr="00E86D1C" w:rsidRDefault="00E86D1C" w:rsidP="00E86D1C">
      <w:pPr>
        <w:numPr>
          <w:ilvl w:val="0"/>
          <w:numId w:val="4"/>
        </w:numPr>
      </w:pPr>
      <w:r w:rsidRPr="00E86D1C">
        <w:t xml:space="preserve">Provide backend service to call CPI endpoint with </w:t>
      </w:r>
      <w:proofErr w:type="spellStart"/>
      <w:r w:rsidRPr="00E86D1C">
        <w:t>rawData</w:t>
      </w:r>
      <w:proofErr w:type="spellEnd"/>
      <w:r w:rsidRPr="00E86D1C">
        <w:t xml:space="preserve"> for reprocessing</w:t>
      </w:r>
    </w:p>
    <w:p w14:paraId="722D5A20" w14:textId="77777777" w:rsidR="00E86D1C" w:rsidRPr="00E86D1C" w:rsidRDefault="00000000" w:rsidP="00E86D1C">
      <w:r>
        <w:pict w14:anchorId="389D2D8D">
          <v:rect id="_x0000_i1030" style="width:0;height:1.5pt" o:hralign="center" o:hrstd="t" o:hr="t" fillcolor="#a0a0a0" stroked="f"/>
        </w:pict>
      </w:r>
    </w:p>
    <w:p w14:paraId="50E76FE4" w14:textId="77777777" w:rsidR="00E86D1C" w:rsidRPr="00E86D1C" w:rsidRDefault="00E86D1C" w:rsidP="00E86D1C">
      <w:r w:rsidRPr="00E86D1C">
        <w:rPr>
          <w:rFonts w:ascii="Segoe UI Emoji" w:hAnsi="Segoe UI Emoji" w:cs="Segoe UI Emoji"/>
          <w:b/>
          <w:bCs/>
        </w:rPr>
        <w:t>🔐</w:t>
      </w:r>
      <w:r w:rsidRPr="00E86D1C">
        <w:rPr>
          <w:b/>
          <w:bCs/>
        </w:rPr>
        <w:t xml:space="preserve"> Non-Functional Requirements:</w:t>
      </w:r>
    </w:p>
    <w:p w14:paraId="59BC57D1" w14:textId="77777777" w:rsidR="00E86D1C" w:rsidRPr="00E86D1C" w:rsidRDefault="00E86D1C" w:rsidP="00E86D1C">
      <w:pPr>
        <w:numPr>
          <w:ilvl w:val="0"/>
          <w:numId w:val="5"/>
        </w:numPr>
      </w:pPr>
      <w:r w:rsidRPr="00E86D1C">
        <w:t>Secure the CAPM service using XSUAA roles</w:t>
      </w:r>
    </w:p>
    <w:p w14:paraId="2981CC89" w14:textId="77777777" w:rsidR="00E86D1C" w:rsidRPr="00E86D1C" w:rsidRDefault="00E86D1C" w:rsidP="00E86D1C">
      <w:pPr>
        <w:numPr>
          <w:ilvl w:val="0"/>
          <w:numId w:val="5"/>
        </w:numPr>
      </w:pPr>
      <w:r w:rsidRPr="00E86D1C">
        <w:t>Implement transactional consistency</w:t>
      </w:r>
    </w:p>
    <w:p w14:paraId="739074EA" w14:textId="77777777" w:rsidR="00E86D1C" w:rsidRPr="00E86D1C" w:rsidRDefault="00E86D1C" w:rsidP="00E86D1C">
      <w:pPr>
        <w:numPr>
          <w:ilvl w:val="0"/>
          <w:numId w:val="5"/>
        </w:numPr>
      </w:pPr>
      <w:r w:rsidRPr="00E86D1C">
        <w:t>Enable auditing, session expiration, and retry limits</w:t>
      </w:r>
    </w:p>
    <w:p w14:paraId="07E22A59" w14:textId="77777777" w:rsidR="00E86D1C" w:rsidRPr="00E86D1C" w:rsidRDefault="00E86D1C" w:rsidP="00E86D1C">
      <w:pPr>
        <w:numPr>
          <w:ilvl w:val="0"/>
          <w:numId w:val="5"/>
        </w:numPr>
      </w:pPr>
      <w:r w:rsidRPr="00E86D1C">
        <w:t>Ensure extensibility for more order types or suppliers in future</w:t>
      </w:r>
    </w:p>
    <w:p w14:paraId="0A7F5D32" w14:textId="77777777" w:rsidR="00E86D1C" w:rsidRPr="00E86D1C" w:rsidRDefault="00E86D1C" w:rsidP="00E86D1C">
      <w:pPr>
        <w:numPr>
          <w:ilvl w:val="0"/>
          <w:numId w:val="5"/>
        </w:numPr>
      </w:pPr>
      <w:r w:rsidRPr="00E86D1C">
        <w:t>Scalable to 10,000+ records/month</w:t>
      </w:r>
    </w:p>
    <w:p w14:paraId="5326F7DE" w14:textId="77777777" w:rsidR="00E86D1C" w:rsidRPr="00E86D1C" w:rsidRDefault="00000000" w:rsidP="00E86D1C">
      <w:r>
        <w:pict w14:anchorId="00E94155">
          <v:rect id="_x0000_i1031" style="width:0;height:1.5pt" o:hralign="center" o:hrstd="t" o:hr="t" fillcolor="#a0a0a0" stroked="f"/>
        </w:pict>
      </w:r>
    </w:p>
    <w:p w14:paraId="18FFDC0A" w14:textId="77777777" w:rsidR="00E86D1C" w:rsidRPr="00E86D1C" w:rsidRDefault="00E86D1C" w:rsidP="00E86D1C">
      <w:r w:rsidRPr="00E86D1C">
        <w:rPr>
          <w:rFonts w:ascii="Segoe UI Emoji" w:hAnsi="Segoe UI Emoji" w:cs="Segoe UI Emoji"/>
          <w:b/>
          <w:bCs/>
        </w:rPr>
        <w:t>🔧</w:t>
      </w:r>
      <w:r w:rsidRPr="00E86D1C">
        <w:rPr>
          <w:b/>
          <w:bCs/>
        </w:rPr>
        <w:t xml:space="preserve"> Technical Stack:</w:t>
      </w:r>
    </w:p>
    <w:p w14:paraId="2AA91DB0" w14:textId="77777777" w:rsidR="00E86D1C" w:rsidRPr="00E86D1C" w:rsidRDefault="00E86D1C" w:rsidP="00E86D1C">
      <w:pPr>
        <w:numPr>
          <w:ilvl w:val="0"/>
          <w:numId w:val="6"/>
        </w:numPr>
      </w:pPr>
      <w:r w:rsidRPr="00E86D1C">
        <w:t>SAP BTP (Cloud Foundry)</w:t>
      </w:r>
    </w:p>
    <w:p w14:paraId="34E4A94D" w14:textId="77777777" w:rsidR="00E86D1C" w:rsidRPr="00E86D1C" w:rsidRDefault="00E86D1C" w:rsidP="00E86D1C">
      <w:pPr>
        <w:numPr>
          <w:ilvl w:val="0"/>
          <w:numId w:val="6"/>
        </w:numPr>
      </w:pPr>
      <w:r w:rsidRPr="00E86D1C">
        <w:t>CAPM (Node.js or Java)</w:t>
      </w:r>
    </w:p>
    <w:p w14:paraId="433FC9F0" w14:textId="77777777" w:rsidR="00E86D1C" w:rsidRPr="00E86D1C" w:rsidRDefault="00E86D1C" w:rsidP="00E86D1C">
      <w:pPr>
        <w:numPr>
          <w:ilvl w:val="0"/>
          <w:numId w:val="6"/>
        </w:numPr>
      </w:pPr>
      <w:r w:rsidRPr="00E86D1C">
        <w:t xml:space="preserve">PostgreSQL HDI or </w:t>
      </w:r>
      <w:proofErr w:type="spellStart"/>
      <w:r w:rsidRPr="00E86D1C">
        <w:t>hyperscaler</w:t>
      </w:r>
      <w:proofErr w:type="spellEnd"/>
      <w:r w:rsidRPr="00E86D1C">
        <w:t xml:space="preserve"> service</w:t>
      </w:r>
    </w:p>
    <w:p w14:paraId="0132C34C" w14:textId="77777777" w:rsidR="00E86D1C" w:rsidRPr="00E86D1C" w:rsidRDefault="00E86D1C" w:rsidP="00E86D1C">
      <w:pPr>
        <w:numPr>
          <w:ilvl w:val="0"/>
          <w:numId w:val="6"/>
        </w:numPr>
      </w:pPr>
      <w:r w:rsidRPr="00E86D1C">
        <w:t xml:space="preserve">SAP CPI </w:t>
      </w:r>
      <w:proofErr w:type="spellStart"/>
      <w:r w:rsidRPr="00E86D1C">
        <w:t>IFlow</w:t>
      </w:r>
      <w:proofErr w:type="spellEnd"/>
      <w:r w:rsidRPr="00E86D1C">
        <w:t xml:space="preserve"> endpoint (HTTPS)</w:t>
      </w:r>
    </w:p>
    <w:p w14:paraId="137AFC8D" w14:textId="77777777" w:rsidR="00E86D1C" w:rsidRPr="00E86D1C" w:rsidRDefault="00E86D1C" w:rsidP="00E86D1C">
      <w:pPr>
        <w:numPr>
          <w:ilvl w:val="0"/>
          <w:numId w:val="6"/>
        </w:numPr>
      </w:pPr>
      <w:r w:rsidRPr="00E86D1C">
        <w:t>SAP Fiori Elements / UI5 frontend</w:t>
      </w:r>
    </w:p>
    <w:p w14:paraId="70375AB4" w14:textId="77777777" w:rsidR="00E86D1C" w:rsidRPr="00E86D1C" w:rsidRDefault="00000000" w:rsidP="00E86D1C">
      <w:r>
        <w:pict w14:anchorId="0F7C1BD2">
          <v:rect id="_x0000_i1032" style="width:0;height:1.5pt" o:hralign="center" o:hrstd="t" o:hr="t" fillcolor="#a0a0a0" stroked="f"/>
        </w:pict>
      </w:r>
    </w:p>
    <w:p w14:paraId="169F9A8D" w14:textId="77777777" w:rsidR="00E86D1C" w:rsidRPr="00E86D1C" w:rsidRDefault="00E86D1C" w:rsidP="00E86D1C">
      <w:r w:rsidRPr="00E86D1C">
        <w:rPr>
          <w:rFonts w:ascii="Segoe UI Emoji" w:hAnsi="Segoe UI Emoji" w:cs="Segoe UI Emoji"/>
          <w:b/>
          <w:bCs/>
        </w:rPr>
        <w:t>🛠️</w:t>
      </w:r>
      <w:r w:rsidRPr="00E86D1C">
        <w:rPr>
          <w:b/>
          <w:bCs/>
        </w:rPr>
        <w:t xml:space="preserve"> Solution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7756"/>
      </w:tblGrid>
      <w:tr w:rsidR="00E86D1C" w:rsidRPr="00E86D1C" w14:paraId="1C744463" w14:textId="77777777" w:rsidTr="00E86D1C">
        <w:trPr>
          <w:tblHeader/>
          <w:tblCellSpacing w:w="15" w:type="dxa"/>
        </w:trPr>
        <w:tc>
          <w:tcPr>
            <w:tcW w:w="0" w:type="auto"/>
            <w:vAlign w:val="center"/>
            <w:hideMark/>
          </w:tcPr>
          <w:p w14:paraId="03F8C55B" w14:textId="77777777" w:rsidR="00E86D1C" w:rsidRPr="00E86D1C" w:rsidRDefault="00E86D1C" w:rsidP="00E86D1C">
            <w:pPr>
              <w:rPr>
                <w:b/>
                <w:bCs/>
              </w:rPr>
            </w:pPr>
            <w:r w:rsidRPr="00E86D1C">
              <w:rPr>
                <w:b/>
                <w:bCs/>
              </w:rPr>
              <w:t>Component</w:t>
            </w:r>
          </w:p>
        </w:tc>
        <w:tc>
          <w:tcPr>
            <w:tcW w:w="0" w:type="auto"/>
            <w:vAlign w:val="center"/>
            <w:hideMark/>
          </w:tcPr>
          <w:p w14:paraId="79B7D506" w14:textId="77777777" w:rsidR="00E86D1C" w:rsidRPr="00E86D1C" w:rsidRDefault="00E86D1C" w:rsidP="00E86D1C">
            <w:pPr>
              <w:rPr>
                <w:b/>
                <w:bCs/>
              </w:rPr>
            </w:pPr>
            <w:r w:rsidRPr="00E86D1C">
              <w:rPr>
                <w:b/>
                <w:bCs/>
              </w:rPr>
              <w:t>Description</w:t>
            </w:r>
          </w:p>
        </w:tc>
      </w:tr>
      <w:tr w:rsidR="00E86D1C" w:rsidRPr="00E86D1C" w14:paraId="1457124C" w14:textId="77777777" w:rsidTr="00E86D1C">
        <w:trPr>
          <w:tblCellSpacing w:w="15" w:type="dxa"/>
        </w:trPr>
        <w:tc>
          <w:tcPr>
            <w:tcW w:w="0" w:type="auto"/>
            <w:vAlign w:val="center"/>
            <w:hideMark/>
          </w:tcPr>
          <w:p w14:paraId="33705186" w14:textId="77777777" w:rsidR="00E86D1C" w:rsidRPr="00E86D1C" w:rsidRDefault="00E86D1C" w:rsidP="00E86D1C">
            <w:r w:rsidRPr="00E86D1C">
              <w:rPr>
                <w:b/>
                <w:bCs/>
              </w:rPr>
              <w:t>PostgreSQL Table</w:t>
            </w:r>
          </w:p>
        </w:tc>
        <w:tc>
          <w:tcPr>
            <w:tcW w:w="0" w:type="auto"/>
            <w:vAlign w:val="center"/>
            <w:hideMark/>
          </w:tcPr>
          <w:p w14:paraId="76F4470F" w14:textId="77777777" w:rsidR="00E86D1C" w:rsidRPr="00E86D1C" w:rsidRDefault="00E86D1C" w:rsidP="00E86D1C">
            <w:r w:rsidRPr="00E86D1C">
              <w:t xml:space="preserve">Enhanced schema with JSONB for </w:t>
            </w:r>
            <w:proofErr w:type="spellStart"/>
            <w:r w:rsidRPr="00E86D1C">
              <w:t>rawData</w:t>
            </w:r>
            <w:proofErr w:type="spellEnd"/>
            <w:r w:rsidRPr="00E86D1C">
              <w:t>, indexed fields for performance</w:t>
            </w:r>
          </w:p>
        </w:tc>
      </w:tr>
      <w:tr w:rsidR="00E86D1C" w:rsidRPr="00E86D1C" w14:paraId="16864770" w14:textId="77777777" w:rsidTr="00E86D1C">
        <w:trPr>
          <w:tblCellSpacing w:w="15" w:type="dxa"/>
        </w:trPr>
        <w:tc>
          <w:tcPr>
            <w:tcW w:w="0" w:type="auto"/>
            <w:vAlign w:val="center"/>
            <w:hideMark/>
          </w:tcPr>
          <w:p w14:paraId="6B65AD39" w14:textId="77777777" w:rsidR="00E86D1C" w:rsidRPr="00E86D1C" w:rsidRDefault="00E86D1C" w:rsidP="00E86D1C">
            <w:r w:rsidRPr="00E86D1C">
              <w:rPr>
                <w:b/>
                <w:bCs/>
              </w:rPr>
              <w:t>CAPM Service</w:t>
            </w:r>
          </w:p>
        </w:tc>
        <w:tc>
          <w:tcPr>
            <w:tcW w:w="0" w:type="auto"/>
            <w:vAlign w:val="center"/>
            <w:hideMark/>
          </w:tcPr>
          <w:p w14:paraId="36B345B7" w14:textId="77777777" w:rsidR="00E86D1C" w:rsidRPr="00E86D1C" w:rsidRDefault="00E86D1C" w:rsidP="00E86D1C">
            <w:r w:rsidRPr="00E86D1C">
              <w:t>CRUD + actions (resend, cancel, archive), CPI API integration</w:t>
            </w:r>
          </w:p>
        </w:tc>
      </w:tr>
      <w:tr w:rsidR="00E86D1C" w:rsidRPr="00E86D1C" w14:paraId="50689537" w14:textId="77777777" w:rsidTr="00E86D1C">
        <w:trPr>
          <w:tblCellSpacing w:w="15" w:type="dxa"/>
        </w:trPr>
        <w:tc>
          <w:tcPr>
            <w:tcW w:w="0" w:type="auto"/>
            <w:vAlign w:val="center"/>
            <w:hideMark/>
          </w:tcPr>
          <w:p w14:paraId="386F51E1" w14:textId="77777777" w:rsidR="00E86D1C" w:rsidRPr="00E86D1C" w:rsidRDefault="00E86D1C" w:rsidP="00E86D1C">
            <w:r w:rsidRPr="00E86D1C">
              <w:rPr>
                <w:b/>
                <w:bCs/>
              </w:rPr>
              <w:lastRenderedPageBreak/>
              <w:t>UI5 App</w:t>
            </w:r>
          </w:p>
        </w:tc>
        <w:tc>
          <w:tcPr>
            <w:tcW w:w="0" w:type="auto"/>
            <w:vAlign w:val="center"/>
            <w:hideMark/>
          </w:tcPr>
          <w:p w14:paraId="21A4F570" w14:textId="77777777" w:rsidR="00E86D1C" w:rsidRPr="00E86D1C" w:rsidRDefault="00E86D1C" w:rsidP="00E86D1C">
            <w:r w:rsidRPr="00E86D1C">
              <w:t>Reprocess dashboard with filters, batch actions, session &amp; retry tracking</w:t>
            </w:r>
          </w:p>
        </w:tc>
      </w:tr>
      <w:tr w:rsidR="00E86D1C" w:rsidRPr="00E86D1C" w14:paraId="4E4F0E82" w14:textId="77777777" w:rsidTr="00E86D1C">
        <w:trPr>
          <w:tblCellSpacing w:w="15" w:type="dxa"/>
        </w:trPr>
        <w:tc>
          <w:tcPr>
            <w:tcW w:w="0" w:type="auto"/>
            <w:vAlign w:val="center"/>
            <w:hideMark/>
          </w:tcPr>
          <w:p w14:paraId="57313C6A" w14:textId="77777777" w:rsidR="00E86D1C" w:rsidRPr="00E86D1C" w:rsidRDefault="00E86D1C" w:rsidP="00E86D1C">
            <w:r w:rsidRPr="00E86D1C">
              <w:rPr>
                <w:b/>
                <w:bCs/>
              </w:rPr>
              <w:t>Audit Logging</w:t>
            </w:r>
          </w:p>
        </w:tc>
        <w:tc>
          <w:tcPr>
            <w:tcW w:w="0" w:type="auto"/>
            <w:vAlign w:val="center"/>
            <w:hideMark/>
          </w:tcPr>
          <w:p w14:paraId="16E79BC2" w14:textId="77777777" w:rsidR="00E86D1C" w:rsidRPr="00E86D1C" w:rsidRDefault="00E86D1C" w:rsidP="00E86D1C">
            <w:r w:rsidRPr="00E86D1C">
              <w:t>Separate table logging all user/system actions</w:t>
            </w:r>
          </w:p>
        </w:tc>
      </w:tr>
      <w:tr w:rsidR="00E86D1C" w:rsidRPr="00E86D1C" w14:paraId="3F9052EE" w14:textId="77777777" w:rsidTr="00E86D1C">
        <w:trPr>
          <w:tblCellSpacing w:w="15" w:type="dxa"/>
        </w:trPr>
        <w:tc>
          <w:tcPr>
            <w:tcW w:w="0" w:type="auto"/>
            <w:vAlign w:val="center"/>
            <w:hideMark/>
          </w:tcPr>
          <w:p w14:paraId="49EC716F" w14:textId="77777777" w:rsidR="00E86D1C" w:rsidRPr="00E86D1C" w:rsidRDefault="00E86D1C" w:rsidP="00E86D1C">
            <w:r w:rsidRPr="00E86D1C">
              <w:rPr>
                <w:b/>
                <w:bCs/>
              </w:rPr>
              <w:t>CPI Flow</w:t>
            </w:r>
          </w:p>
        </w:tc>
        <w:tc>
          <w:tcPr>
            <w:tcW w:w="0" w:type="auto"/>
            <w:vAlign w:val="center"/>
            <w:hideMark/>
          </w:tcPr>
          <w:p w14:paraId="0EC891DC" w14:textId="77777777" w:rsidR="00E86D1C" w:rsidRPr="00E86D1C" w:rsidRDefault="00E86D1C" w:rsidP="00E86D1C">
            <w:r w:rsidRPr="00E86D1C">
              <w:t>Accept reprocess payload, revalidate, and send back success/failure</w:t>
            </w:r>
          </w:p>
        </w:tc>
      </w:tr>
      <w:tr w:rsidR="00E86D1C" w:rsidRPr="00E86D1C" w14:paraId="0C5DC6CB" w14:textId="77777777" w:rsidTr="00E86D1C">
        <w:trPr>
          <w:tblCellSpacing w:w="15" w:type="dxa"/>
        </w:trPr>
        <w:tc>
          <w:tcPr>
            <w:tcW w:w="0" w:type="auto"/>
            <w:vAlign w:val="center"/>
            <w:hideMark/>
          </w:tcPr>
          <w:p w14:paraId="1ECA3C2B" w14:textId="77777777" w:rsidR="00E86D1C" w:rsidRPr="00E86D1C" w:rsidRDefault="00E86D1C" w:rsidP="00E86D1C">
            <w:r w:rsidRPr="00E86D1C">
              <w:rPr>
                <w:b/>
                <w:bCs/>
              </w:rPr>
              <w:t>Security</w:t>
            </w:r>
          </w:p>
        </w:tc>
        <w:tc>
          <w:tcPr>
            <w:tcW w:w="0" w:type="auto"/>
            <w:vAlign w:val="center"/>
            <w:hideMark/>
          </w:tcPr>
          <w:p w14:paraId="4F7310F1" w14:textId="77777777" w:rsidR="00E86D1C" w:rsidRPr="00E86D1C" w:rsidRDefault="00E86D1C" w:rsidP="00E86D1C">
            <w:r w:rsidRPr="00E86D1C">
              <w:t>Role-based access control via XSUAA, optional JWT propagation</w:t>
            </w:r>
          </w:p>
        </w:tc>
      </w:tr>
      <w:tr w:rsidR="00E86D1C" w:rsidRPr="00E86D1C" w14:paraId="44D1BEEE" w14:textId="77777777" w:rsidTr="00E86D1C">
        <w:trPr>
          <w:tblCellSpacing w:w="15" w:type="dxa"/>
        </w:trPr>
        <w:tc>
          <w:tcPr>
            <w:tcW w:w="0" w:type="auto"/>
            <w:vAlign w:val="center"/>
            <w:hideMark/>
          </w:tcPr>
          <w:p w14:paraId="04A01A0A" w14:textId="77777777" w:rsidR="00E86D1C" w:rsidRPr="00E86D1C" w:rsidRDefault="00E86D1C" w:rsidP="00E86D1C">
            <w:r w:rsidRPr="00E86D1C">
              <w:rPr>
                <w:b/>
                <w:bCs/>
              </w:rPr>
              <w:t>Archiving</w:t>
            </w:r>
          </w:p>
        </w:tc>
        <w:tc>
          <w:tcPr>
            <w:tcW w:w="0" w:type="auto"/>
            <w:vAlign w:val="center"/>
            <w:hideMark/>
          </w:tcPr>
          <w:p w14:paraId="0D139F45" w14:textId="77777777" w:rsidR="00E86D1C" w:rsidRPr="00E86D1C" w:rsidRDefault="00E86D1C" w:rsidP="00E86D1C">
            <w:r w:rsidRPr="00E86D1C">
              <w:t>Optional job to mark &amp; purge records &gt; X days old</w:t>
            </w:r>
          </w:p>
        </w:tc>
      </w:tr>
    </w:tbl>
    <w:p w14:paraId="1F1D4B4F" w14:textId="77777777" w:rsidR="00995E65" w:rsidRDefault="00995E65"/>
    <w:p w14:paraId="08BC4BEE" w14:textId="77777777" w:rsidR="004B118E" w:rsidRDefault="004B118E"/>
    <w:p w14:paraId="60081C25" w14:textId="77777777" w:rsidR="004B118E" w:rsidRDefault="004B118E" w:rsidP="004B118E">
      <w:r>
        <w:t xml:space="preserve">user: orders $ </w:t>
      </w:r>
      <w:proofErr w:type="spellStart"/>
      <w:r>
        <w:t>mkdir</w:t>
      </w:r>
      <w:proofErr w:type="spellEnd"/>
      <w:r>
        <w:t xml:space="preserve"> -p app/com.octanner.supplierordersui/supplierorders/webapp/localService</w:t>
      </w:r>
    </w:p>
    <w:p w14:paraId="7F86E0AE" w14:textId="322C8E5C" w:rsidR="004B118E" w:rsidRDefault="004B118E" w:rsidP="004B118E">
      <w:r>
        <w:t>curl https://port4004-workspaces-ws-vx5h4.us10.trial.applicationstudio.cloud.sap/odata/v4/supplier-order/$metadata -o app/com.octanner.supplierordersui/supplierorders/webapp/localService/metadata.xml</w:t>
      </w:r>
    </w:p>
    <w:sectPr w:rsidR="004B118E" w:rsidSect="00E86D1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A7206"/>
    <w:multiLevelType w:val="multilevel"/>
    <w:tmpl w:val="5CDA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868C5"/>
    <w:multiLevelType w:val="multilevel"/>
    <w:tmpl w:val="57CC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26BE9"/>
    <w:multiLevelType w:val="multilevel"/>
    <w:tmpl w:val="13E0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DF6CA3"/>
    <w:multiLevelType w:val="multilevel"/>
    <w:tmpl w:val="D4F8C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A47CAC"/>
    <w:multiLevelType w:val="multilevel"/>
    <w:tmpl w:val="706E9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CC2DF4"/>
    <w:multiLevelType w:val="multilevel"/>
    <w:tmpl w:val="3B54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712336">
    <w:abstractNumId w:val="2"/>
  </w:num>
  <w:num w:numId="2" w16cid:durableId="414328090">
    <w:abstractNumId w:val="4"/>
  </w:num>
  <w:num w:numId="3" w16cid:durableId="1805659591">
    <w:abstractNumId w:val="1"/>
  </w:num>
  <w:num w:numId="4" w16cid:durableId="852568356">
    <w:abstractNumId w:val="3"/>
  </w:num>
  <w:num w:numId="5" w16cid:durableId="1688866649">
    <w:abstractNumId w:val="0"/>
  </w:num>
  <w:num w:numId="6" w16cid:durableId="6754196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E65"/>
    <w:rsid w:val="004B118E"/>
    <w:rsid w:val="00546E1F"/>
    <w:rsid w:val="007C7C87"/>
    <w:rsid w:val="00894B61"/>
    <w:rsid w:val="00995E65"/>
    <w:rsid w:val="00B045AA"/>
    <w:rsid w:val="00E86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2508DC"/>
  <w15:chartTrackingRefBased/>
  <w15:docId w15:val="{2D96D665-D6DA-4C76-A431-7C937D7B6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E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E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E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E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E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E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E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E65"/>
    <w:rPr>
      <w:rFonts w:eastAsiaTheme="majorEastAsia" w:cstheme="majorBidi"/>
      <w:color w:val="272727" w:themeColor="text1" w:themeTint="D8"/>
    </w:rPr>
  </w:style>
  <w:style w:type="paragraph" w:styleId="Title">
    <w:name w:val="Title"/>
    <w:basedOn w:val="Normal"/>
    <w:next w:val="Normal"/>
    <w:link w:val="TitleChar"/>
    <w:uiPriority w:val="10"/>
    <w:qFormat/>
    <w:rsid w:val="00995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E65"/>
    <w:pPr>
      <w:spacing w:before="160"/>
      <w:jc w:val="center"/>
    </w:pPr>
    <w:rPr>
      <w:i/>
      <w:iCs/>
      <w:color w:val="404040" w:themeColor="text1" w:themeTint="BF"/>
    </w:rPr>
  </w:style>
  <w:style w:type="character" w:customStyle="1" w:styleId="QuoteChar">
    <w:name w:val="Quote Char"/>
    <w:basedOn w:val="DefaultParagraphFont"/>
    <w:link w:val="Quote"/>
    <w:uiPriority w:val="29"/>
    <w:rsid w:val="00995E65"/>
    <w:rPr>
      <w:i/>
      <w:iCs/>
      <w:color w:val="404040" w:themeColor="text1" w:themeTint="BF"/>
    </w:rPr>
  </w:style>
  <w:style w:type="paragraph" w:styleId="ListParagraph">
    <w:name w:val="List Paragraph"/>
    <w:basedOn w:val="Normal"/>
    <w:uiPriority w:val="34"/>
    <w:qFormat/>
    <w:rsid w:val="00995E65"/>
    <w:pPr>
      <w:ind w:left="720"/>
      <w:contextualSpacing/>
    </w:pPr>
  </w:style>
  <w:style w:type="character" w:styleId="IntenseEmphasis">
    <w:name w:val="Intense Emphasis"/>
    <w:basedOn w:val="DefaultParagraphFont"/>
    <w:uiPriority w:val="21"/>
    <w:qFormat/>
    <w:rsid w:val="00995E65"/>
    <w:rPr>
      <w:i/>
      <w:iCs/>
      <w:color w:val="0F4761" w:themeColor="accent1" w:themeShade="BF"/>
    </w:rPr>
  </w:style>
  <w:style w:type="paragraph" w:styleId="IntenseQuote">
    <w:name w:val="Intense Quote"/>
    <w:basedOn w:val="Normal"/>
    <w:next w:val="Normal"/>
    <w:link w:val="IntenseQuoteChar"/>
    <w:uiPriority w:val="30"/>
    <w:qFormat/>
    <w:rsid w:val="00995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E65"/>
    <w:rPr>
      <w:i/>
      <w:iCs/>
      <w:color w:val="0F4761" w:themeColor="accent1" w:themeShade="BF"/>
    </w:rPr>
  </w:style>
  <w:style w:type="character" w:styleId="IntenseReference">
    <w:name w:val="Intense Reference"/>
    <w:basedOn w:val="DefaultParagraphFont"/>
    <w:uiPriority w:val="32"/>
    <w:qFormat/>
    <w:rsid w:val="00995E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316587">
      <w:bodyDiv w:val="1"/>
      <w:marLeft w:val="0"/>
      <w:marRight w:val="0"/>
      <w:marTop w:val="0"/>
      <w:marBottom w:val="0"/>
      <w:divBdr>
        <w:top w:val="none" w:sz="0" w:space="0" w:color="auto"/>
        <w:left w:val="none" w:sz="0" w:space="0" w:color="auto"/>
        <w:bottom w:val="none" w:sz="0" w:space="0" w:color="auto"/>
        <w:right w:val="none" w:sz="0" w:space="0" w:color="auto"/>
      </w:divBdr>
      <w:divsChild>
        <w:div w:id="1925453770">
          <w:marLeft w:val="0"/>
          <w:marRight w:val="0"/>
          <w:marTop w:val="0"/>
          <w:marBottom w:val="0"/>
          <w:divBdr>
            <w:top w:val="none" w:sz="0" w:space="0" w:color="auto"/>
            <w:left w:val="none" w:sz="0" w:space="0" w:color="auto"/>
            <w:bottom w:val="none" w:sz="0" w:space="0" w:color="auto"/>
            <w:right w:val="none" w:sz="0" w:space="0" w:color="auto"/>
          </w:divBdr>
          <w:divsChild>
            <w:div w:id="118601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98038">
      <w:bodyDiv w:val="1"/>
      <w:marLeft w:val="0"/>
      <w:marRight w:val="0"/>
      <w:marTop w:val="0"/>
      <w:marBottom w:val="0"/>
      <w:divBdr>
        <w:top w:val="none" w:sz="0" w:space="0" w:color="auto"/>
        <w:left w:val="none" w:sz="0" w:space="0" w:color="auto"/>
        <w:bottom w:val="none" w:sz="0" w:space="0" w:color="auto"/>
        <w:right w:val="none" w:sz="0" w:space="0" w:color="auto"/>
      </w:divBdr>
      <w:divsChild>
        <w:div w:id="525338713">
          <w:marLeft w:val="0"/>
          <w:marRight w:val="0"/>
          <w:marTop w:val="0"/>
          <w:marBottom w:val="0"/>
          <w:divBdr>
            <w:top w:val="none" w:sz="0" w:space="0" w:color="auto"/>
            <w:left w:val="none" w:sz="0" w:space="0" w:color="auto"/>
            <w:bottom w:val="none" w:sz="0" w:space="0" w:color="auto"/>
            <w:right w:val="none" w:sz="0" w:space="0" w:color="auto"/>
          </w:divBdr>
          <w:divsChild>
            <w:div w:id="191157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8048</TotalTime>
  <Pages>3</Pages>
  <Words>426</Words>
  <Characters>2658</Characters>
  <Application>Microsoft Office Word</Application>
  <DocSecurity>0</DocSecurity>
  <Lines>78</Lines>
  <Paragraphs>59</Paragraphs>
  <ScaleCrop>false</ScaleCrop>
  <HeadingPairs>
    <vt:vector size="2" baseType="variant">
      <vt:variant>
        <vt:lpstr>Title</vt:lpstr>
      </vt:variant>
      <vt:variant>
        <vt:i4>1</vt:i4>
      </vt:variant>
    </vt:vector>
  </HeadingPairs>
  <TitlesOfParts>
    <vt:vector size="1" baseType="lpstr">
      <vt:lpstr/>
    </vt:vector>
  </TitlesOfParts>
  <Company>O.C. Tanner</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Nimmagadda</dc:creator>
  <cp:keywords/>
  <dc:description/>
  <cp:lastModifiedBy>Venkat Nimmagadda</cp:lastModifiedBy>
  <cp:revision>5</cp:revision>
  <dcterms:created xsi:type="dcterms:W3CDTF">2025-07-07T03:14:00Z</dcterms:created>
  <dcterms:modified xsi:type="dcterms:W3CDTF">2025-10-26T22:50:00Z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9dd0e48e-c6a5-4e80-af8c-f01140aef0af</vt:lpwstr>
  </property>
  <property fmtid="{D5CDD505-2E9C-101B-9397-08002B2CF9AE}" pid="3" name="MSIP_Label_3f3de034-d654-4112-b397-d668f8142ba9_Enabled">
    <vt:lpwstr>true</vt:lpwstr>
  </property>
  <property fmtid="{D5CDD505-2E9C-101B-9397-08002B2CF9AE}" pid="4" name="MSIP_Label_3f3de034-d654-4112-b397-d668f8142ba9_SetDate">
    <vt:lpwstr>2025-07-07T03:14:48Z</vt:lpwstr>
  </property>
  <property fmtid="{D5CDD505-2E9C-101B-9397-08002B2CF9AE}" pid="5" name="MSIP_Label_3f3de034-d654-4112-b397-d668f8142ba9_Method">
    <vt:lpwstr>Standard</vt:lpwstr>
  </property>
  <property fmtid="{D5CDD505-2E9C-101B-9397-08002B2CF9AE}" pid="6" name="MSIP_Label_3f3de034-d654-4112-b397-d668f8142ba9_Name">
    <vt:lpwstr>3f3de034-d654-4112-b397-d668f8142ba9</vt:lpwstr>
  </property>
  <property fmtid="{D5CDD505-2E9C-101B-9397-08002B2CF9AE}" pid="7" name="MSIP_Label_3f3de034-d654-4112-b397-d668f8142ba9_SiteId">
    <vt:lpwstr>d1bfa2e5-e074-4ae3-bd70-8a3f4b7eb40e</vt:lpwstr>
  </property>
  <property fmtid="{D5CDD505-2E9C-101B-9397-08002B2CF9AE}" pid="8" name="MSIP_Label_3f3de034-d654-4112-b397-d668f8142ba9_ActionId">
    <vt:lpwstr>9687a74d-6a24-4326-9bc9-abdf93414965</vt:lpwstr>
  </property>
  <property fmtid="{D5CDD505-2E9C-101B-9397-08002B2CF9AE}" pid="9" name="MSIP_Label_3f3de034-d654-4112-b397-d668f8142ba9_ContentBits">
    <vt:lpwstr>0</vt:lpwstr>
  </property>
  <property fmtid="{D5CDD505-2E9C-101B-9397-08002B2CF9AE}" pid="10" name="MSIP_Label_3f3de034-d654-4112-b397-d668f8142ba9_Tag">
    <vt:lpwstr>10, 3, 0, 1</vt:lpwstr>
  </property>
</Properties>
</file>