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BF0E7" w14:textId="77777777" w:rsidR="00B31601" w:rsidRDefault="00827528">
      <w:pPr>
        <w:pStyle w:val="Title"/>
        <w:jc w:val="left"/>
        <w:rPr>
          <w:b w:val="0"/>
          <w:bCs w:val="0"/>
          <w:smallCaps/>
          <w:sz w:val="40"/>
          <w:szCs w:val="40"/>
        </w:rPr>
      </w:pPr>
      <w:r>
        <w:rPr>
          <w:b w:val="0"/>
          <w:bCs w:val="0"/>
          <w:smallCaps/>
          <w:sz w:val="40"/>
          <w:szCs w:val="40"/>
        </w:rPr>
        <w:t>Stephanie M. Reeves</w:t>
      </w:r>
    </w:p>
    <w:p w14:paraId="4EC59CD1" w14:textId="77777777" w:rsidR="00B31601" w:rsidRDefault="00B31601">
      <w:pPr>
        <w:pStyle w:val="Body"/>
        <w:widowControl w:val="0"/>
        <w:tabs>
          <w:tab w:val="center" w:pos="5040"/>
          <w:tab w:val="right" w:pos="10060"/>
        </w:tabs>
        <w:rPr>
          <w:sz w:val="20"/>
          <w:szCs w:val="20"/>
        </w:rPr>
      </w:pPr>
    </w:p>
    <w:p w14:paraId="0E1DE209" w14:textId="109C62BF" w:rsidR="00B31601" w:rsidRDefault="00696DCF">
      <w:pPr>
        <w:pStyle w:val="Body"/>
        <w:widowControl w:val="0"/>
        <w:tabs>
          <w:tab w:val="center" w:pos="5040"/>
          <w:tab w:val="right" w:pos="10060"/>
        </w:tabs>
        <w:rPr>
          <w:sz w:val="20"/>
          <w:szCs w:val="20"/>
        </w:rPr>
      </w:pPr>
      <w:r>
        <w:rPr>
          <w:sz w:val="20"/>
          <w:szCs w:val="20"/>
        </w:rPr>
        <w:t>6</w:t>
      </w:r>
      <w:r w:rsidR="00441AC3">
        <w:rPr>
          <w:sz w:val="20"/>
          <w:szCs w:val="20"/>
        </w:rPr>
        <w:t xml:space="preserve">00 William St </w:t>
      </w:r>
      <w:r w:rsidR="00090DA2">
        <w:rPr>
          <w:sz w:val="20"/>
          <w:szCs w:val="20"/>
        </w:rPr>
        <w:t xml:space="preserve">Apt </w:t>
      </w:r>
      <w:r w:rsidR="00441AC3">
        <w:rPr>
          <w:sz w:val="20"/>
          <w:szCs w:val="20"/>
        </w:rPr>
        <w:t>428</w:t>
      </w:r>
    </w:p>
    <w:p w14:paraId="2B751A29" w14:textId="61B12A8A" w:rsidR="00B31601" w:rsidRDefault="00441AC3">
      <w:pPr>
        <w:pStyle w:val="Body"/>
        <w:widowControl w:val="0"/>
        <w:tabs>
          <w:tab w:val="center" w:pos="5040"/>
          <w:tab w:val="right" w:pos="10060"/>
        </w:tabs>
        <w:rPr>
          <w:sz w:val="20"/>
          <w:szCs w:val="20"/>
        </w:rPr>
      </w:pPr>
      <w:r>
        <w:rPr>
          <w:sz w:val="20"/>
          <w:szCs w:val="20"/>
        </w:rPr>
        <w:t>Oakland</w:t>
      </w:r>
      <w:r w:rsidR="00827528">
        <w:rPr>
          <w:sz w:val="20"/>
          <w:szCs w:val="20"/>
        </w:rPr>
        <w:t xml:space="preserve">, </w:t>
      </w:r>
      <w:r>
        <w:rPr>
          <w:sz w:val="20"/>
          <w:szCs w:val="20"/>
        </w:rPr>
        <w:t>CA</w:t>
      </w:r>
      <w:r w:rsidR="00827528">
        <w:rPr>
          <w:sz w:val="20"/>
          <w:szCs w:val="20"/>
        </w:rPr>
        <w:t xml:space="preserve"> </w:t>
      </w:r>
      <w:r>
        <w:rPr>
          <w:sz w:val="20"/>
          <w:szCs w:val="20"/>
        </w:rPr>
        <w:t>94612</w:t>
      </w:r>
      <w:r w:rsidR="00827528">
        <w:rPr>
          <w:sz w:val="20"/>
          <w:szCs w:val="20"/>
        </w:rPr>
        <w:t>, USA</w:t>
      </w:r>
    </w:p>
    <w:p w14:paraId="37B67E35" w14:textId="7F26D967" w:rsidR="00B31601" w:rsidRDefault="00827528">
      <w:pPr>
        <w:pStyle w:val="Body"/>
        <w:widowControl w:val="0"/>
        <w:tabs>
          <w:tab w:val="center" w:pos="5040"/>
          <w:tab w:val="right" w:pos="10060"/>
        </w:tabs>
        <w:rPr>
          <w:sz w:val="20"/>
          <w:szCs w:val="20"/>
        </w:rPr>
      </w:pPr>
      <w:r>
        <w:rPr>
          <w:sz w:val="20"/>
          <w:szCs w:val="20"/>
        </w:rPr>
        <w:t xml:space="preserve">+1.413.636.8902 </w:t>
      </w:r>
    </w:p>
    <w:p w14:paraId="6F149343" w14:textId="23C495F0" w:rsidR="00B31601" w:rsidRDefault="00827528">
      <w:pPr>
        <w:pStyle w:val="Body"/>
        <w:widowControl w:val="0"/>
        <w:tabs>
          <w:tab w:val="center" w:pos="5040"/>
          <w:tab w:val="right" w:pos="10060"/>
        </w:tabs>
        <w:rPr>
          <w:sz w:val="20"/>
          <w:szCs w:val="20"/>
        </w:rPr>
      </w:pPr>
      <w:r>
        <w:rPr>
          <w:sz w:val="20"/>
          <w:szCs w:val="20"/>
        </w:rPr>
        <w:t>stephanie_reeves@</w:t>
      </w:r>
      <w:r w:rsidR="00441AC3">
        <w:rPr>
          <w:sz w:val="20"/>
          <w:szCs w:val="20"/>
        </w:rPr>
        <w:t>berkeley.edu</w:t>
      </w:r>
    </w:p>
    <w:p w14:paraId="5987EEF3" w14:textId="77777777" w:rsidR="00900026" w:rsidRDefault="00900026">
      <w:pPr>
        <w:pStyle w:val="Body"/>
        <w:widowControl w:val="0"/>
        <w:tabs>
          <w:tab w:val="right" w:pos="10060"/>
        </w:tabs>
        <w:rPr>
          <w:b/>
          <w:bCs/>
        </w:rPr>
      </w:pPr>
    </w:p>
    <w:p w14:paraId="032BF676" w14:textId="77777777" w:rsidR="00B31601" w:rsidRDefault="00827528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1FF2A8EA" wp14:editId="3B46E510">
                <wp:extent cx="64008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_x0000_s1027" style="visibility:visible;width:504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489ABB8C" w14:textId="77777777" w:rsidR="00B31601" w:rsidRDefault="00827528">
      <w:pPr>
        <w:pStyle w:val="Body"/>
        <w:widowControl w:val="0"/>
        <w:rPr>
          <w:b/>
          <w:bCs/>
        </w:rPr>
      </w:pPr>
      <w:r>
        <w:rPr>
          <w:b/>
          <w:bCs/>
        </w:rPr>
        <w:t>EDUCATION</w:t>
      </w:r>
    </w:p>
    <w:p w14:paraId="7319C9EB" w14:textId="77777777" w:rsidR="00B31601" w:rsidRDefault="00B31601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2F104BA2" w14:textId="3B8082B5" w:rsidR="00441AC3" w:rsidRDefault="00441AC3" w:rsidP="00441AC3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University of California Berkeley, </w:t>
      </w:r>
      <w:r>
        <w:rPr>
          <w:sz w:val="20"/>
          <w:szCs w:val="20"/>
        </w:rPr>
        <w:t>Berkeley, CA</w:t>
      </w:r>
      <w:r>
        <w:rPr>
          <w:sz w:val="20"/>
          <w:szCs w:val="20"/>
        </w:rPr>
        <w:tab/>
      </w:r>
      <w:r w:rsidR="00AD7C2D">
        <w:rPr>
          <w:sz w:val="20"/>
          <w:szCs w:val="20"/>
        </w:rPr>
        <w:t>Doctor of Philosophy</w:t>
      </w:r>
      <w:r>
        <w:rPr>
          <w:sz w:val="20"/>
          <w:szCs w:val="20"/>
        </w:rPr>
        <w:t xml:space="preserve">, </w:t>
      </w:r>
      <w:r w:rsidR="00AD7C2D" w:rsidRPr="00AD7C2D">
        <w:rPr>
          <w:sz w:val="20"/>
          <w:szCs w:val="20"/>
        </w:rPr>
        <w:t>expected</w:t>
      </w:r>
      <w:r>
        <w:rPr>
          <w:sz w:val="20"/>
          <w:szCs w:val="20"/>
        </w:rPr>
        <w:t xml:space="preserve"> May </w:t>
      </w:r>
      <w:r w:rsidR="00AD7C2D">
        <w:rPr>
          <w:sz w:val="20"/>
          <w:szCs w:val="20"/>
        </w:rPr>
        <w:t>2025</w:t>
      </w:r>
    </w:p>
    <w:p w14:paraId="1F32646A" w14:textId="67CE4674" w:rsidR="00441AC3" w:rsidRDefault="00AD7C2D" w:rsidP="00441AC3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Program</w:t>
      </w:r>
      <w:r w:rsidR="00441AC3">
        <w:rPr>
          <w:i/>
          <w:iCs/>
          <w:sz w:val="20"/>
          <w:szCs w:val="20"/>
        </w:rPr>
        <w:t>:</w:t>
      </w:r>
      <w:r w:rsidR="00441AC3">
        <w:rPr>
          <w:sz w:val="20"/>
          <w:szCs w:val="20"/>
        </w:rPr>
        <w:tab/>
      </w:r>
      <w:r>
        <w:rPr>
          <w:sz w:val="20"/>
          <w:szCs w:val="20"/>
        </w:rPr>
        <w:t>Vision Science</w:t>
      </w:r>
      <w:r w:rsidR="00441AC3">
        <w:rPr>
          <w:sz w:val="20"/>
          <w:szCs w:val="20"/>
        </w:rPr>
        <w:tab/>
      </w:r>
    </w:p>
    <w:p w14:paraId="6B42F2D3" w14:textId="78A0CCD7" w:rsidR="00441AC3" w:rsidRDefault="00AD7C2D" w:rsidP="00441AC3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Laboratory</w:t>
      </w:r>
      <w:r w:rsidR="00441AC3">
        <w:rPr>
          <w:i/>
          <w:iCs/>
          <w:sz w:val="20"/>
          <w:szCs w:val="20"/>
        </w:rPr>
        <w:t>:</w:t>
      </w:r>
      <w:r w:rsidR="00441AC3">
        <w:rPr>
          <w:sz w:val="20"/>
          <w:szCs w:val="20"/>
        </w:rPr>
        <w:tab/>
      </w:r>
      <w:r>
        <w:rPr>
          <w:sz w:val="20"/>
          <w:szCs w:val="20"/>
        </w:rPr>
        <w:t>Jorge Otero-Millan</w:t>
      </w:r>
      <w:r w:rsidR="00441AC3">
        <w:rPr>
          <w:sz w:val="20"/>
          <w:szCs w:val="20"/>
        </w:rPr>
        <w:tab/>
      </w:r>
    </w:p>
    <w:p w14:paraId="14E25570" w14:textId="00EA6537" w:rsidR="00386A7E" w:rsidRDefault="00386A7E" w:rsidP="00386A7E">
      <w:pPr>
        <w:pStyle w:val="Body"/>
        <w:widowControl w:val="0"/>
        <w:tabs>
          <w:tab w:val="left" w:pos="1980"/>
          <w:tab w:val="right" w:pos="10060"/>
        </w:tabs>
        <w:rPr>
          <w:b/>
          <w:bCs/>
          <w:sz w:val="20"/>
          <w:szCs w:val="20"/>
        </w:rPr>
      </w:pPr>
      <w:r>
        <w:rPr>
          <w:i/>
          <w:iCs/>
          <w:sz w:val="20"/>
          <w:szCs w:val="20"/>
          <w:lang w:val="fr-FR"/>
        </w:rPr>
        <w:t xml:space="preserve">Relevant </w:t>
      </w:r>
      <w:proofErr w:type="gramStart"/>
      <w:r>
        <w:rPr>
          <w:i/>
          <w:iCs/>
          <w:sz w:val="20"/>
          <w:szCs w:val="20"/>
          <w:lang w:val="fr-FR"/>
        </w:rPr>
        <w:t>Courses:</w:t>
      </w:r>
      <w:proofErr w:type="gramEnd"/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Visual Neuroscience •</w:t>
      </w:r>
      <w:r w:rsidR="00A675AF">
        <w:rPr>
          <w:sz w:val="20"/>
          <w:szCs w:val="20"/>
        </w:rPr>
        <w:t xml:space="preserve"> Optical and Neural Limits of Vision</w:t>
      </w:r>
      <w:r>
        <w:rPr>
          <w:sz w:val="20"/>
          <w:szCs w:val="20"/>
        </w:rPr>
        <w:t xml:space="preserve"> • </w:t>
      </w:r>
      <w:r w:rsidR="00A675AF">
        <w:rPr>
          <w:sz w:val="20"/>
          <w:szCs w:val="20"/>
        </w:rPr>
        <w:t>Seeing in Time and Space</w:t>
      </w:r>
      <w:r>
        <w:rPr>
          <w:sz w:val="20"/>
          <w:szCs w:val="20"/>
        </w:rPr>
        <w:t xml:space="preserve"> </w:t>
      </w:r>
    </w:p>
    <w:p w14:paraId="3600F28F" w14:textId="77777777" w:rsidR="00441AC3" w:rsidRDefault="00441AC3" w:rsidP="00441AC3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</w:p>
    <w:p w14:paraId="3F6427F8" w14:textId="09BD15FB" w:rsidR="00B31601" w:rsidRDefault="00827528" w:rsidP="00441AC3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Connecticut College, </w:t>
      </w:r>
      <w:r>
        <w:rPr>
          <w:sz w:val="20"/>
          <w:szCs w:val="20"/>
        </w:rPr>
        <w:t>New London, CT</w:t>
      </w:r>
      <w:r>
        <w:rPr>
          <w:sz w:val="20"/>
          <w:szCs w:val="20"/>
        </w:rPr>
        <w:tab/>
        <w:t xml:space="preserve">Bachelor of Arts, </w:t>
      </w:r>
      <w:r>
        <w:rPr>
          <w:i/>
          <w:iCs/>
          <w:sz w:val="20"/>
          <w:szCs w:val="20"/>
        </w:rPr>
        <w:t>cum laude,</w:t>
      </w:r>
      <w:r>
        <w:rPr>
          <w:sz w:val="20"/>
          <w:szCs w:val="20"/>
        </w:rPr>
        <w:t xml:space="preserve"> May 2016</w:t>
      </w:r>
    </w:p>
    <w:p w14:paraId="005E28A5" w14:textId="77777777" w:rsidR="00B31601" w:rsidRDefault="00827528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Triple Major:</w:t>
      </w:r>
      <w:r>
        <w:rPr>
          <w:sz w:val="20"/>
          <w:szCs w:val="20"/>
        </w:rPr>
        <w:tab/>
        <w:t>Behavioral Neuroscience, Slavic Studies, Dance</w:t>
      </w:r>
      <w:r>
        <w:rPr>
          <w:sz w:val="20"/>
          <w:szCs w:val="20"/>
        </w:rPr>
        <w:tab/>
        <w:t>GPA 3.73</w:t>
      </w:r>
    </w:p>
    <w:p w14:paraId="3749E35C" w14:textId="77777777" w:rsidR="00B31601" w:rsidRDefault="00827528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Certificate:</w:t>
      </w:r>
      <w:r>
        <w:rPr>
          <w:sz w:val="20"/>
          <w:szCs w:val="20"/>
        </w:rPr>
        <w:tab/>
        <w:t>Toor Cummings Center for International Studies and the Liberal Arts (CISLA)</w:t>
      </w:r>
      <w:r>
        <w:rPr>
          <w:sz w:val="20"/>
          <w:szCs w:val="20"/>
        </w:rPr>
        <w:tab/>
      </w:r>
    </w:p>
    <w:p w14:paraId="28A41AB7" w14:textId="127D8C79" w:rsidR="00B31601" w:rsidRDefault="00827528">
      <w:pPr>
        <w:pStyle w:val="Body"/>
        <w:widowControl w:val="0"/>
        <w:tabs>
          <w:tab w:val="left" w:pos="1980"/>
          <w:tab w:val="right" w:pos="10060"/>
        </w:tabs>
        <w:rPr>
          <w:b/>
          <w:bCs/>
          <w:sz w:val="20"/>
          <w:szCs w:val="20"/>
        </w:rPr>
      </w:pPr>
      <w:r>
        <w:rPr>
          <w:i/>
          <w:iCs/>
          <w:sz w:val="20"/>
          <w:szCs w:val="20"/>
          <w:lang w:val="fr-FR"/>
        </w:rPr>
        <w:t xml:space="preserve">Relevant </w:t>
      </w:r>
      <w:proofErr w:type="gramStart"/>
      <w:r>
        <w:rPr>
          <w:i/>
          <w:iCs/>
          <w:sz w:val="20"/>
          <w:szCs w:val="20"/>
          <w:lang w:val="fr-FR"/>
        </w:rPr>
        <w:t>Courses:</w:t>
      </w:r>
      <w:proofErr w:type="gramEnd"/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Biopsychology • Neurophysiology • Psychopharmacology • Research Methods • </w:t>
      </w:r>
      <w:proofErr w:type="spellStart"/>
      <w:r w:rsidR="008F4C56">
        <w:rPr>
          <w:sz w:val="20"/>
          <w:szCs w:val="20"/>
          <w:lang w:val="it-IT"/>
        </w:rPr>
        <w:t>Statistics</w:t>
      </w:r>
      <w:proofErr w:type="spellEnd"/>
    </w:p>
    <w:p w14:paraId="3AA19B9F" w14:textId="77777777" w:rsidR="00B31601" w:rsidRDefault="00B31601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64DC04FE" w14:textId="77777777" w:rsidR="00B31601" w:rsidRDefault="00827528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St. Petersburg State University, </w:t>
      </w:r>
      <w:r>
        <w:rPr>
          <w:sz w:val="20"/>
          <w:szCs w:val="20"/>
        </w:rPr>
        <w:t>St. Petersburg, Russia</w:t>
      </w:r>
      <w:r>
        <w:rPr>
          <w:sz w:val="20"/>
          <w:szCs w:val="20"/>
        </w:rPr>
        <w:tab/>
        <w:t>Bard-</w:t>
      </w:r>
      <w:proofErr w:type="spellStart"/>
      <w:r>
        <w:rPr>
          <w:sz w:val="20"/>
          <w:szCs w:val="20"/>
        </w:rPr>
        <w:t>Smolny</w:t>
      </w:r>
      <w:proofErr w:type="spellEnd"/>
      <w:r>
        <w:rPr>
          <w:sz w:val="20"/>
          <w:szCs w:val="20"/>
        </w:rPr>
        <w:t xml:space="preserve"> Study Abroad August - December 2014</w:t>
      </w:r>
    </w:p>
    <w:p w14:paraId="67B86321" w14:textId="31759913" w:rsidR="00B31601" w:rsidRDefault="00827528">
      <w:pPr>
        <w:pStyle w:val="Body"/>
        <w:widowControl w:val="0"/>
        <w:tabs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Coursework:</w:t>
      </w:r>
      <w:r>
        <w:rPr>
          <w:sz w:val="20"/>
          <w:szCs w:val="20"/>
        </w:rPr>
        <w:tab/>
        <w:t>Soviet Architecture • Soviet Film • Russian Grammar • Writing • Phonetics and Conversation</w:t>
      </w:r>
    </w:p>
    <w:p w14:paraId="27BFE78B" w14:textId="77777777" w:rsidR="00B31601" w:rsidRDefault="00827528">
      <w:pPr>
        <w:pStyle w:val="Body"/>
        <w:widowControl w:val="0"/>
        <w:tabs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Teaching:</w:t>
      </w:r>
      <w:r>
        <w:rPr>
          <w:sz w:val="20"/>
          <w:szCs w:val="20"/>
        </w:rPr>
        <w:tab/>
        <w:t>English Language Club; taught approx. 40 Russian adults through conversation club meetings</w:t>
      </w:r>
    </w:p>
    <w:p w14:paraId="08229152" w14:textId="77777777" w:rsidR="00B31601" w:rsidRPr="00187B80" w:rsidRDefault="00B31601">
      <w:pPr>
        <w:pStyle w:val="Body"/>
        <w:widowControl w:val="0"/>
        <w:tabs>
          <w:tab w:val="left" w:pos="1980"/>
        </w:tabs>
        <w:ind w:left="1980" w:hanging="1980"/>
        <w:rPr>
          <w:sz w:val="20"/>
          <w:szCs w:val="20"/>
        </w:rPr>
      </w:pPr>
    </w:p>
    <w:p w14:paraId="5A5564C4" w14:textId="77777777" w:rsidR="00307E4A" w:rsidRDefault="00307E4A" w:rsidP="00900026">
      <w:pPr>
        <w:pStyle w:val="Body"/>
        <w:widowControl w:val="0"/>
        <w:tabs>
          <w:tab w:val="left" w:pos="1980"/>
        </w:tabs>
        <w:rPr>
          <w:sz w:val="20"/>
          <w:szCs w:val="20"/>
        </w:rPr>
      </w:pPr>
    </w:p>
    <w:p w14:paraId="19B51AA3" w14:textId="77777777" w:rsidR="00B31601" w:rsidRDefault="00827528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29CE584D" wp14:editId="6C1E525E">
                <wp:extent cx="64008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_x0000_s1028" style="visibility:visible;width:504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53CB911E" w14:textId="77777777" w:rsidR="00B31601" w:rsidRDefault="00827528">
      <w:pPr>
        <w:pStyle w:val="Body"/>
        <w:widowControl w:val="0"/>
        <w:tabs>
          <w:tab w:val="right" w:pos="10060"/>
        </w:tabs>
        <w:rPr>
          <w:b/>
          <w:bCs/>
        </w:rPr>
      </w:pPr>
      <w:r>
        <w:rPr>
          <w:b/>
          <w:bCs/>
        </w:rPr>
        <w:t xml:space="preserve">RESEARCH </w:t>
      </w:r>
      <w:r>
        <w:rPr>
          <w:b/>
          <w:bCs/>
          <w:lang w:val="de-DE"/>
        </w:rPr>
        <w:t>EXPERIENCE</w:t>
      </w:r>
    </w:p>
    <w:p w14:paraId="438B04B0" w14:textId="77777777" w:rsidR="00B31601" w:rsidRDefault="00B31601">
      <w:pPr>
        <w:pStyle w:val="Body"/>
        <w:rPr>
          <w:sz w:val="20"/>
          <w:szCs w:val="20"/>
        </w:rPr>
      </w:pPr>
    </w:p>
    <w:p w14:paraId="1485568F" w14:textId="70808777" w:rsidR="00AD7C2D" w:rsidRDefault="00AD7C2D" w:rsidP="00AD7C2D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University of California Berkeley, </w:t>
      </w:r>
      <w:r>
        <w:rPr>
          <w:sz w:val="20"/>
          <w:szCs w:val="20"/>
        </w:rPr>
        <w:t>Berkeley, CA</w:t>
      </w:r>
      <w:r>
        <w:rPr>
          <w:sz w:val="20"/>
          <w:szCs w:val="20"/>
        </w:rPr>
        <w:tab/>
      </w:r>
      <w:r w:rsidR="00506DE1">
        <w:rPr>
          <w:sz w:val="20"/>
          <w:szCs w:val="20"/>
        </w:rPr>
        <w:t>August</w:t>
      </w:r>
      <w:r>
        <w:rPr>
          <w:sz w:val="20"/>
          <w:szCs w:val="20"/>
        </w:rPr>
        <w:t xml:space="preserve"> 20</w:t>
      </w:r>
      <w:r w:rsidR="00506DE1">
        <w:rPr>
          <w:sz w:val="20"/>
          <w:szCs w:val="20"/>
        </w:rPr>
        <w:t>20</w:t>
      </w:r>
      <w:r>
        <w:rPr>
          <w:sz w:val="20"/>
          <w:szCs w:val="20"/>
        </w:rPr>
        <w:t xml:space="preserve"> - Present</w:t>
      </w:r>
    </w:p>
    <w:p w14:paraId="208CC455" w14:textId="77777777" w:rsidR="006A46B8" w:rsidRDefault="00AD7C2D" w:rsidP="006A46B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i/>
          <w:iCs/>
          <w:sz w:val="20"/>
          <w:szCs w:val="20"/>
        </w:rPr>
        <w:t>Graduate Student</w:t>
      </w:r>
      <w:r>
        <w:rPr>
          <w:sz w:val="20"/>
          <w:szCs w:val="20"/>
        </w:rPr>
        <w:t xml:space="preserve">     </w:t>
      </w:r>
      <w:r w:rsidR="006A46B8">
        <w:rPr>
          <w:sz w:val="20"/>
          <w:szCs w:val="20"/>
        </w:rPr>
        <w:t xml:space="preserve">   </w:t>
      </w:r>
      <w:proofErr w:type="gramStart"/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A12D92">
        <w:rPr>
          <w:rFonts w:asciiTheme="majorHAnsi" w:hAnsiTheme="majorHAnsi" w:cstheme="majorHAnsi"/>
          <w:sz w:val="20"/>
          <w:szCs w:val="20"/>
          <w:shd w:val="clear" w:color="auto" w:fill="FFFFFF"/>
        </w:rPr>
        <w:t>Completed</w:t>
      </w:r>
      <w:proofErr w:type="gramEnd"/>
      <w:r w:rsidR="00A12D92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rotations under Michael Silver</w:t>
      </w:r>
      <w:r w:rsidR="00506D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, Emily Cooper, &amp; Jorge Otero-Millan </w:t>
      </w:r>
      <w:r w:rsidR="00BF114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on motion </w:t>
      </w:r>
    </w:p>
    <w:p w14:paraId="77526DC6" w14:textId="38F031CD" w:rsidR="00BF114B" w:rsidRDefault="006A46B8" w:rsidP="006A46B8">
      <w:pPr>
        <w:ind w:left="720" w:firstLine="72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</w:t>
      </w:r>
      <w:r w:rsidR="00BF114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perception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and eye movements in virtual reality (respectively).</w:t>
      </w:r>
    </w:p>
    <w:p w14:paraId="12C7C284" w14:textId="77777777" w:rsidR="006A46B8" w:rsidRDefault="00BF114B" w:rsidP="00BF114B">
      <w:pPr>
        <w:ind w:left="144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</w:t>
      </w:r>
      <w:r w:rsidR="006A46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</w:t>
      </w:r>
      <w:r w:rsidR="006A46B8"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 w:rsidR="006A46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A46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Joined the Otero-Millan lab, currently studying the oculomotor and binocular consequences of head </w:t>
      </w:r>
    </w:p>
    <w:p w14:paraId="53CACF99" w14:textId="3402A65C" w:rsidR="00AD7C2D" w:rsidRDefault="006A46B8" w:rsidP="006A46B8">
      <w:pPr>
        <w:ind w:left="144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tilt</w:t>
      </w:r>
    </w:p>
    <w:p w14:paraId="5DC32F99" w14:textId="77777777" w:rsidR="00506DE1" w:rsidRPr="00AD7C2D" w:rsidRDefault="00506DE1" w:rsidP="00AD7C2D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475B3F27" w14:textId="7A4A56A7" w:rsidR="00900026" w:rsidRDefault="00900026" w:rsidP="00AD7C2D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 w:rsidRPr="00900026">
        <w:rPr>
          <w:b/>
          <w:bCs/>
          <w:sz w:val="20"/>
          <w:szCs w:val="20"/>
        </w:rPr>
        <w:t>Schepens Eye Research Institute</w:t>
      </w:r>
      <w:r>
        <w:rPr>
          <w:b/>
          <w:bCs/>
          <w:sz w:val="20"/>
          <w:szCs w:val="20"/>
        </w:rPr>
        <w:t xml:space="preserve">, Harvard Medical School, </w:t>
      </w:r>
      <w:r>
        <w:rPr>
          <w:sz w:val="20"/>
          <w:szCs w:val="20"/>
        </w:rPr>
        <w:t>Boston, MA</w:t>
      </w:r>
      <w:r>
        <w:rPr>
          <w:sz w:val="20"/>
          <w:szCs w:val="20"/>
        </w:rPr>
        <w:tab/>
        <w:t xml:space="preserve">June 2017 </w:t>
      </w:r>
      <w:r w:rsidR="00506DE1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506DE1">
        <w:rPr>
          <w:sz w:val="20"/>
          <w:szCs w:val="20"/>
        </w:rPr>
        <w:t>August 2020</w:t>
      </w:r>
    </w:p>
    <w:p w14:paraId="1F77DDCB" w14:textId="40BDE004" w:rsidR="00900026" w:rsidRDefault="00900026" w:rsidP="00900026">
      <w:pPr>
        <w:rPr>
          <w:rFonts w:asciiTheme="majorHAnsi" w:hAnsiTheme="majorHAnsi" w:cstheme="majorHAnsi"/>
          <w:sz w:val="20"/>
          <w:szCs w:val="20"/>
        </w:rPr>
      </w:pPr>
      <w:r>
        <w:rPr>
          <w:i/>
          <w:iCs/>
          <w:sz w:val="20"/>
          <w:szCs w:val="20"/>
        </w:rPr>
        <w:t>Research Assistant</w:t>
      </w:r>
      <w:r>
        <w:rPr>
          <w:sz w:val="20"/>
          <w:szCs w:val="20"/>
        </w:rPr>
        <w:t xml:space="preserve">      </w:t>
      </w:r>
      <w:proofErr w:type="gramStart"/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>Implement</w:t>
      </w:r>
      <w:r w:rsidR="00CC4A7D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proofErr w:type="gramEnd"/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experimental protocols by recruiting and running participants for current studies</w:t>
      </w:r>
      <w:r w:rsidR="00D80FB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7C495272" w14:textId="127BCAAB" w:rsidR="00900026" w:rsidRPr="00187B80" w:rsidRDefault="00900026" w:rsidP="00187B80">
      <w:pPr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>Prepare</w:t>
      </w:r>
      <w:r w:rsidR="00CC4A7D">
        <w:rPr>
          <w:rFonts w:asciiTheme="majorHAnsi" w:hAnsiTheme="majorHAnsi" w:cstheme="majorHAnsi"/>
          <w:sz w:val="20"/>
          <w:szCs w:val="20"/>
          <w:shd w:val="clear" w:color="auto" w:fill="FFFFFF"/>
        </w:rPr>
        <w:t>d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</w:t>
      </w:r>
      <w:r w:rsidR="00CC4A7D">
        <w:rPr>
          <w:rFonts w:asciiTheme="majorHAnsi" w:hAnsiTheme="majorHAnsi" w:cstheme="majorHAnsi"/>
          <w:sz w:val="20"/>
          <w:szCs w:val="20"/>
          <w:shd w:val="clear" w:color="auto" w:fill="FFFFFF"/>
        </w:rPr>
        <w:t>wrote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complete IRB </w:t>
      </w:r>
      <w:r w:rsidR="005963D8">
        <w:rPr>
          <w:rFonts w:asciiTheme="majorHAnsi" w:hAnsiTheme="majorHAnsi" w:cstheme="majorHAnsi"/>
          <w:sz w:val="20"/>
          <w:szCs w:val="20"/>
          <w:shd w:val="clear" w:color="auto" w:fill="FFFFFF"/>
        </w:rPr>
        <w:t>project submissions</w:t>
      </w:r>
      <w:r w:rsidR="00CC4A7D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annual reviews</w:t>
      </w:r>
      <w:r w:rsidR="00D80FB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Pr="00900026">
        <w:rPr>
          <w:rFonts w:asciiTheme="majorHAnsi" w:hAnsiTheme="majorHAnsi" w:cstheme="majorHAnsi"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</w:t>
      </w:r>
      <w:proofErr w:type="gramStart"/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>Designed</w:t>
      </w:r>
      <w:proofErr w:type="gramEnd"/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pilot study regarding a treatment for </w:t>
      </w:r>
      <w:proofErr w:type="spellStart"/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>hemispatial</w:t>
      </w:r>
      <w:proofErr w:type="spellEnd"/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neglect using trained eye movements</w:t>
      </w:r>
      <w:r w:rsidR="00D80FB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Pr="00900026">
        <w:rPr>
          <w:rFonts w:asciiTheme="majorHAnsi" w:hAnsiTheme="majorHAnsi" w:cstheme="majorHAnsi"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Interviewed, hired, on-boarded, tracked, and managed a team of 10 people to complete data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7321E194" w14:textId="321ACE40" w:rsidR="005963D8" w:rsidRDefault="00900026" w:rsidP="005963D8">
      <w:pPr>
        <w:ind w:left="144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>processing on a retrospective study regarding the effects of RP on quality of life</w:t>
      </w:r>
      <w:r w:rsidR="00D80FB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5963D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</w:t>
      </w:r>
    </w:p>
    <w:p w14:paraId="24B4D4F3" w14:textId="17842D09" w:rsidR="00900026" w:rsidRDefault="005963D8" w:rsidP="005963D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                            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CC4A7D">
        <w:rPr>
          <w:rFonts w:asciiTheme="majorHAnsi" w:hAnsiTheme="majorHAnsi" w:cstheme="majorHAnsi"/>
          <w:sz w:val="20"/>
          <w:szCs w:val="20"/>
          <w:shd w:val="clear" w:color="auto" w:fill="FFFFFF"/>
        </w:rPr>
        <w:t>Processed and analyzed data (audio and eye tracking files)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for studies using </w:t>
      </w:r>
      <w:proofErr w:type="spellStart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MATLab</w:t>
      </w:r>
      <w:proofErr w:type="spellEnd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/Stata</w:t>
      </w:r>
      <w:r w:rsidR="00D80FB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02714613" w14:textId="44C0624C" w:rsidR="00CC4A7D" w:rsidRPr="00900026" w:rsidRDefault="00CC4A7D" w:rsidP="00CC4A7D">
      <w:pPr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</w:t>
      </w:r>
      <w:r w:rsidRPr="0090002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Conducted statistical analyses and wrote manuscripts (resulting in first-author papers)</w:t>
      </w:r>
      <w:r w:rsidR="00D80FB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257741FC" w14:textId="77777777" w:rsidR="00B31601" w:rsidRDefault="00B31601" w:rsidP="005963D8">
      <w:pPr>
        <w:pStyle w:val="Body"/>
        <w:widowControl w:val="0"/>
        <w:tabs>
          <w:tab w:val="left" w:pos="1800"/>
          <w:tab w:val="left" w:pos="1980"/>
        </w:tabs>
        <w:rPr>
          <w:b/>
          <w:bCs/>
          <w:sz w:val="20"/>
          <w:szCs w:val="20"/>
        </w:rPr>
      </w:pPr>
    </w:p>
    <w:p w14:paraId="6B2B2807" w14:textId="5E34FE13" w:rsidR="00B31601" w:rsidRDefault="00827528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Institute of Higher Nervous Activity and Neurophysiology RAS, </w:t>
      </w:r>
      <w:r>
        <w:rPr>
          <w:sz w:val="20"/>
          <w:szCs w:val="20"/>
          <w:lang w:val="nl-NL"/>
        </w:rPr>
        <w:t>Moscow</w:t>
      </w:r>
      <w:r w:rsidR="00386A7E">
        <w:rPr>
          <w:sz w:val="20"/>
          <w:szCs w:val="20"/>
          <w:lang w:val="nl-NL"/>
        </w:rPr>
        <w:t>,</w:t>
      </w:r>
      <w:r>
        <w:rPr>
          <w:sz w:val="20"/>
          <w:szCs w:val="20"/>
          <w:lang w:val="nl-NL"/>
        </w:rPr>
        <w:t xml:space="preserve"> Russia</w:t>
      </w:r>
      <w:r>
        <w:rPr>
          <w:sz w:val="20"/>
          <w:szCs w:val="20"/>
          <w:lang w:val="nl-NL"/>
        </w:rPr>
        <w:tab/>
      </w:r>
      <w:r>
        <w:rPr>
          <w:sz w:val="20"/>
          <w:szCs w:val="20"/>
        </w:rPr>
        <w:t>May - August 2015</w:t>
      </w:r>
    </w:p>
    <w:p w14:paraId="71AB7952" w14:textId="77777777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Research Intern</w:t>
      </w: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 xml:space="preserve">Performed techniques including Western Blot, PCR, qPCR, </w:t>
      </w:r>
      <w:proofErr w:type="spellStart"/>
      <w:r>
        <w:rPr>
          <w:sz w:val="20"/>
          <w:szCs w:val="20"/>
        </w:rPr>
        <w:t>rtPCR</w:t>
      </w:r>
      <w:proofErr w:type="spellEnd"/>
      <w:r>
        <w:rPr>
          <w:sz w:val="20"/>
          <w:szCs w:val="20"/>
        </w:rPr>
        <w:t>, Reverse Transcription, Electrophoreses, DNA Sequencing, DNA and RNA isolation and cloning, etc.</w:t>
      </w:r>
    </w:p>
    <w:p w14:paraId="5A5A2477" w14:textId="2387E802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 xml:space="preserve">Collaborated on projects involving protein kinase </w:t>
      </w:r>
      <w:proofErr w:type="spellStart"/>
      <w:r>
        <w:rPr>
          <w:sz w:val="20"/>
          <w:szCs w:val="20"/>
        </w:rPr>
        <w:t>PKMzeta</w:t>
      </w:r>
      <w:proofErr w:type="spellEnd"/>
      <w:r>
        <w:rPr>
          <w:sz w:val="20"/>
          <w:szCs w:val="20"/>
        </w:rPr>
        <w:t xml:space="preserve"> and conducted pilot experiments</w:t>
      </w:r>
      <w:r w:rsidR="00D80FB4">
        <w:rPr>
          <w:sz w:val="20"/>
          <w:szCs w:val="20"/>
        </w:rPr>
        <w:t>.</w:t>
      </w:r>
    </w:p>
    <w:p w14:paraId="4F35D5CD" w14:textId="2FDC6BDF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</w:r>
      <w:r>
        <w:rPr>
          <w:spacing w:val="-5"/>
          <w:sz w:val="20"/>
          <w:szCs w:val="20"/>
        </w:rPr>
        <w:t>Translated and edited professional articles and communicated in Russian with colleagues</w:t>
      </w:r>
      <w:r w:rsidR="00D80FB4">
        <w:rPr>
          <w:spacing w:val="-5"/>
          <w:sz w:val="20"/>
          <w:szCs w:val="20"/>
        </w:rPr>
        <w:t>.</w:t>
      </w:r>
    </w:p>
    <w:p w14:paraId="5F57FAE1" w14:textId="77777777" w:rsidR="00B31601" w:rsidRDefault="00B31601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4D4068AC" w14:textId="56A12C27" w:rsidR="00B31601" w:rsidRDefault="00827528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Glial Pathology Lab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at the UC</w:t>
      </w:r>
      <w:r w:rsidR="005D4D9E">
        <w:rPr>
          <w:b/>
          <w:bCs/>
          <w:sz w:val="20"/>
          <w:szCs w:val="20"/>
        </w:rPr>
        <w:t xml:space="preserve">onn </w:t>
      </w:r>
      <w:r>
        <w:rPr>
          <w:b/>
          <w:bCs/>
          <w:sz w:val="20"/>
          <w:szCs w:val="20"/>
        </w:rPr>
        <w:t>Health Center</w:t>
      </w:r>
      <w:r>
        <w:rPr>
          <w:sz w:val="20"/>
          <w:szCs w:val="20"/>
        </w:rPr>
        <w:t>, Farmington, CT</w:t>
      </w:r>
      <w:r>
        <w:rPr>
          <w:sz w:val="20"/>
          <w:szCs w:val="20"/>
        </w:rPr>
        <w:tab/>
        <w:t>May - August 2014</w:t>
      </w:r>
    </w:p>
    <w:p w14:paraId="3AFC6DA5" w14:textId="36230701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Research Intern</w:t>
      </w: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Analyzed astrocytic cell regrowth on different extracellular matrices via immunofluorescence microscopes after manual cell injury (scratch)</w:t>
      </w:r>
      <w:r w:rsidR="00D80FB4">
        <w:rPr>
          <w:sz w:val="20"/>
          <w:szCs w:val="20"/>
        </w:rPr>
        <w:t>.</w:t>
      </w:r>
    </w:p>
    <w:p w14:paraId="5966FCCA" w14:textId="78D085A8" w:rsidR="00271075" w:rsidRDefault="00271075" w:rsidP="00271075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</w:r>
      <w:r w:rsidR="00A87757">
        <w:rPr>
          <w:sz w:val="20"/>
          <w:szCs w:val="20"/>
        </w:rPr>
        <w:t>Researched</w:t>
      </w:r>
      <w:r>
        <w:rPr>
          <w:sz w:val="20"/>
          <w:szCs w:val="20"/>
        </w:rPr>
        <w:t xml:space="preserve"> demyelination in glial cells in Parkinson’s disease</w:t>
      </w:r>
      <w:r w:rsidR="00D80FB4"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010720A5" w14:textId="72A46521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Performed lab techniques including Western Blots, Cell Culturing, Immunohistochemistry, Elisa</w:t>
      </w:r>
      <w:r w:rsidR="00D80FB4"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097C1B48" w14:textId="77777777" w:rsidR="00B31601" w:rsidRDefault="00B31601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792F5B9E" w14:textId="662CC2AB" w:rsidR="00B31601" w:rsidRDefault="00827528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Neuroscience Department</w:t>
      </w:r>
      <w:r>
        <w:rPr>
          <w:sz w:val="20"/>
          <w:szCs w:val="20"/>
          <w:lang w:val="de-DE"/>
        </w:rPr>
        <w:t>, Connecticut College</w:t>
      </w:r>
      <w:r w:rsidR="00386A7E">
        <w:rPr>
          <w:sz w:val="20"/>
          <w:szCs w:val="20"/>
          <w:lang w:val="de-DE"/>
        </w:rPr>
        <w:t>, CT</w:t>
      </w:r>
      <w:r>
        <w:rPr>
          <w:sz w:val="20"/>
          <w:szCs w:val="20"/>
          <w:lang w:val="de-DE"/>
        </w:rPr>
        <w:tab/>
      </w:r>
      <w:r w:rsidR="00271075">
        <w:rPr>
          <w:sz w:val="20"/>
          <w:szCs w:val="20"/>
          <w:lang w:val="de-DE"/>
        </w:rPr>
        <w:t>Spring</w:t>
      </w:r>
      <w:r>
        <w:rPr>
          <w:sz w:val="20"/>
          <w:szCs w:val="20"/>
          <w:lang w:val="de-DE"/>
        </w:rPr>
        <w:t xml:space="preserve"> 2014</w:t>
      </w:r>
    </w:p>
    <w:p w14:paraId="45511E49" w14:textId="27C8A0CB" w:rsidR="00BF114B" w:rsidRDefault="00827528" w:rsidP="00BF114B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Laboratory Assistant</w:t>
      </w: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</w:r>
      <w:r w:rsidR="00BF114B">
        <w:rPr>
          <w:sz w:val="20"/>
          <w:szCs w:val="20"/>
        </w:rPr>
        <w:t>Performed rat brain perfusions and analyzed subsequent hippocampal slices</w:t>
      </w:r>
      <w:r w:rsidR="00D80FB4">
        <w:rPr>
          <w:sz w:val="20"/>
          <w:szCs w:val="20"/>
        </w:rPr>
        <w:t>.</w:t>
      </w:r>
    </w:p>
    <w:p w14:paraId="5403A0EC" w14:textId="56CD64AF" w:rsidR="00BF114B" w:rsidRDefault="00BF114B" w:rsidP="00BF114B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Conduced additional experiments using Elevated Plus Maze and Novel Object Recognition</w:t>
      </w:r>
      <w:r w:rsidR="00D80FB4">
        <w:rPr>
          <w:sz w:val="20"/>
          <w:szCs w:val="20"/>
        </w:rPr>
        <w:t>.</w:t>
      </w:r>
    </w:p>
    <w:p w14:paraId="242C8706" w14:textId="77777777" w:rsidR="005963D8" w:rsidRDefault="005963D8" w:rsidP="00E9042B">
      <w:pPr>
        <w:pStyle w:val="Body"/>
        <w:widowControl w:val="0"/>
        <w:tabs>
          <w:tab w:val="left" w:pos="1800"/>
          <w:tab w:val="left" w:pos="1980"/>
        </w:tabs>
        <w:rPr>
          <w:sz w:val="20"/>
          <w:szCs w:val="20"/>
        </w:rPr>
      </w:pPr>
    </w:p>
    <w:p w14:paraId="462C18E6" w14:textId="77777777" w:rsidR="00B31601" w:rsidRDefault="00827528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24ADC87" wp14:editId="6CFB14F6">
                <wp:extent cx="64008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_x0000_s1029" style="visibility:visible;width:504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24C40D97" w14:textId="77777777" w:rsidR="00B31601" w:rsidRDefault="00827528">
      <w:pPr>
        <w:pStyle w:val="Heading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TEACHING </w:t>
      </w:r>
    </w:p>
    <w:p w14:paraId="104A3220" w14:textId="77777777" w:rsidR="00B31601" w:rsidRDefault="00B31601">
      <w:pPr>
        <w:pStyle w:val="Body"/>
      </w:pPr>
    </w:p>
    <w:p w14:paraId="5E5211FC" w14:textId="615955A8" w:rsidR="00386A7E" w:rsidRDefault="00386A7E" w:rsidP="00386A7E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University of California, </w:t>
      </w:r>
      <w:r>
        <w:rPr>
          <w:sz w:val="20"/>
          <w:szCs w:val="20"/>
        </w:rPr>
        <w:t>Berkeley, CA</w:t>
      </w:r>
      <w:r>
        <w:rPr>
          <w:sz w:val="20"/>
          <w:szCs w:val="20"/>
        </w:rPr>
        <w:tab/>
        <w:t xml:space="preserve">September 2020 - </w:t>
      </w:r>
      <w:r w:rsidRPr="00386A7E">
        <w:rPr>
          <w:i/>
          <w:iCs/>
          <w:sz w:val="20"/>
          <w:szCs w:val="20"/>
        </w:rPr>
        <w:t>present</w:t>
      </w:r>
    </w:p>
    <w:p w14:paraId="0D88D0C2" w14:textId="106BAE64" w:rsidR="00386A7E" w:rsidRDefault="00386A7E" w:rsidP="00386A7E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Graduate Student</w:t>
      </w: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 xml:space="preserve">Served as junior and then senior GSI for the course VS 205 “Visual Sensitivity and Perception” </w:t>
      </w:r>
    </w:p>
    <w:p w14:paraId="54BD5EA5" w14:textId="595DB332" w:rsidR="00386A7E" w:rsidRDefault="00386A7E" w:rsidP="00386A7E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 w:rsidRPr="00386A7E">
        <w:rPr>
          <w:i/>
          <w:iCs/>
          <w:sz w:val="20"/>
          <w:szCs w:val="20"/>
        </w:rPr>
        <w:t>Instructor (GSI)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•  Designed</w:t>
      </w:r>
      <w:proofErr w:type="gramEnd"/>
      <w:r>
        <w:rPr>
          <w:sz w:val="20"/>
          <w:szCs w:val="20"/>
        </w:rPr>
        <w:t xml:space="preserve"> and led all lab sections for the course covering psychophysics, light adaptation, dark adaptation, weber’s law, and color vision, among other topics </w:t>
      </w:r>
    </w:p>
    <w:p w14:paraId="7FE4B44F" w14:textId="272D67D9" w:rsidR="00386A7E" w:rsidRDefault="00386A7E" w:rsidP="00386A7E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>•  Completed one-on-one tutoring sessions when needed and completed the grading for the course</w:t>
      </w:r>
    </w:p>
    <w:p w14:paraId="2FB6E0F7" w14:textId="77777777" w:rsidR="00386A7E" w:rsidRDefault="00386A7E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0971A80E" w14:textId="03E628C6" w:rsidR="00B31601" w:rsidRDefault="00827528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Fulbright Program 2016-2017, </w:t>
      </w:r>
      <w:r>
        <w:rPr>
          <w:sz w:val="20"/>
          <w:szCs w:val="20"/>
        </w:rPr>
        <w:t>Kazan, Russia</w:t>
      </w:r>
      <w:r>
        <w:rPr>
          <w:sz w:val="20"/>
          <w:szCs w:val="20"/>
        </w:rPr>
        <w:tab/>
        <w:t>September 2016 - June 2017</w:t>
      </w:r>
    </w:p>
    <w:p w14:paraId="6848DDED" w14:textId="1A9BA519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ETA Scholar</w:t>
      </w: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Selected as English Teaching Grantee at Kazan National Research Technological University</w:t>
      </w:r>
      <w:r w:rsidR="00D80FB4">
        <w:rPr>
          <w:sz w:val="20"/>
          <w:szCs w:val="20"/>
        </w:rPr>
        <w:t>.</w:t>
      </w:r>
    </w:p>
    <w:p w14:paraId="4E76B9D1" w14:textId="2EB616F6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 xml:space="preserve">•  </w:t>
      </w:r>
      <w:r w:rsidR="00185435">
        <w:rPr>
          <w:sz w:val="20"/>
          <w:szCs w:val="20"/>
        </w:rPr>
        <w:t>Taught</w:t>
      </w:r>
      <w:r>
        <w:rPr>
          <w:sz w:val="20"/>
          <w:szCs w:val="20"/>
        </w:rPr>
        <w:t xml:space="preserve"> &lt;200 students and founded two English Clubs (for students and teachers, respectively)</w:t>
      </w:r>
      <w:r w:rsidR="00D80FB4">
        <w:rPr>
          <w:sz w:val="20"/>
          <w:szCs w:val="20"/>
        </w:rPr>
        <w:t>.</w:t>
      </w:r>
    </w:p>
    <w:p w14:paraId="3BC37645" w14:textId="209C7EB8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 xml:space="preserve">•  </w:t>
      </w:r>
      <w:r w:rsidR="005D4D9E">
        <w:rPr>
          <w:sz w:val="20"/>
          <w:szCs w:val="20"/>
        </w:rPr>
        <w:t>Conducted research on the effects of motivation on second language acquisition with colleagues</w:t>
      </w:r>
      <w:r w:rsidR="00D80FB4">
        <w:rPr>
          <w:sz w:val="20"/>
          <w:szCs w:val="20"/>
        </w:rPr>
        <w:t>.</w:t>
      </w:r>
    </w:p>
    <w:p w14:paraId="27D8F163" w14:textId="77777777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 w14:paraId="48B1299F" w14:textId="77777777" w:rsidR="00B31601" w:rsidRDefault="00827528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  <w:lang w:val="nl-NL"/>
        </w:rPr>
        <w:t>St. Petersburg State University</w:t>
      </w:r>
      <w:r>
        <w:rPr>
          <w:sz w:val="20"/>
          <w:szCs w:val="20"/>
          <w:lang w:val="de-DE"/>
        </w:rPr>
        <w:t xml:space="preserve">, St. Petersburg, </w:t>
      </w:r>
      <w:proofErr w:type="spellStart"/>
      <w:r>
        <w:rPr>
          <w:sz w:val="20"/>
          <w:szCs w:val="20"/>
          <w:lang w:val="de-DE"/>
        </w:rPr>
        <w:t>Russia</w:t>
      </w:r>
      <w:proofErr w:type="spellEnd"/>
      <w:r>
        <w:rPr>
          <w:sz w:val="20"/>
          <w:szCs w:val="20"/>
          <w:lang w:val="de-DE"/>
        </w:rPr>
        <w:tab/>
        <w:t>Fall 2014</w:t>
      </w:r>
    </w:p>
    <w:p w14:paraId="4F969D9D" w14:textId="60197FBB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English Tutor</w:t>
      </w: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Conducted tutoring sessions in groups of 6-8 Russian adults</w:t>
      </w:r>
      <w:r w:rsidR="00D80FB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0297C9B" w14:textId="4D4605FE" w:rsidR="00B31601" w:rsidRDefault="00827528">
      <w:pPr>
        <w:pStyle w:val="Body"/>
        <w:widowControl w:val="0"/>
        <w:tabs>
          <w:tab w:val="left" w:pos="1800"/>
          <w:tab w:val="right" w:pos="1006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ab/>
        <w:t>•  Explained sentence construction, corrected grammar, and honed the expression of main ideas</w:t>
      </w:r>
      <w:r w:rsidR="00D80FB4">
        <w:rPr>
          <w:sz w:val="20"/>
          <w:szCs w:val="20"/>
        </w:rPr>
        <w:t>.</w:t>
      </w:r>
    </w:p>
    <w:p w14:paraId="329E27B7" w14:textId="1260D20B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•  Conversation topics: house vs. home, Russian/American cultural differences, giving directions</w:t>
      </w:r>
      <w:r w:rsidR="00D80FB4">
        <w:rPr>
          <w:sz w:val="20"/>
          <w:szCs w:val="20"/>
        </w:rPr>
        <w:t>.</w:t>
      </w:r>
    </w:p>
    <w:p w14:paraId="78667669" w14:textId="77777777" w:rsidR="00B31601" w:rsidRDefault="00B31601">
      <w:pPr>
        <w:pStyle w:val="Body"/>
        <w:widowControl w:val="0"/>
        <w:tabs>
          <w:tab w:val="left" w:pos="1800"/>
          <w:tab w:val="right" w:pos="10060"/>
        </w:tabs>
        <w:rPr>
          <w:sz w:val="20"/>
          <w:szCs w:val="20"/>
        </w:rPr>
      </w:pPr>
    </w:p>
    <w:p w14:paraId="0DD99FAC" w14:textId="77777777" w:rsidR="00B31601" w:rsidRDefault="00827528">
      <w:pPr>
        <w:pStyle w:val="Body"/>
        <w:widowControl w:val="0"/>
        <w:tabs>
          <w:tab w:val="left" w:pos="1800"/>
          <w:tab w:val="right" w:pos="1006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Wilbraham &amp; Monson Academy, </w:t>
      </w:r>
      <w:r>
        <w:rPr>
          <w:sz w:val="20"/>
          <w:szCs w:val="20"/>
        </w:rPr>
        <w:t xml:space="preserve">Wilbraham, MA </w:t>
      </w:r>
      <w:r>
        <w:rPr>
          <w:sz w:val="20"/>
          <w:szCs w:val="20"/>
        </w:rPr>
        <w:tab/>
        <w:t>Fall 2010 – Spring 2012</w:t>
      </w:r>
    </w:p>
    <w:p w14:paraId="70CF30F8" w14:textId="2766B1A3" w:rsidR="00B31601" w:rsidRDefault="00827528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i/>
          <w:iCs/>
          <w:sz w:val="20"/>
          <w:szCs w:val="20"/>
        </w:rPr>
        <w:t>Writing Center Tutor</w:t>
      </w: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One-on-one tutoring aimed to develop writing techniques for international students (ESL students)</w:t>
      </w:r>
      <w:r w:rsidR="00D80FB4">
        <w:rPr>
          <w:sz w:val="20"/>
          <w:szCs w:val="20"/>
        </w:rPr>
        <w:t>.</w:t>
      </w:r>
    </w:p>
    <w:p w14:paraId="4614D9AA" w14:textId="29B97230" w:rsidR="00B31601" w:rsidRDefault="00827528" w:rsidP="00307E4A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Edited academic essays and helped students to write efficiently and effectively</w:t>
      </w:r>
      <w:r w:rsidR="00D80FB4">
        <w:rPr>
          <w:sz w:val="20"/>
          <w:szCs w:val="20"/>
        </w:rPr>
        <w:t>.</w:t>
      </w:r>
    </w:p>
    <w:p w14:paraId="00A37A3E" w14:textId="7041F2C1" w:rsidR="00D1308C" w:rsidRDefault="00D1308C" w:rsidP="00D1308C">
      <w:pPr>
        <w:pStyle w:val="Body"/>
        <w:widowControl w:val="0"/>
        <w:tabs>
          <w:tab w:val="left" w:pos="1800"/>
          <w:tab w:val="left" w:pos="1980"/>
        </w:tabs>
        <w:rPr>
          <w:sz w:val="20"/>
          <w:szCs w:val="20"/>
        </w:rPr>
      </w:pPr>
    </w:p>
    <w:p w14:paraId="2D0ABF50" w14:textId="77777777" w:rsidR="0078476D" w:rsidRDefault="0078476D" w:rsidP="00D1308C">
      <w:pPr>
        <w:pStyle w:val="Body"/>
        <w:widowControl w:val="0"/>
        <w:tabs>
          <w:tab w:val="left" w:pos="1800"/>
          <w:tab w:val="left" w:pos="1980"/>
        </w:tabs>
        <w:rPr>
          <w:sz w:val="20"/>
          <w:szCs w:val="20"/>
        </w:rPr>
      </w:pPr>
    </w:p>
    <w:p w14:paraId="1A954A88" w14:textId="77777777" w:rsidR="00D1308C" w:rsidRDefault="00D1308C" w:rsidP="00D1308C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5AECBD6A" wp14:editId="472B7FA6">
                <wp:extent cx="6400800" cy="19050"/>
                <wp:effectExtent l="0" t="0" r="0" b="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officeArt object" o:spid="_x0000_s1026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" fillcolor="#aaa" stroked="f" strokeweight="1pt">
                <v:stroke miterlimit="4"/>
                <w10:anchorlock/>
              </v:rect>
            </w:pict>
          </mc:Fallback>
        </mc:AlternateContent>
      </w:r>
    </w:p>
    <w:p w14:paraId="6C590B1D" w14:textId="77777777" w:rsidR="00D1308C" w:rsidRDefault="00D1308C" w:rsidP="00D1308C">
      <w:pPr>
        <w:pStyle w:val="Heading"/>
        <w:jc w:val="left"/>
        <w:rPr>
          <w:sz w:val="24"/>
          <w:szCs w:val="24"/>
        </w:rPr>
      </w:pPr>
      <w:r>
        <w:rPr>
          <w:sz w:val="24"/>
          <w:szCs w:val="24"/>
        </w:rPr>
        <w:t>PUBLICATIONS</w:t>
      </w:r>
    </w:p>
    <w:p w14:paraId="42873027" w14:textId="77777777" w:rsidR="00A94C53" w:rsidRPr="00D20A5E" w:rsidRDefault="00A94C53" w:rsidP="00090DA2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Cs/>
          <w:sz w:val="20"/>
          <w:szCs w:val="20"/>
        </w:rPr>
      </w:pPr>
    </w:p>
    <w:p w14:paraId="1872C4D0" w14:textId="0AE63808" w:rsidR="001A4E97" w:rsidRPr="001A4E97" w:rsidRDefault="001A4E97" w:rsidP="001A4E97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Cs/>
          <w:sz w:val="20"/>
          <w:szCs w:val="20"/>
        </w:rPr>
      </w:pPr>
      <w:r w:rsidRPr="00D20A5E">
        <w:rPr>
          <w:rFonts w:asciiTheme="majorHAnsi" w:hAnsiTheme="majorHAnsi" w:cstheme="majorHAnsi"/>
          <w:b/>
          <w:bCs/>
          <w:sz w:val="20"/>
          <w:szCs w:val="20"/>
        </w:rPr>
        <w:t>Reeves, S.,</w:t>
      </w:r>
      <w:r w:rsidRPr="00D20A5E"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>Williams, V., Blacker,</w:t>
      </w:r>
      <w:r w:rsidRPr="001A4E97">
        <w:rPr>
          <w:rFonts w:asciiTheme="majorHAnsi" w:hAnsiTheme="majorHAnsi" w:cstheme="majorHAnsi"/>
          <w:bCs/>
          <w:sz w:val="20"/>
          <w:szCs w:val="20"/>
        </w:rPr>
        <w:t xml:space="preserve"> D., Woods, R. </w:t>
      </w:r>
      <w:r w:rsidRPr="001A4E97">
        <w:rPr>
          <w:rFonts w:asciiTheme="majorHAnsi" w:hAnsiTheme="majorHAnsi" w:cstheme="majorHAnsi"/>
          <w:bCs/>
          <w:sz w:val="20"/>
          <w:szCs w:val="20"/>
        </w:rPr>
        <w:t xml:space="preserve">(in prep) </w:t>
      </w:r>
      <w:r w:rsidRPr="001A4E97">
        <w:rPr>
          <w:rFonts w:cs="Times New Roman"/>
          <w:sz w:val="20"/>
          <w:szCs w:val="20"/>
        </w:rPr>
        <w:t xml:space="preserve">Further </w:t>
      </w:r>
      <w:r>
        <w:rPr>
          <w:rFonts w:cs="Times New Roman"/>
          <w:sz w:val="20"/>
          <w:szCs w:val="20"/>
        </w:rPr>
        <w:t>e</w:t>
      </w:r>
      <w:r w:rsidRPr="001A4E97">
        <w:rPr>
          <w:rFonts w:cs="Times New Roman"/>
          <w:sz w:val="20"/>
          <w:szCs w:val="20"/>
        </w:rPr>
        <w:t xml:space="preserve">valuation of </w:t>
      </w:r>
      <w:r>
        <w:rPr>
          <w:rFonts w:cs="Times New Roman"/>
          <w:sz w:val="20"/>
          <w:szCs w:val="20"/>
        </w:rPr>
        <w:t>n</w:t>
      </w:r>
      <w:r w:rsidRPr="001A4E97">
        <w:rPr>
          <w:rFonts w:cs="Times New Roman"/>
          <w:sz w:val="20"/>
          <w:szCs w:val="20"/>
        </w:rPr>
        <w:t xml:space="preserve">arrative </w:t>
      </w:r>
      <w:r>
        <w:rPr>
          <w:rFonts w:cs="Times New Roman"/>
          <w:sz w:val="20"/>
          <w:szCs w:val="20"/>
        </w:rPr>
        <w:t>d</w:t>
      </w:r>
      <w:r w:rsidRPr="001A4E97">
        <w:rPr>
          <w:rFonts w:cs="Times New Roman"/>
          <w:sz w:val="20"/>
          <w:szCs w:val="20"/>
        </w:rPr>
        <w:t xml:space="preserve">escription as a </w:t>
      </w:r>
      <w:r>
        <w:rPr>
          <w:rFonts w:cs="Times New Roman"/>
          <w:sz w:val="20"/>
          <w:szCs w:val="20"/>
        </w:rPr>
        <w:t>me</w:t>
      </w:r>
      <w:r w:rsidRPr="001A4E97">
        <w:rPr>
          <w:rFonts w:cs="Times New Roman"/>
          <w:sz w:val="20"/>
          <w:szCs w:val="20"/>
        </w:rPr>
        <w:t xml:space="preserve">asure of </w:t>
      </w:r>
      <w:r>
        <w:rPr>
          <w:rFonts w:cs="Times New Roman"/>
          <w:sz w:val="20"/>
          <w:szCs w:val="20"/>
        </w:rPr>
        <w:t>c</w:t>
      </w:r>
      <w:r w:rsidRPr="001A4E97">
        <w:rPr>
          <w:rFonts w:cs="Times New Roman"/>
          <w:sz w:val="20"/>
          <w:szCs w:val="20"/>
        </w:rPr>
        <w:t xml:space="preserve">ognitive </w:t>
      </w:r>
      <w:r>
        <w:rPr>
          <w:rFonts w:cs="Times New Roman"/>
          <w:sz w:val="20"/>
          <w:szCs w:val="20"/>
        </w:rPr>
        <w:t>f</w:t>
      </w:r>
      <w:r w:rsidRPr="001A4E97">
        <w:rPr>
          <w:rFonts w:cs="Times New Roman"/>
          <w:sz w:val="20"/>
          <w:szCs w:val="20"/>
        </w:rPr>
        <w:t>unction in Alzheimer’s Disease</w:t>
      </w:r>
      <w:r>
        <w:rPr>
          <w:rFonts w:cs="Times New Roman"/>
          <w:sz w:val="20"/>
          <w:szCs w:val="20"/>
        </w:rPr>
        <w:t>.</w:t>
      </w:r>
    </w:p>
    <w:p w14:paraId="271BCA78" w14:textId="77777777" w:rsidR="001A4E97" w:rsidRPr="001A4E97" w:rsidRDefault="001A4E97" w:rsidP="00090DA2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Cs/>
          <w:sz w:val="20"/>
          <w:szCs w:val="20"/>
        </w:rPr>
      </w:pPr>
    </w:p>
    <w:p w14:paraId="52BDC22D" w14:textId="05F51B0F" w:rsidR="00090DA2" w:rsidRPr="00D20A5E" w:rsidRDefault="00090DA2" w:rsidP="00090DA2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Cs/>
          <w:sz w:val="20"/>
          <w:szCs w:val="20"/>
        </w:rPr>
      </w:pPr>
      <w:proofErr w:type="spellStart"/>
      <w:r w:rsidRPr="001A4E97">
        <w:rPr>
          <w:rFonts w:asciiTheme="majorHAnsi" w:hAnsiTheme="majorHAnsi" w:cstheme="majorHAnsi"/>
          <w:bCs/>
          <w:sz w:val="20"/>
          <w:szCs w:val="20"/>
        </w:rPr>
        <w:t>Costela</w:t>
      </w:r>
      <w:proofErr w:type="spellEnd"/>
      <w:r w:rsidRPr="001A4E97">
        <w:rPr>
          <w:rFonts w:asciiTheme="majorHAnsi" w:hAnsiTheme="majorHAnsi" w:cstheme="majorHAnsi"/>
          <w:bCs/>
          <w:sz w:val="20"/>
          <w:szCs w:val="20"/>
        </w:rPr>
        <w:t xml:space="preserve">, F., </w:t>
      </w:r>
      <w:r w:rsidRPr="001A4E97">
        <w:rPr>
          <w:rFonts w:asciiTheme="majorHAnsi" w:hAnsiTheme="majorHAnsi" w:cstheme="majorHAnsi"/>
          <w:b/>
          <w:bCs/>
          <w:sz w:val="20"/>
          <w:szCs w:val="20"/>
        </w:rPr>
        <w:t>Reeves, S.,</w:t>
      </w:r>
      <w:r w:rsidRPr="001A4E97"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 w:rsidRPr="001A4E97">
        <w:rPr>
          <w:rFonts w:asciiTheme="majorHAnsi" w:hAnsiTheme="majorHAnsi" w:cstheme="majorHAnsi"/>
          <w:bCs/>
          <w:sz w:val="20"/>
          <w:szCs w:val="20"/>
        </w:rPr>
        <w:t>Elze</w:t>
      </w:r>
      <w:proofErr w:type="spellEnd"/>
      <w:r w:rsidRPr="001A4E97">
        <w:rPr>
          <w:rFonts w:asciiTheme="majorHAnsi" w:hAnsiTheme="majorHAnsi" w:cstheme="majorHAnsi"/>
          <w:bCs/>
          <w:sz w:val="20"/>
          <w:szCs w:val="20"/>
        </w:rPr>
        <w:t>, T., Weigel</w:t>
      </w:r>
      <w:r w:rsidRPr="00D20A5E">
        <w:rPr>
          <w:rFonts w:asciiTheme="majorHAnsi" w:hAnsiTheme="majorHAnsi" w:cstheme="majorHAnsi"/>
          <w:bCs/>
          <w:sz w:val="20"/>
          <w:szCs w:val="20"/>
        </w:rPr>
        <w:t xml:space="preserve">-DiFranco, C., Woods, R. (in </w:t>
      </w:r>
      <w:r w:rsidR="00BF114B" w:rsidRPr="00D20A5E">
        <w:rPr>
          <w:rFonts w:asciiTheme="majorHAnsi" w:hAnsiTheme="majorHAnsi" w:cstheme="majorHAnsi"/>
          <w:bCs/>
          <w:sz w:val="20"/>
          <w:szCs w:val="20"/>
        </w:rPr>
        <w:t>prep</w:t>
      </w:r>
      <w:r w:rsidR="00A94C53" w:rsidRPr="00D20A5E">
        <w:rPr>
          <w:rFonts w:asciiTheme="majorHAnsi" w:hAnsiTheme="majorHAnsi" w:cstheme="majorHAnsi"/>
          <w:bCs/>
          <w:sz w:val="20"/>
          <w:szCs w:val="20"/>
        </w:rPr>
        <w:t>)</w:t>
      </w:r>
      <w:r w:rsidRPr="00D20A5E">
        <w:rPr>
          <w:rFonts w:asciiTheme="majorHAnsi" w:hAnsiTheme="majorHAnsi" w:cstheme="majorHAnsi"/>
          <w:bCs/>
          <w:sz w:val="20"/>
          <w:szCs w:val="20"/>
        </w:rPr>
        <w:t xml:space="preserve"> Monocular visual field patterns in retinitis pigmentosa found using unsupervised machine learning.</w:t>
      </w:r>
      <w:r w:rsidR="00F71D72" w:rsidRPr="00D20A5E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14:paraId="22C722EA" w14:textId="6B0048A7" w:rsidR="00D1308C" w:rsidRDefault="00D1308C" w:rsidP="00D1308C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Cs/>
          <w:sz w:val="20"/>
          <w:szCs w:val="20"/>
        </w:rPr>
      </w:pPr>
    </w:p>
    <w:p w14:paraId="0C573D5E" w14:textId="7F86622D" w:rsidR="00D20A5E" w:rsidRPr="00D20A5E" w:rsidRDefault="00D20A5E" w:rsidP="00D20A5E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Cs/>
          <w:sz w:val="20"/>
          <w:szCs w:val="20"/>
        </w:rPr>
      </w:pPr>
      <w:proofErr w:type="spellStart"/>
      <w:r w:rsidRPr="00D1308C">
        <w:rPr>
          <w:bCs/>
          <w:sz w:val="20"/>
          <w:szCs w:val="20"/>
        </w:rPr>
        <w:t>Costela</w:t>
      </w:r>
      <w:proofErr w:type="spellEnd"/>
      <w:r w:rsidRPr="00D1308C">
        <w:rPr>
          <w:bCs/>
          <w:sz w:val="20"/>
          <w:szCs w:val="20"/>
        </w:rPr>
        <w:t xml:space="preserve">, F., </w:t>
      </w:r>
      <w:r w:rsidRPr="00D1308C">
        <w:rPr>
          <w:b/>
          <w:bCs/>
          <w:sz w:val="20"/>
          <w:szCs w:val="20"/>
        </w:rPr>
        <w:t>Reeves, S</w:t>
      </w:r>
      <w:r w:rsidRPr="001B1108">
        <w:rPr>
          <w:b/>
          <w:bCs/>
          <w:sz w:val="20"/>
          <w:szCs w:val="20"/>
        </w:rPr>
        <w:t>.,</w:t>
      </w:r>
      <w:r w:rsidRPr="00D1308C">
        <w:rPr>
          <w:bCs/>
          <w:sz w:val="20"/>
          <w:szCs w:val="20"/>
        </w:rPr>
        <w:t xml:space="preserve"> </w:t>
      </w:r>
      <w:r w:rsidRPr="00D20A5E">
        <w:rPr>
          <w:rFonts w:asciiTheme="majorHAnsi" w:hAnsiTheme="majorHAnsi" w:cstheme="majorHAnsi"/>
          <w:bCs/>
          <w:sz w:val="20"/>
          <w:szCs w:val="20"/>
        </w:rPr>
        <w:t>Woods, R. (</w:t>
      </w:r>
      <w:r w:rsidR="00CD0970">
        <w:rPr>
          <w:rFonts w:asciiTheme="majorHAnsi" w:hAnsiTheme="majorHAnsi" w:cstheme="majorHAnsi"/>
          <w:bCs/>
          <w:sz w:val="20"/>
          <w:szCs w:val="20"/>
        </w:rPr>
        <w:t>2021</w:t>
      </w:r>
      <w:r w:rsidRPr="00D20A5E">
        <w:rPr>
          <w:rFonts w:asciiTheme="majorHAnsi" w:hAnsiTheme="majorHAnsi" w:cstheme="majorHAnsi"/>
          <w:bCs/>
          <w:sz w:val="20"/>
          <w:szCs w:val="20"/>
        </w:rPr>
        <w:t xml:space="preserve">) </w:t>
      </w:r>
      <w:r w:rsidR="00770AA1">
        <w:rPr>
          <w:rFonts w:asciiTheme="majorHAnsi" w:hAnsiTheme="majorHAnsi" w:cstheme="majorHAnsi"/>
          <w:bCs/>
          <w:sz w:val="20"/>
          <w:szCs w:val="20"/>
        </w:rPr>
        <w:t xml:space="preserve">The effect of zoom magnification and large display on video comprehension in individuals with central vision loss. </w:t>
      </w:r>
      <w:r w:rsidR="00770AA1" w:rsidRPr="00770AA1">
        <w:rPr>
          <w:rFonts w:asciiTheme="majorHAnsi" w:hAnsiTheme="majorHAnsi" w:cstheme="majorHAnsi"/>
          <w:bCs/>
          <w:i/>
          <w:iCs/>
          <w:sz w:val="20"/>
          <w:szCs w:val="20"/>
        </w:rPr>
        <w:t>Translational Vision Science &amp; Technology.</w:t>
      </w:r>
      <w:r w:rsidR="00770AA1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14:paraId="04F028BB" w14:textId="77777777" w:rsidR="00D20A5E" w:rsidRPr="00D20A5E" w:rsidRDefault="00D20A5E" w:rsidP="00D1308C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Cs/>
          <w:sz w:val="20"/>
          <w:szCs w:val="20"/>
        </w:rPr>
      </w:pPr>
    </w:p>
    <w:p w14:paraId="727276F0" w14:textId="517B783F" w:rsidR="00D20A5E" w:rsidRPr="00D20A5E" w:rsidRDefault="00D20A5E" w:rsidP="00D20A5E">
      <w:pPr>
        <w:rPr>
          <w:rFonts w:asciiTheme="majorHAnsi" w:hAnsiTheme="majorHAnsi" w:cstheme="majorHAnsi"/>
        </w:rPr>
      </w:pPr>
      <w:proofErr w:type="spellStart"/>
      <w:r w:rsidRPr="00D20A5E">
        <w:rPr>
          <w:rFonts w:asciiTheme="majorHAnsi" w:hAnsiTheme="majorHAnsi" w:cstheme="majorHAnsi"/>
          <w:sz w:val="20"/>
          <w:szCs w:val="20"/>
        </w:rPr>
        <w:t>Costela</w:t>
      </w:r>
      <w:proofErr w:type="spellEnd"/>
      <w:r w:rsidRPr="00D20A5E">
        <w:rPr>
          <w:rFonts w:asciiTheme="majorHAnsi" w:hAnsiTheme="majorHAnsi" w:cstheme="majorHAnsi"/>
          <w:sz w:val="20"/>
          <w:szCs w:val="20"/>
        </w:rPr>
        <w:t>, F.,</w:t>
      </w:r>
      <w:r w:rsidRPr="00D20A5E">
        <w:rPr>
          <w:rFonts w:asciiTheme="majorHAnsi" w:hAnsiTheme="majorHAnsi" w:cstheme="majorHAnsi"/>
          <w:b/>
          <w:bCs/>
          <w:sz w:val="20"/>
          <w:szCs w:val="20"/>
        </w:rPr>
        <w:t xml:space="preserve"> Reeves, S., </w:t>
      </w:r>
      <w:r w:rsidRPr="00D20A5E">
        <w:rPr>
          <w:rFonts w:asciiTheme="majorHAnsi" w:hAnsiTheme="majorHAnsi" w:cstheme="majorHAnsi"/>
          <w:sz w:val="20"/>
          <w:szCs w:val="20"/>
        </w:rPr>
        <w:t>Woods, R. (2021)</w:t>
      </w:r>
      <w:r w:rsidRPr="00D20A5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D20A5E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An implementation of Bubble Magnification did not improve the video comprehension of individuals with central vision loss</w:t>
      </w:r>
      <w:r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. </w:t>
      </w:r>
      <w:r w:rsidRPr="00D20A5E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Ophthalmic and Physiological Optics.</w:t>
      </w:r>
    </w:p>
    <w:p w14:paraId="24F9ECC4" w14:textId="77777777" w:rsidR="00D20A5E" w:rsidRPr="00D20A5E" w:rsidRDefault="00D20A5E" w:rsidP="00090DA2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/>
          <w:bCs/>
          <w:sz w:val="20"/>
          <w:szCs w:val="20"/>
        </w:rPr>
      </w:pPr>
    </w:p>
    <w:p w14:paraId="4B034822" w14:textId="2C49C43C" w:rsidR="00090DA2" w:rsidRPr="00D1308C" w:rsidRDefault="00090DA2" w:rsidP="00090DA2">
      <w:pPr>
        <w:pStyle w:val="Body"/>
        <w:widowControl w:val="0"/>
        <w:tabs>
          <w:tab w:val="right" w:pos="10060"/>
        </w:tabs>
        <w:rPr>
          <w:bCs/>
          <w:sz w:val="20"/>
          <w:szCs w:val="20"/>
        </w:rPr>
      </w:pPr>
      <w:r w:rsidRPr="00D20A5E">
        <w:rPr>
          <w:rFonts w:asciiTheme="majorHAnsi" w:hAnsiTheme="majorHAnsi" w:cstheme="majorHAnsi"/>
          <w:b/>
          <w:bCs/>
          <w:sz w:val="20"/>
          <w:szCs w:val="20"/>
        </w:rPr>
        <w:t>Reeves, S.,</w:t>
      </w:r>
      <w:r w:rsidRPr="00D20A5E">
        <w:rPr>
          <w:rFonts w:asciiTheme="majorHAnsi" w:hAnsiTheme="majorHAnsi" w:cstheme="majorHAnsi"/>
          <w:bCs/>
          <w:sz w:val="20"/>
          <w:szCs w:val="20"/>
        </w:rPr>
        <w:t xml:space="preserve"> Williams, V.,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Costela</w:t>
      </w:r>
      <w:proofErr w:type="spellEnd"/>
      <w:r>
        <w:rPr>
          <w:bCs/>
          <w:sz w:val="20"/>
          <w:szCs w:val="20"/>
        </w:rPr>
        <w:t xml:space="preserve">, F., Palumbo, R., </w:t>
      </w:r>
      <w:proofErr w:type="spellStart"/>
      <w:r>
        <w:rPr>
          <w:bCs/>
          <w:sz w:val="20"/>
          <w:szCs w:val="20"/>
        </w:rPr>
        <w:t>Umoren</w:t>
      </w:r>
      <w:proofErr w:type="spellEnd"/>
      <w:r>
        <w:rPr>
          <w:bCs/>
          <w:sz w:val="20"/>
          <w:szCs w:val="20"/>
        </w:rPr>
        <w:t xml:space="preserve">, O., Christopher, M., Blacker, D., </w:t>
      </w:r>
      <w:r w:rsidRPr="00D1308C">
        <w:rPr>
          <w:bCs/>
          <w:sz w:val="20"/>
          <w:szCs w:val="20"/>
        </w:rPr>
        <w:t>Woods, R. (</w:t>
      </w:r>
      <w:r w:rsidR="00075C78">
        <w:rPr>
          <w:bCs/>
          <w:sz w:val="20"/>
          <w:szCs w:val="20"/>
        </w:rPr>
        <w:t>2020</w:t>
      </w:r>
      <w:r w:rsidRPr="00D1308C">
        <w:rPr>
          <w:bCs/>
          <w:sz w:val="20"/>
          <w:szCs w:val="20"/>
        </w:rPr>
        <w:t xml:space="preserve">) </w:t>
      </w:r>
      <w:r>
        <w:rPr>
          <w:bCs/>
          <w:sz w:val="20"/>
          <w:szCs w:val="20"/>
        </w:rPr>
        <w:t xml:space="preserve">Narrative video scene description task discriminates between levels of cognitive impairment in Alzheimer’s Disease. </w:t>
      </w:r>
      <w:r w:rsidRPr="00090DA2">
        <w:rPr>
          <w:bCs/>
          <w:i/>
          <w:sz w:val="20"/>
          <w:szCs w:val="20"/>
        </w:rPr>
        <w:t>Neuropsychology</w:t>
      </w:r>
      <w:r w:rsidR="00E17281">
        <w:rPr>
          <w:bCs/>
          <w:sz w:val="20"/>
          <w:szCs w:val="20"/>
        </w:rPr>
        <w:t>, 34(4): 437-446.</w:t>
      </w:r>
    </w:p>
    <w:p w14:paraId="57F32ECB" w14:textId="77777777" w:rsidR="00090DA2" w:rsidRDefault="00090DA2" w:rsidP="00743104">
      <w:pPr>
        <w:pStyle w:val="Body"/>
        <w:widowControl w:val="0"/>
        <w:tabs>
          <w:tab w:val="right" w:pos="10060"/>
        </w:tabs>
        <w:rPr>
          <w:bCs/>
          <w:sz w:val="20"/>
          <w:szCs w:val="20"/>
        </w:rPr>
      </w:pPr>
    </w:p>
    <w:p w14:paraId="6D02BC75" w14:textId="7C947195" w:rsidR="00743104" w:rsidRPr="00D1308C" w:rsidRDefault="00743104" w:rsidP="00743104">
      <w:pPr>
        <w:pStyle w:val="Body"/>
        <w:widowControl w:val="0"/>
        <w:tabs>
          <w:tab w:val="right" w:pos="10060"/>
        </w:tabs>
        <w:rPr>
          <w:bCs/>
          <w:sz w:val="20"/>
          <w:szCs w:val="20"/>
        </w:rPr>
      </w:pPr>
      <w:proofErr w:type="spellStart"/>
      <w:r w:rsidRPr="00D1308C">
        <w:rPr>
          <w:bCs/>
          <w:sz w:val="20"/>
          <w:szCs w:val="20"/>
        </w:rPr>
        <w:t>Costela</w:t>
      </w:r>
      <w:proofErr w:type="spellEnd"/>
      <w:r w:rsidRPr="00D1308C">
        <w:rPr>
          <w:bCs/>
          <w:sz w:val="20"/>
          <w:szCs w:val="20"/>
        </w:rPr>
        <w:t xml:space="preserve">, F., </w:t>
      </w:r>
      <w:r w:rsidRPr="00D1308C">
        <w:rPr>
          <w:b/>
          <w:bCs/>
          <w:sz w:val="20"/>
          <w:szCs w:val="20"/>
        </w:rPr>
        <w:t>Reeves, S</w:t>
      </w:r>
      <w:r w:rsidRPr="001B1108">
        <w:rPr>
          <w:b/>
          <w:bCs/>
          <w:sz w:val="20"/>
          <w:szCs w:val="20"/>
        </w:rPr>
        <w:t>.,</w:t>
      </w:r>
      <w:r w:rsidRPr="00D1308C">
        <w:rPr>
          <w:bCs/>
          <w:sz w:val="20"/>
          <w:szCs w:val="20"/>
        </w:rPr>
        <w:t xml:space="preserve"> Woods, R. (</w:t>
      </w:r>
      <w:r w:rsidR="00075C78">
        <w:rPr>
          <w:bCs/>
          <w:sz w:val="20"/>
          <w:szCs w:val="20"/>
        </w:rPr>
        <w:t>2020</w:t>
      </w:r>
      <w:r w:rsidRPr="00D1308C">
        <w:rPr>
          <w:bCs/>
          <w:sz w:val="20"/>
          <w:szCs w:val="20"/>
        </w:rPr>
        <w:t xml:space="preserve">) </w:t>
      </w:r>
      <w:r>
        <w:rPr>
          <w:bCs/>
          <w:sz w:val="20"/>
          <w:szCs w:val="20"/>
        </w:rPr>
        <w:t xml:space="preserve">Orientation of preferred retinal locus (PRL) is maintained following changes in simulated scotoma size. </w:t>
      </w:r>
      <w:r w:rsidRPr="00743104">
        <w:rPr>
          <w:bCs/>
          <w:i/>
          <w:sz w:val="20"/>
          <w:szCs w:val="20"/>
        </w:rPr>
        <w:t>Journal of Vision</w:t>
      </w:r>
      <w:r w:rsidR="00E17281">
        <w:rPr>
          <w:bCs/>
          <w:i/>
          <w:sz w:val="20"/>
          <w:szCs w:val="20"/>
        </w:rPr>
        <w:t>,</w:t>
      </w:r>
      <w:r w:rsidR="00E17281" w:rsidRPr="00E17281">
        <w:rPr>
          <w:bCs/>
          <w:iCs/>
          <w:sz w:val="20"/>
          <w:szCs w:val="20"/>
        </w:rPr>
        <w:t xml:space="preserve"> 20(7):</w:t>
      </w:r>
      <w:r w:rsidR="00E17281">
        <w:rPr>
          <w:bCs/>
          <w:iCs/>
          <w:sz w:val="20"/>
          <w:szCs w:val="20"/>
        </w:rPr>
        <w:t xml:space="preserve"> 25.</w:t>
      </w:r>
    </w:p>
    <w:p w14:paraId="1D04B850" w14:textId="77777777" w:rsidR="00743104" w:rsidRDefault="00743104" w:rsidP="00D1308C">
      <w:pPr>
        <w:pStyle w:val="Body"/>
        <w:widowControl w:val="0"/>
        <w:tabs>
          <w:tab w:val="right" w:pos="10060"/>
        </w:tabs>
        <w:rPr>
          <w:bCs/>
          <w:sz w:val="20"/>
          <w:szCs w:val="20"/>
        </w:rPr>
      </w:pPr>
    </w:p>
    <w:p w14:paraId="247B7024" w14:textId="1B1813BA" w:rsidR="00D1308C" w:rsidRDefault="00D1308C" w:rsidP="00D1308C">
      <w:pPr>
        <w:pStyle w:val="Body"/>
        <w:widowControl w:val="0"/>
        <w:tabs>
          <w:tab w:val="right" w:pos="10060"/>
        </w:tabs>
        <w:rPr>
          <w:bCs/>
          <w:i/>
          <w:sz w:val="20"/>
          <w:szCs w:val="20"/>
        </w:rPr>
      </w:pPr>
      <w:proofErr w:type="spellStart"/>
      <w:r w:rsidRPr="00D1308C">
        <w:rPr>
          <w:bCs/>
          <w:sz w:val="20"/>
          <w:szCs w:val="20"/>
        </w:rPr>
        <w:t>Costela</w:t>
      </w:r>
      <w:proofErr w:type="spellEnd"/>
      <w:r w:rsidRPr="00D1308C">
        <w:rPr>
          <w:bCs/>
          <w:sz w:val="20"/>
          <w:szCs w:val="20"/>
        </w:rPr>
        <w:t xml:space="preserve">, F., Saunders, D., Rose, D., </w:t>
      </w:r>
      <w:proofErr w:type="spellStart"/>
      <w:r w:rsidRPr="00D1308C">
        <w:rPr>
          <w:bCs/>
          <w:sz w:val="20"/>
          <w:szCs w:val="20"/>
        </w:rPr>
        <w:t>Katjezovic</w:t>
      </w:r>
      <w:proofErr w:type="spellEnd"/>
      <w:r w:rsidRPr="00D1308C">
        <w:rPr>
          <w:bCs/>
          <w:sz w:val="20"/>
          <w:szCs w:val="20"/>
        </w:rPr>
        <w:t xml:space="preserve">, </w:t>
      </w:r>
      <w:r w:rsidRPr="00FB7E93">
        <w:rPr>
          <w:bCs/>
          <w:sz w:val="20"/>
          <w:szCs w:val="20"/>
        </w:rPr>
        <w:t>S.,</w:t>
      </w:r>
      <w:r w:rsidRPr="00D1308C">
        <w:rPr>
          <w:b/>
          <w:bCs/>
          <w:sz w:val="20"/>
          <w:szCs w:val="20"/>
        </w:rPr>
        <w:t xml:space="preserve"> Reeves</w:t>
      </w:r>
      <w:r w:rsidRPr="00FB7E93">
        <w:rPr>
          <w:b/>
          <w:bCs/>
          <w:sz w:val="20"/>
          <w:szCs w:val="20"/>
        </w:rPr>
        <w:t>, S.,</w:t>
      </w:r>
      <w:r w:rsidRPr="00D1308C">
        <w:rPr>
          <w:bCs/>
          <w:sz w:val="20"/>
          <w:szCs w:val="20"/>
        </w:rPr>
        <w:t xml:space="preserve"> Woods, R. (</w:t>
      </w:r>
      <w:r w:rsidR="00FD39FC">
        <w:rPr>
          <w:bCs/>
          <w:sz w:val="20"/>
          <w:szCs w:val="20"/>
        </w:rPr>
        <w:t>2019</w:t>
      </w:r>
      <w:r w:rsidRPr="00D1308C">
        <w:rPr>
          <w:bCs/>
          <w:sz w:val="20"/>
          <w:szCs w:val="20"/>
        </w:rPr>
        <w:t xml:space="preserve">) </w:t>
      </w:r>
      <w:r w:rsidR="00FD39FC">
        <w:rPr>
          <w:bCs/>
          <w:sz w:val="20"/>
          <w:szCs w:val="20"/>
        </w:rPr>
        <w:t>People with central vision loss have difficulty watching videos</w:t>
      </w:r>
      <w:r w:rsidRPr="00D1308C">
        <w:rPr>
          <w:bCs/>
          <w:sz w:val="20"/>
          <w:szCs w:val="20"/>
        </w:rPr>
        <w:t xml:space="preserve">. </w:t>
      </w:r>
      <w:r w:rsidRPr="00D1308C">
        <w:rPr>
          <w:bCs/>
          <w:i/>
          <w:sz w:val="20"/>
          <w:szCs w:val="20"/>
        </w:rPr>
        <w:t>Investigative Ophthalmology &amp; Visual Science</w:t>
      </w:r>
      <w:r w:rsidR="00FD39FC">
        <w:rPr>
          <w:bCs/>
          <w:i/>
          <w:sz w:val="20"/>
          <w:szCs w:val="20"/>
        </w:rPr>
        <w:t>,</w:t>
      </w:r>
      <w:r w:rsidR="00FD39FC" w:rsidRPr="00FD39FC">
        <w:rPr>
          <w:bCs/>
          <w:sz w:val="20"/>
          <w:szCs w:val="20"/>
        </w:rPr>
        <w:t xml:space="preserve"> 60(1): 358-364.</w:t>
      </w:r>
    </w:p>
    <w:p w14:paraId="23ED8B74" w14:textId="77777777" w:rsidR="00FD39FC" w:rsidRDefault="00FD39FC" w:rsidP="00D1308C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2E89E2C8" w14:textId="5CE2D8A7" w:rsidR="00D1308C" w:rsidRDefault="00D1308C" w:rsidP="00D1308C">
      <w:pPr>
        <w:pStyle w:val="Body"/>
        <w:widowControl w:val="0"/>
        <w:tabs>
          <w:tab w:val="right" w:pos="10060"/>
        </w:tabs>
        <w:rPr>
          <w:rStyle w:val="Hyperlink"/>
          <w:sz w:val="20"/>
          <w:szCs w:val="20"/>
        </w:rPr>
      </w:pPr>
      <w:r w:rsidRPr="00D1308C">
        <w:rPr>
          <w:b/>
          <w:bCs/>
          <w:sz w:val="20"/>
          <w:szCs w:val="20"/>
        </w:rPr>
        <w:t>Reeves, S</w:t>
      </w:r>
      <w:r w:rsidRPr="001B1108">
        <w:rPr>
          <w:b/>
          <w:bCs/>
          <w:sz w:val="20"/>
          <w:szCs w:val="20"/>
        </w:rPr>
        <w:t>.,</w:t>
      </w:r>
      <w:r w:rsidRPr="00D1308C">
        <w:rPr>
          <w:bCs/>
          <w:sz w:val="20"/>
          <w:szCs w:val="20"/>
        </w:rPr>
        <w:t xml:space="preserve"> </w:t>
      </w:r>
      <w:proofErr w:type="spellStart"/>
      <w:r w:rsidRPr="00D1308C">
        <w:rPr>
          <w:bCs/>
          <w:sz w:val="20"/>
          <w:szCs w:val="20"/>
        </w:rPr>
        <w:t>Pantaleeva</w:t>
      </w:r>
      <w:proofErr w:type="spellEnd"/>
      <w:r w:rsidRPr="00D1308C">
        <w:rPr>
          <w:bCs/>
          <w:sz w:val="20"/>
          <w:szCs w:val="20"/>
        </w:rPr>
        <w:t xml:space="preserve">, M. (2017). Role of Motivation in Learning a Second Language for Intercultural Competence Development. </w:t>
      </w:r>
      <w:r w:rsidRPr="00D1308C">
        <w:rPr>
          <w:bCs/>
          <w:i/>
          <w:sz w:val="20"/>
          <w:szCs w:val="20"/>
        </w:rPr>
        <w:t xml:space="preserve">The Journal of European Proceedings of Social &amp; </w:t>
      </w:r>
      <w:proofErr w:type="spellStart"/>
      <w:r w:rsidRPr="00D1308C">
        <w:rPr>
          <w:bCs/>
          <w:i/>
          <w:sz w:val="20"/>
          <w:szCs w:val="20"/>
        </w:rPr>
        <w:t>Behavioural</w:t>
      </w:r>
      <w:proofErr w:type="spellEnd"/>
      <w:r w:rsidRPr="00D1308C">
        <w:rPr>
          <w:bCs/>
          <w:i/>
          <w:sz w:val="20"/>
          <w:szCs w:val="20"/>
        </w:rPr>
        <w:t xml:space="preserve"> Sciences </w:t>
      </w:r>
      <w:proofErr w:type="spellStart"/>
      <w:r w:rsidRPr="00D1308C">
        <w:rPr>
          <w:bCs/>
          <w:i/>
          <w:sz w:val="20"/>
          <w:szCs w:val="20"/>
        </w:rPr>
        <w:t>EpSBS</w:t>
      </w:r>
      <w:proofErr w:type="spellEnd"/>
      <w:r w:rsidRPr="00D1308C">
        <w:rPr>
          <w:bCs/>
          <w:i/>
          <w:sz w:val="20"/>
          <w:szCs w:val="20"/>
        </w:rPr>
        <w:t>, 3</w:t>
      </w:r>
      <w:r w:rsidRPr="00D1308C">
        <w:rPr>
          <w:bCs/>
          <w:sz w:val="20"/>
          <w:szCs w:val="20"/>
        </w:rPr>
        <w:t xml:space="preserve">, 698-704. </w:t>
      </w:r>
    </w:p>
    <w:p w14:paraId="581F2132" w14:textId="29C681EA" w:rsidR="00767BF7" w:rsidRDefault="00767BF7" w:rsidP="00C63154">
      <w:pPr>
        <w:pStyle w:val="Body"/>
        <w:widowControl w:val="0"/>
        <w:tabs>
          <w:tab w:val="left" w:pos="1800"/>
          <w:tab w:val="left" w:pos="1980"/>
        </w:tabs>
        <w:rPr>
          <w:sz w:val="20"/>
          <w:szCs w:val="20"/>
        </w:rPr>
      </w:pPr>
    </w:p>
    <w:p w14:paraId="3F72A7A1" w14:textId="77777777" w:rsidR="00C63154" w:rsidRDefault="00C63154" w:rsidP="00C63154">
      <w:pPr>
        <w:pStyle w:val="Body"/>
        <w:widowControl w:val="0"/>
        <w:tabs>
          <w:tab w:val="left" w:pos="1800"/>
          <w:tab w:val="left" w:pos="1980"/>
        </w:tabs>
        <w:rPr>
          <w:sz w:val="20"/>
          <w:szCs w:val="20"/>
        </w:rPr>
      </w:pPr>
    </w:p>
    <w:p w14:paraId="325388C4" w14:textId="77777777" w:rsidR="00F81780" w:rsidRDefault="00F81780" w:rsidP="00F81780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6325499F" wp14:editId="28864C14">
                <wp:extent cx="6400800" cy="19050"/>
                <wp:effectExtent l="0" t="0" r="0" b="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officeArt object" o:spid="_x0000_s1026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" fillcolor="#aaa" stroked="f" strokeweight="1pt">
                <v:stroke miterlimit="4"/>
                <w10:anchorlock/>
              </v:rect>
            </w:pict>
          </mc:Fallback>
        </mc:AlternateContent>
      </w:r>
    </w:p>
    <w:p w14:paraId="49B299EC" w14:textId="54770C12" w:rsidR="00F81780" w:rsidRDefault="00F81780" w:rsidP="00F81780">
      <w:pPr>
        <w:pStyle w:val="Heading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CONFERENCES </w:t>
      </w:r>
    </w:p>
    <w:p w14:paraId="63C7E0F4" w14:textId="77777777" w:rsidR="00F81780" w:rsidRDefault="00F81780" w:rsidP="00F81780">
      <w:pPr>
        <w:pStyle w:val="Body"/>
        <w:rPr>
          <w:sz w:val="20"/>
          <w:szCs w:val="20"/>
        </w:rPr>
      </w:pPr>
    </w:p>
    <w:p w14:paraId="3C87D2ED" w14:textId="42696888" w:rsidR="00075C78" w:rsidRPr="0078476D" w:rsidRDefault="0078476D" w:rsidP="00075C78">
      <w:pPr>
        <w:pStyle w:val="Body"/>
        <w:rPr>
          <w:iCs/>
          <w:sz w:val="20"/>
          <w:szCs w:val="20"/>
          <w:u w:val="single"/>
        </w:rPr>
      </w:pPr>
      <w:r w:rsidRPr="0078476D">
        <w:rPr>
          <w:iCs/>
          <w:sz w:val="20"/>
          <w:szCs w:val="20"/>
          <w:u w:val="single"/>
        </w:rPr>
        <w:t>Talks</w:t>
      </w:r>
    </w:p>
    <w:p w14:paraId="08D592BB" w14:textId="2BBDA9BC" w:rsidR="00075C78" w:rsidRDefault="00075C78" w:rsidP="00075C78">
      <w:pPr>
        <w:pStyle w:val="Body"/>
        <w:rPr>
          <w:sz w:val="20"/>
          <w:szCs w:val="20"/>
        </w:rPr>
      </w:pPr>
      <w:r w:rsidRPr="00B3546B">
        <w:rPr>
          <w:b/>
          <w:sz w:val="20"/>
          <w:szCs w:val="20"/>
        </w:rPr>
        <w:t>Reeves, S.,</w:t>
      </w:r>
      <w:r>
        <w:rPr>
          <w:sz w:val="20"/>
          <w:szCs w:val="20"/>
        </w:rPr>
        <w:t xml:space="preserve"> </w:t>
      </w:r>
      <w:proofErr w:type="spellStart"/>
      <w:r w:rsidR="00082728">
        <w:rPr>
          <w:sz w:val="20"/>
          <w:szCs w:val="20"/>
        </w:rPr>
        <w:t>Elze</w:t>
      </w:r>
      <w:proofErr w:type="spellEnd"/>
      <w:r w:rsidR="00082728">
        <w:rPr>
          <w:sz w:val="20"/>
          <w:szCs w:val="20"/>
        </w:rPr>
        <w:t xml:space="preserve">, T., </w:t>
      </w:r>
      <w:proofErr w:type="spellStart"/>
      <w:r>
        <w:rPr>
          <w:sz w:val="20"/>
          <w:szCs w:val="20"/>
        </w:rPr>
        <w:t>Costela</w:t>
      </w:r>
      <w:proofErr w:type="spellEnd"/>
      <w:r>
        <w:rPr>
          <w:sz w:val="20"/>
          <w:szCs w:val="20"/>
        </w:rPr>
        <w:t xml:space="preserve">, F., Sandberg, M., Weigel-DiFranco, C., Woods, R. </w:t>
      </w:r>
      <w:r w:rsidRPr="00075C78">
        <w:rPr>
          <w:sz w:val="20"/>
          <w:szCs w:val="20"/>
        </w:rPr>
        <w:t xml:space="preserve">(2020) </w:t>
      </w:r>
      <w:proofErr w:type="spellStart"/>
      <w:r>
        <w:rPr>
          <w:sz w:val="20"/>
          <w:szCs w:val="20"/>
        </w:rPr>
        <w:t>Goldmann</w:t>
      </w:r>
      <w:proofErr w:type="spellEnd"/>
      <w:r>
        <w:rPr>
          <w:sz w:val="20"/>
          <w:szCs w:val="20"/>
        </w:rPr>
        <w:t xml:space="preserve"> visual field patterns in retinitis pigmentosa from unsupervised machine learning. </w:t>
      </w:r>
      <w:r w:rsidRPr="00B3546B">
        <w:rPr>
          <w:i/>
          <w:sz w:val="20"/>
          <w:szCs w:val="20"/>
        </w:rPr>
        <w:t>Association for Research in Vision and Ophthalmology.</w:t>
      </w:r>
      <w:r>
        <w:rPr>
          <w:sz w:val="20"/>
          <w:szCs w:val="20"/>
        </w:rPr>
        <w:t xml:space="preserve"> Baltimore, Maryland.</w:t>
      </w:r>
    </w:p>
    <w:p w14:paraId="26254B98" w14:textId="7FD1C5D4" w:rsidR="009B29DF" w:rsidRDefault="009B29DF" w:rsidP="00075C78">
      <w:pPr>
        <w:pStyle w:val="Body"/>
        <w:rPr>
          <w:sz w:val="20"/>
          <w:szCs w:val="20"/>
        </w:rPr>
      </w:pPr>
    </w:p>
    <w:p w14:paraId="2D9F5E63" w14:textId="5E374292" w:rsidR="009B29DF" w:rsidRDefault="009B29DF" w:rsidP="00075C78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Woods, R. </w:t>
      </w:r>
      <w:r w:rsidRPr="00B3546B">
        <w:rPr>
          <w:b/>
          <w:sz w:val="20"/>
          <w:szCs w:val="20"/>
        </w:rPr>
        <w:t>Reeves, S.,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Elze</w:t>
      </w:r>
      <w:proofErr w:type="spellEnd"/>
      <w:r>
        <w:rPr>
          <w:sz w:val="20"/>
          <w:szCs w:val="20"/>
        </w:rPr>
        <w:t xml:space="preserve">, T., </w:t>
      </w:r>
      <w:proofErr w:type="spellStart"/>
      <w:r>
        <w:rPr>
          <w:sz w:val="20"/>
          <w:szCs w:val="20"/>
        </w:rPr>
        <w:t>Costela</w:t>
      </w:r>
      <w:proofErr w:type="spellEnd"/>
      <w:r>
        <w:rPr>
          <w:sz w:val="20"/>
          <w:szCs w:val="20"/>
        </w:rPr>
        <w:t xml:space="preserve">, F., Sandberg, M., Weigel-DiFranco, C., Woods, R. </w:t>
      </w:r>
      <w:r w:rsidRPr="00075C78">
        <w:rPr>
          <w:sz w:val="20"/>
          <w:szCs w:val="20"/>
        </w:rPr>
        <w:t xml:space="preserve">(2020) </w:t>
      </w:r>
      <w:r w:rsidR="00666B45">
        <w:rPr>
          <w:iCs/>
          <w:sz w:val="20"/>
          <w:szCs w:val="20"/>
        </w:rPr>
        <w:t xml:space="preserve">Relationship between vision-related activity limitations and binocular visual field patterns in retinitis pigmentosa. </w:t>
      </w:r>
      <w:r w:rsidRPr="00B3546B">
        <w:rPr>
          <w:i/>
          <w:sz w:val="20"/>
          <w:szCs w:val="20"/>
        </w:rPr>
        <w:t>Association for Research in Vision and Ophthalmology.</w:t>
      </w:r>
      <w:r>
        <w:rPr>
          <w:sz w:val="20"/>
          <w:szCs w:val="20"/>
        </w:rPr>
        <w:t xml:space="preserve"> Baltimore, Maryland.</w:t>
      </w:r>
    </w:p>
    <w:p w14:paraId="0E7B68F5" w14:textId="77777777" w:rsidR="00075C78" w:rsidRDefault="00075C78" w:rsidP="00075C78">
      <w:pPr>
        <w:pStyle w:val="Body"/>
        <w:rPr>
          <w:b/>
          <w:bCs/>
          <w:sz w:val="20"/>
          <w:szCs w:val="20"/>
        </w:rPr>
      </w:pPr>
    </w:p>
    <w:p w14:paraId="41B39A60" w14:textId="046AC104" w:rsidR="00075C78" w:rsidRPr="009B7938" w:rsidRDefault="00075C78" w:rsidP="00075C78">
      <w:pPr>
        <w:pStyle w:val="Body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Reeves, S., </w:t>
      </w:r>
      <w:r w:rsidRPr="009B7938">
        <w:rPr>
          <w:bCs/>
          <w:sz w:val="20"/>
          <w:szCs w:val="20"/>
        </w:rPr>
        <w:t>Devlin, A. (2018) Effects of Background Music and Noise on Cognitive Performance in Musicians and Non-musicians</w:t>
      </w:r>
      <w:r>
        <w:rPr>
          <w:bCs/>
          <w:sz w:val="20"/>
          <w:szCs w:val="20"/>
        </w:rPr>
        <w:t>.</w:t>
      </w:r>
      <w:r w:rsidRPr="009B7938">
        <w:rPr>
          <w:b/>
          <w:bCs/>
          <w:sz w:val="20"/>
          <w:szCs w:val="20"/>
        </w:rPr>
        <w:t xml:space="preserve"> </w:t>
      </w:r>
      <w:r w:rsidRPr="009B7938">
        <w:rPr>
          <w:i/>
          <w:sz w:val="20"/>
          <w:szCs w:val="20"/>
        </w:rPr>
        <w:t>13</w:t>
      </w:r>
      <w:r w:rsidRPr="009B7938">
        <w:rPr>
          <w:i/>
          <w:sz w:val="20"/>
          <w:szCs w:val="20"/>
          <w:vertAlign w:val="superscript"/>
        </w:rPr>
        <w:t>th</w:t>
      </w:r>
      <w:r w:rsidRPr="009B7938">
        <w:rPr>
          <w:i/>
          <w:sz w:val="20"/>
          <w:szCs w:val="20"/>
        </w:rPr>
        <w:t xml:space="preserve"> International Symposium of Cognition, Logic, and Communication</w:t>
      </w:r>
      <w:r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>Riga, Latvia.</w:t>
      </w:r>
    </w:p>
    <w:p w14:paraId="22362B45" w14:textId="77777777" w:rsidR="00075C78" w:rsidRDefault="00075C78" w:rsidP="00075C78">
      <w:pPr>
        <w:pStyle w:val="Body"/>
        <w:rPr>
          <w:sz w:val="20"/>
          <w:szCs w:val="20"/>
        </w:rPr>
      </w:pPr>
    </w:p>
    <w:p w14:paraId="1326BA1B" w14:textId="77777777" w:rsidR="00075C78" w:rsidRDefault="00075C78" w:rsidP="00075C78">
      <w:pPr>
        <w:pStyle w:val="Body"/>
        <w:rPr>
          <w:sz w:val="20"/>
          <w:szCs w:val="20"/>
        </w:rPr>
      </w:pPr>
      <w:r w:rsidRPr="009B7938">
        <w:rPr>
          <w:b/>
          <w:sz w:val="20"/>
          <w:szCs w:val="20"/>
        </w:rPr>
        <w:t>Reeves, S.,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Pantaleeva</w:t>
      </w:r>
      <w:proofErr w:type="spellEnd"/>
      <w:r>
        <w:rPr>
          <w:sz w:val="20"/>
          <w:szCs w:val="20"/>
        </w:rPr>
        <w:t xml:space="preserve">, M. (2017) Avenues to Global Citizenship: Enacting Cultural Competence in the Russian-Speaking Classroom. </w:t>
      </w:r>
      <w:r w:rsidRPr="009B7938">
        <w:rPr>
          <w:i/>
          <w:sz w:val="20"/>
          <w:szCs w:val="20"/>
        </w:rPr>
        <w:t>III International Forum on Teacher Education</w:t>
      </w:r>
      <w:r>
        <w:rPr>
          <w:i/>
          <w:sz w:val="20"/>
          <w:szCs w:val="20"/>
        </w:rPr>
        <w:t>.</w:t>
      </w:r>
      <w:r>
        <w:rPr>
          <w:sz w:val="20"/>
          <w:szCs w:val="20"/>
        </w:rPr>
        <w:t xml:space="preserve"> Kazan, Russia.</w:t>
      </w:r>
    </w:p>
    <w:p w14:paraId="52D9B3D9" w14:textId="77777777" w:rsidR="00075C78" w:rsidRDefault="00075C78" w:rsidP="00F81780">
      <w:pPr>
        <w:pStyle w:val="Body"/>
        <w:rPr>
          <w:i/>
          <w:sz w:val="20"/>
          <w:szCs w:val="20"/>
          <w:u w:val="single"/>
        </w:rPr>
      </w:pPr>
    </w:p>
    <w:p w14:paraId="4006BCAB" w14:textId="1166F44C" w:rsidR="003A1D59" w:rsidRPr="0078476D" w:rsidRDefault="003A1D59" w:rsidP="00F81780">
      <w:pPr>
        <w:pStyle w:val="Body"/>
        <w:rPr>
          <w:iCs/>
          <w:sz w:val="20"/>
          <w:szCs w:val="20"/>
          <w:u w:val="single"/>
        </w:rPr>
      </w:pPr>
      <w:r w:rsidRPr="0078476D">
        <w:rPr>
          <w:iCs/>
          <w:sz w:val="20"/>
          <w:szCs w:val="20"/>
          <w:u w:val="single"/>
        </w:rPr>
        <w:t>P</w:t>
      </w:r>
      <w:r w:rsidR="0078476D" w:rsidRPr="0078476D">
        <w:rPr>
          <w:iCs/>
          <w:sz w:val="20"/>
          <w:szCs w:val="20"/>
          <w:u w:val="single"/>
        </w:rPr>
        <w:t>osters</w:t>
      </w:r>
    </w:p>
    <w:p w14:paraId="5D80BBB2" w14:textId="7981D1EE" w:rsidR="003A1D59" w:rsidRDefault="003A1D59" w:rsidP="00F81780">
      <w:pPr>
        <w:pStyle w:val="Body"/>
        <w:rPr>
          <w:sz w:val="20"/>
          <w:szCs w:val="20"/>
        </w:rPr>
      </w:pPr>
      <w:r w:rsidRPr="00B3546B">
        <w:rPr>
          <w:b/>
          <w:sz w:val="20"/>
          <w:szCs w:val="20"/>
        </w:rPr>
        <w:t>Reeves, S.,</w:t>
      </w:r>
      <w:r>
        <w:rPr>
          <w:sz w:val="20"/>
          <w:szCs w:val="20"/>
        </w:rPr>
        <w:t xml:space="preserve"> Williams, V., Blacker, D., Woods, R. (2019) Measuring cognitive impairment using a test of visual scene comprehension. </w:t>
      </w:r>
      <w:r w:rsidRPr="003A1D59">
        <w:rPr>
          <w:i/>
          <w:sz w:val="20"/>
          <w:szCs w:val="20"/>
        </w:rPr>
        <w:t>Asia Pacific Conference on Vision.</w:t>
      </w:r>
      <w:r>
        <w:rPr>
          <w:i/>
          <w:sz w:val="20"/>
          <w:szCs w:val="20"/>
        </w:rPr>
        <w:t xml:space="preserve"> </w:t>
      </w:r>
      <w:r w:rsidRPr="003A1D59">
        <w:rPr>
          <w:sz w:val="20"/>
          <w:szCs w:val="20"/>
        </w:rPr>
        <w:t>Osaka, Japan.</w:t>
      </w:r>
      <w:r>
        <w:rPr>
          <w:sz w:val="20"/>
          <w:szCs w:val="20"/>
        </w:rPr>
        <w:t xml:space="preserve"> </w:t>
      </w:r>
    </w:p>
    <w:p w14:paraId="4EF1EE00" w14:textId="77777777" w:rsidR="003A1D59" w:rsidRDefault="003A1D59" w:rsidP="00F81780">
      <w:pPr>
        <w:pStyle w:val="Body"/>
        <w:rPr>
          <w:sz w:val="20"/>
          <w:szCs w:val="20"/>
        </w:rPr>
      </w:pPr>
    </w:p>
    <w:p w14:paraId="114F2ACD" w14:textId="1F57DF3D" w:rsidR="00B3546B" w:rsidRDefault="00B3546B" w:rsidP="00F81780">
      <w:pPr>
        <w:pStyle w:val="Body"/>
        <w:rPr>
          <w:sz w:val="20"/>
          <w:szCs w:val="20"/>
        </w:rPr>
      </w:pPr>
      <w:proofErr w:type="spellStart"/>
      <w:r>
        <w:rPr>
          <w:sz w:val="20"/>
          <w:szCs w:val="20"/>
        </w:rPr>
        <w:t>Costela</w:t>
      </w:r>
      <w:proofErr w:type="spellEnd"/>
      <w:r>
        <w:rPr>
          <w:sz w:val="20"/>
          <w:szCs w:val="20"/>
        </w:rPr>
        <w:t xml:space="preserve">, F., </w:t>
      </w:r>
      <w:r w:rsidRPr="00B3546B">
        <w:rPr>
          <w:b/>
          <w:sz w:val="20"/>
          <w:szCs w:val="20"/>
        </w:rPr>
        <w:t>Reeves, S.,</w:t>
      </w:r>
      <w:r>
        <w:rPr>
          <w:sz w:val="20"/>
          <w:szCs w:val="20"/>
        </w:rPr>
        <w:t xml:space="preserve"> Kwon, M., Woods, R. (2019) Orientation of preferred retinal locus is maintained following changes in simulated scotoma size. </w:t>
      </w:r>
      <w:r w:rsidRPr="00B3546B">
        <w:rPr>
          <w:i/>
          <w:sz w:val="20"/>
          <w:szCs w:val="20"/>
        </w:rPr>
        <w:t>Association for Research in Vision and Ophthalmology.</w:t>
      </w:r>
      <w:r>
        <w:rPr>
          <w:sz w:val="20"/>
          <w:szCs w:val="20"/>
        </w:rPr>
        <w:t xml:space="preserve"> Vancouver, Canada.</w:t>
      </w:r>
    </w:p>
    <w:p w14:paraId="061FE98B" w14:textId="77777777" w:rsidR="00B3546B" w:rsidRDefault="00B3546B" w:rsidP="00F81780">
      <w:pPr>
        <w:pStyle w:val="Body"/>
        <w:rPr>
          <w:sz w:val="20"/>
          <w:szCs w:val="20"/>
        </w:rPr>
      </w:pPr>
    </w:p>
    <w:p w14:paraId="33530CB1" w14:textId="27E22587" w:rsidR="00075C78" w:rsidRPr="00C63154" w:rsidRDefault="003A1D59" w:rsidP="00F81780">
      <w:pPr>
        <w:pStyle w:val="Body"/>
        <w:rPr>
          <w:i/>
          <w:sz w:val="20"/>
          <w:szCs w:val="20"/>
        </w:rPr>
      </w:pPr>
      <w:r w:rsidRPr="003A1D59">
        <w:rPr>
          <w:b/>
          <w:sz w:val="20"/>
          <w:szCs w:val="20"/>
        </w:rPr>
        <w:t>Reeves, S</w:t>
      </w:r>
      <w:r w:rsidRPr="001B1108">
        <w:rPr>
          <w:b/>
          <w:sz w:val="20"/>
          <w:szCs w:val="20"/>
        </w:rPr>
        <w:t>.,</w:t>
      </w:r>
      <w:r>
        <w:rPr>
          <w:sz w:val="20"/>
          <w:szCs w:val="20"/>
        </w:rPr>
        <w:t xml:space="preserve"> Schroeder, J. (2016) </w:t>
      </w:r>
      <w:proofErr w:type="spellStart"/>
      <w:r>
        <w:rPr>
          <w:sz w:val="20"/>
          <w:szCs w:val="20"/>
        </w:rPr>
        <w:t>PKMzeta</w:t>
      </w:r>
      <w:proofErr w:type="spellEnd"/>
      <w:r>
        <w:rPr>
          <w:sz w:val="20"/>
          <w:szCs w:val="20"/>
        </w:rPr>
        <w:t xml:space="preserve"> and the Russian Narrative: How Memory is Changed, Elongated, and Erased. </w:t>
      </w:r>
      <w:r>
        <w:rPr>
          <w:i/>
          <w:sz w:val="20"/>
          <w:szCs w:val="20"/>
        </w:rPr>
        <w:t xml:space="preserve">Connecticut College Conference for the Center for International Study in the Liberal Arts. </w:t>
      </w:r>
      <w:r w:rsidRPr="003A1D59">
        <w:rPr>
          <w:sz w:val="20"/>
          <w:szCs w:val="20"/>
        </w:rPr>
        <w:t xml:space="preserve">New London, </w:t>
      </w:r>
      <w:r w:rsidR="000C0C5A">
        <w:rPr>
          <w:sz w:val="20"/>
          <w:szCs w:val="20"/>
        </w:rPr>
        <w:t>Connecticut</w:t>
      </w:r>
      <w:r w:rsidRPr="003A1D59">
        <w:rPr>
          <w:sz w:val="20"/>
          <w:szCs w:val="20"/>
        </w:rPr>
        <w:t>.</w:t>
      </w:r>
    </w:p>
    <w:p w14:paraId="37025B55" w14:textId="77777777" w:rsidR="0078476D" w:rsidRDefault="0078476D" w:rsidP="00F81780">
      <w:pPr>
        <w:pStyle w:val="Body"/>
        <w:rPr>
          <w:sz w:val="20"/>
          <w:szCs w:val="20"/>
        </w:rPr>
      </w:pPr>
    </w:p>
    <w:p w14:paraId="6F4F87C7" w14:textId="77777777" w:rsidR="00075C78" w:rsidRDefault="00075C78" w:rsidP="00075C78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42E7E8C1" wp14:editId="55D910A6">
                <wp:extent cx="6400800" cy="19050"/>
                <wp:effectExtent l="0" t="0" r="0" b="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E4AA498" id="officeArt object" o:spid="_x0000_s1026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" fillcolor="#aaa" stroked="f" strokeweight="1pt">
                <v:stroke miterlimit="4"/>
                <w10:anchorlock/>
              </v:rect>
            </w:pict>
          </mc:Fallback>
        </mc:AlternateContent>
      </w:r>
    </w:p>
    <w:p w14:paraId="5918D939" w14:textId="5C3504B9" w:rsidR="00075C78" w:rsidRDefault="00075C78" w:rsidP="00075C78">
      <w:pPr>
        <w:pStyle w:val="Heading"/>
        <w:jc w:val="left"/>
        <w:rPr>
          <w:sz w:val="24"/>
          <w:szCs w:val="24"/>
        </w:rPr>
      </w:pPr>
      <w:r>
        <w:rPr>
          <w:sz w:val="24"/>
          <w:szCs w:val="24"/>
        </w:rPr>
        <w:t>PUBLISHED ABSTRACTS</w:t>
      </w:r>
    </w:p>
    <w:p w14:paraId="29524A55" w14:textId="77777777" w:rsidR="00075C78" w:rsidRDefault="00075C78" w:rsidP="00075C78">
      <w:pPr>
        <w:pStyle w:val="Body"/>
        <w:rPr>
          <w:sz w:val="20"/>
          <w:szCs w:val="20"/>
        </w:rPr>
      </w:pPr>
    </w:p>
    <w:p w14:paraId="5C4F7530" w14:textId="418B83C5" w:rsidR="00075C78" w:rsidRDefault="00075C78" w:rsidP="00F81780">
      <w:pPr>
        <w:pStyle w:val="Body"/>
        <w:rPr>
          <w:bCs/>
          <w:i/>
          <w:sz w:val="20"/>
          <w:szCs w:val="20"/>
        </w:rPr>
      </w:pPr>
      <w:r w:rsidRPr="00B3546B">
        <w:rPr>
          <w:b/>
          <w:sz w:val="20"/>
          <w:szCs w:val="20"/>
        </w:rPr>
        <w:t>Reeves, S.,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Elze</w:t>
      </w:r>
      <w:proofErr w:type="spellEnd"/>
      <w:r>
        <w:rPr>
          <w:sz w:val="20"/>
          <w:szCs w:val="20"/>
        </w:rPr>
        <w:t xml:space="preserve">, T., </w:t>
      </w:r>
      <w:proofErr w:type="spellStart"/>
      <w:r>
        <w:rPr>
          <w:sz w:val="20"/>
          <w:szCs w:val="20"/>
        </w:rPr>
        <w:t>Costela</w:t>
      </w:r>
      <w:proofErr w:type="spellEnd"/>
      <w:r>
        <w:rPr>
          <w:sz w:val="20"/>
          <w:szCs w:val="20"/>
        </w:rPr>
        <w:t>, F., Sandberg, M., Weigel-DiFranco, C., Woods, R. (</w:t>
      </w:r>
      <w:r>
        <w:rPr>
          <w:iCs/>
          <w:sz w:val="20"/>
          <w:szCs w:val="20"/>
        </w:rPr>
        <w:t>2020)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Goldmann</w:t>
      </w:r>
      <w:proofErr w:type="spellEnd"/>
      <w:r>
        <w:rPr>
          <w:sz w:val="20"/>
          <w:szCs w:val="20"/>
        </w:rPr>
        <w:t xml:space="preserve"> visual field patterns in retinitis pigmentosa from unsupervised machine learning. </w:t>
      </w:r>
      <w:r w:rsidRPr="00D1308C">
        <w:rPr>
          <w:bCs/>
          <w:i/>
          <w:sz w:val="20"/>
          <w:szCs w:val="20"/>
        </w:rPr>
        <w:t>Investigative Ophthalmology &amp; Visual Science</w:t>
      </w:r>
      <w:r>
        <w:rPr>
          <w:bCs/>
          <w:i/>
          <w:sz w:val="20"/>
          <w:szCs w:val="20"/>
        </w:rPr>
        <w:t>.</w:t>
      </w:r>
    </w:p>
    <w:p w14:paraId="204AE46D" w14:textId="77777777" w:rsidR="009B29DF" w:rsidRDefault="009B29DF" w:rsidP="00F81780">
      <w:pPr>
        <w:pStyle w:val="Body"/>
        <w:rPr>
          <w:bCs/>
          <w:i/>
          <w:sz w:val="20"/>
          <w:szCs w:val="20"/>
        </w:rPr>
      </w:pPr>
    </w:p>
    <w:p w14:paraId="6070C6AD" w14:textId="335D8E00" w:rsidR="009B29DF" w:rsidRDefault="009B29DF" w:rsidP="00F81780">
      <w:pPr>
        <w:pStyle w:val="Body"/>
        <w:rPr>
          <w:bCs/>
          <w:i/>
          <w:sz w:val="20"/>
          <w:szCs w:val="20"/>
        </w:rPr>
      </w:pPr>
      <w:r>
        <w:rPr>
          <w:sz w:val="20"/>
          <w:szCs w:val="20"/>
        </w:rPr>
        <w:t xml:space="preserve">Woods, R., </w:t>
      </w:r>
      <w:r w:rsidRPr="00B3546B">
        <w:rPr>
          <w:b/>
          <w:sz w:val="20"/>
          <w:szCs w:val="20"/>
        </w:rPr>
        <w:t>Reeves, S.,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Costela</w:t>
      </w:r>
      <w:proofErr w:type="spellEnd"/>
      <w:r>
        <w:rPr>
          <w:sz w:val="20"/>
          <w:szCs w:val="20"/>
        </w:rPr>
        <w:t>, F., Sandberg, M., Weigel-DiFranco, C</w:t>
      </w:r>
      <w:r w:rsidR="00DC5915">
        <w:rPr>
          <w:sz w:val="20"/>
          <w:szCs w:val="20"/>
        </w:rPr>
        <w:t xml:space="preserve">., </w:t>
      </w:r>
      <w:proofErr w:type="spellStart"/>
      <w:r w:rsidR="00DC5915">
        <w:rPr>
          <w:sz w:val="20"/>
          <w:szCs w:val="20"/>
        </w:rPr>
        <w:t>Elze</w:t>
      </w:r>
      <w:proofErr w:type="spellEnd"/>
      <w:r w:rsidR="00DC5915">
        <w:rPr>
          <w:sz w:val="20"/>
          <w:szCs w:val="20"/>
        </w:rPr>
        <w:t>, T</w:t>
      </w:r>
      <w:r>
        <w:rPr>
          <w:sz w:val="20"/>
          <w:szCs w:val="20"/>
        </w:rPr>
        <w:t>. (</w:t>
      </w:r>
      <w:r>
        <w:rPr>
          <w:iCs/>
          <w:sz w:val="20"/>
          <w:szCs w:val="20"/>
        </w:rPr>
        <w:t>2020)</w:t>
      </w:r>
      <w:r w:rsidR="00DC5915">
        <w:rPr>
          <w:iCs/>
          <w:sz w:val="20"/>
          <w:szCs w:val="20"/>
        </w:rPr>
        <w:t xml:space="preserve"> Relationship between vision-related activity limitations and binocular visual field patterns in retinitis pigmentosa. </w:t>
      </w:r>
      <w:r w:rsidRPr="00D1308C">
        <w:rPr>
          <w:bCs/>
          <w:i/>
          <w:sz w:val="20"/>
          <w:szCs w:val="20"/>
        </w:rPr>
        <w:t>Investigative Ophthalmology &amp; Visual Science</w:t>
      </w:r>
      <w:r>
        <w:rPr>
          <w:bCs/>
          <w:i/>
          <w:sz w:val="20"/>
          <w:szCs w:val="20"/>
        </w:rPr>
        <w:t>.</w:t>
      </w:r>
    </w:p>
    <w:p w14:paraId="17967361" w14:textId="271D5577" w:rsidR="00413B69" w:rsidRDefault="00413B69" w:rsidP="00F81780">
      <w:pPr>
        <w:pStyle w:val="Body"/>
        <w:rPr>
          <w:bCs/>
          <w:i/>
          <w:sz w:val="20"/>
          <w:szCs w:val="20"/>
        </w:rPr>
      </w:pPr>
    </w:p>
    <w:p w14:paraId="35633B42" w14:textId="77777777" w:rsidR="00DC5915" w:rsidRDefault="00DC5915" w:rsidP="00DC5915">
      <w:pPr>
        <w:pStyle w:val="Body"/>
        <w:rPr>
          <w:bCs/>
          <w:i/>
          <w:sz w:val="20"/>
          <w:szCs w:val="20"/>
        </w:rPr>
      </w:pPr>
      <w:proofErr w:type="spellStart"/>
      <w:r w:rsidRPr="00DC5915">
        <w:rPr>
          <w:bCs/>
          <w:iCs/>
          <w:sz w:val="20"/>
          <w:szCs w:val="20"/>
        </w:rPr>
        <w:t>Costela</w:t>
      </w:r>
      <w:proofErr w:type="spellEnd"/>
      <w:r w:rsidRPr="00DC5915">
        <w:rPr>
          <w:bCs/>
          <w:iCs/>
          <w:sz w:val="20"/>
          <w:szCs w:val="20"/>
        </w:rPr>
        <w:t xml:space="preserve">, F., </w:t>
      </w:r>
      <w:r w:rsidRPr="00DC5915">
        <w:rPr>
          <w:b/>
          <w:iCs/>
          <w:sz w:val="20"/>
          <w:szCs w:val="20"/>
        </w:rPr>
        <w:t>Reeves, S. M</w:t>
      </w:r>
      <w:r w:rsidRPr="00DC5915">
        <w:rPr>
          <w:bCs/>
          <w:iCs/>
          <w:sz w:val="20"/>
          <w:szCs w:val="20"/>
        </w:rPr>
        <w:t xml:space="preserve">., Woods, R. L. (2019) Orientation of preferred retinal locus is </w:t>
      </w:r>
      <w:proofErr w:type="spellStart"/>
      <w:r w:rsidRPr="00DC5915">
        <w:rPr>
          <w:bCs/>
          <w:iCs/>
          <w:sz w:val="20"/>
          <w:szCs w:val="20"/>
        </w:rPr>
        <w:t>maintaind</w:t>
      </w:r>
      <w:proofErr w:type="spellEnd"/>
      <w:r w:rsidRPr="00DC5915">
        <w:rPr>
          <w:bCs/>
          <w:iCs/>
          <w:sz w:val="20"/>
          <w:szCs w:val="20"/>
        </w:rPr>
        <w:t xml:space="preserve"> following changes in simulated scotoma size.</w:t>
      </w:r>
      <w:r>
        <w:rPr>
          <w:bCs/>
          <w:i/>
          <w:sz w:val="20"/>
          <w:szCs w:val="20"/>
        </w:rPr>
        <w:t xml:space="preserve"> </w:t>
      </w:r>
      <w:r w:rsidRPr="00D1308C">
        <w:rPr>
          <w:bCs/>
          <w:i/>
          <w:sz w:val="20"/>
          <w:szCs w:val="20"/>
        </w:rPr>
        <w:t>Investigative Ophthalmology &amp; Visual Science</w:t>
      </w:r>
      <w:r>
        <w:rPr>
          <w:bCs/>
          <w:i/>
          <w:sz w:val="20"/>
          <w:szCs w:val="20"/>
        </w:rPr>
        <w:t>.</w:t>
      </w:r>
    </w:p>
    <w:p w14:paraId="3FFA383B" w14:textId="70769994" w:rsidR="0078476D" w:rsidRDefault="0078476D" w:rsidP="00D1308C">
      <w:pPr>
        <w:pStyle w:val="Body"/>
        <w:widowControl w:val="0"/>
        <w:tabs>
          <w:tab w:val="right" w:pos="10060"/>
        </w:tabs>
        <w:rPr>
          <w:sz w:val="14"/>
          <w:szCs w:val="14"/>
        </w:rPr>
      </w:pPr>
    </w:p>
    <w:p w14:paraId="10EEAA78" w14:textId="77777777" w:rsidR="0078476D" w:rsidRPr="009729B3" w:rsidRDefault="0078476D" w:rsidP="00D1308C">
      <w:pPr>
        <w:pStyle w:val="Body"/>
        <w:widowControl w:val="0"/>
        <w:tabs>
          <w:tab w:val="right" w:pos="10060"/>
        </w:tabs>
        <w:rPr>
          <w:sz w:val="14"/>
          <w:szCs w:val="14"/>
        </w:rPr>
      </w:pPr>
    </w:p>
    <w:p w14:paraId="0FD30EBC" w14:textId="77777777" w:rsidR="00546D8F" w:rsidRDefault="00546D8F" w:rsidP="00546D8F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1D695EF5" wp14:editId="6E6C8BF2">
                <wp:extent cx="6400800" cy="19050"/>
                <wp:effectExtent l="0" t="0" r="0" b="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officeArt object" o:spid="_x0000_s1026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" fillcolor="#aaa" stroked="f" strokeweight="1pt">
                <v:stroke miterlimit="4"/>
                <w10:anchorlock/>
              </v:rect>
            </w:pict>
          </mc:Fallback>
        </mc:AlternateContent>
      </w:r>
    </w:p>
    <w:p w14:paraId="2EE90E80" w14:textId="77777777" w:rsidR="00546D8F" w:rsidRDefault="00546D8F" w:rsidP="00546D8F">
      <w:pPr>
        <w:pStyle w:val="Heading"/>
        <w:jc w:val="left"/>
        <w:rPr>
          <w:sz w:val="24"/>
          <w:szCs w:val="24"/>
        </w:rPr>
      </w:pPr>
      <w:r>
        <w:rPr>
          <w:sz w:val="24"/>
          <w:szCs w:val="24"/>
        </w:rPr>
        <w:t>HONORS AND AWARDS</w:t>
      </w:r>
    </w:p>
    <w:p w14:paraId="3DDE13ED" w14:textId="77777777" w:rsidR="00546D8F" w:rsidRDefault="00546D8F" w:rsidP="00546D8F">
      <w:pPr>
        <w:pStyle w:val="Body"/>
        <w:rPr>
          <w:sz w:val="20"/>
          <w:szCs w:val="20"/>
        </w:rPr>
      </w:pPr>
    </w:p>
    <w:p w14:paraId="008B0820" w14:textId="6E74A858" w:rsidR="00082728" w:rsidRDefault="00082728" w:rsidP="00082728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Association for Research in Vision and Ophthalmology Travel Grant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May 2020</w:t>
      </w:r>
    </w:p>
    <w:p w14:paraId="70C362C1" w14:textId="202B33C6" w:rsidR="00082728" w:rsidRDefault="00082728" w:rsidP="00082728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i/>
          <w:iCs/>
          <w:sz w:val="20"/>
          <w:szCs w:val="20"/>
        </w:rPr>
        <w:t>Travel Grant Recipient</w:t>
      </w:r>
      <w:r>
        <w:rPr>
          <w:sz w:val="20"/>
          <w:szCs w:val="20"/>
        </w:rPr>
        <w:tab/>
      </w:r>
    </w:p>
    <w:p w14:paraId="12B0699F" w14:textId="16707100" w:rsidR="00082728" w:rsidRDefault="00082728" w:rsidP="00082728">
      <w:pPr>
        <w:pStyle w:val="Body"/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Was awarded a nominal sum to travel to the annual conference, ARVO, in the spring of 2020. </w:t>
      </w:r>
    </w:p>
    <w:p w14:paraId="05EB2470" w14:textId="77777777" w:rsidR="00546D8F" w:rsidRDefault="00546D8F" w:rsidP="00546D8F">
      <w:pPr>
        <w:pStyle w:val="Body"/>
        <w:rPr>
          <w:sz w:val="20"/>
          <w:szCs w:val="20"/>
        </w:rPr>
      </w:pPr>
    </w:p>
    <w:p w14:paraId="28E19B8E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Center for Vision Research VISTA Science Summer School            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June 2018</w:t>
      </w:r>
    </w:p>
    <w:p w14:paraId="72195945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i/>
          <w:iCs/>
          <w:sz w:val="20"/>
          <w:szCs w:val="20"/>
        </w:rPr>
        <w:t>York University, Canada</w:t>
      </w:r>
    </w:p>
    <w:p w14:paraId="51829F3B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sz w:val="20"/>
          <w:szCs w:val="20"/>
        </w:rPr>
        <w:t>Applied for and was awarded a fully funded scholarship to study human visual perception, computer vision, visual neuroscience, immersive environments, and visual disorders. The weeklong summer school program involved morning lectures and afternoon lab work.</w:t>
      </w:r>
    </w:p>
    <w:p w14:paraId="1B237B52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</w:p>
    <w:p w14:paraId="3B3EA6F2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Fulbright Program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2016 - 2017</w:t>
      </w:r>
    </w:p>
    <w:p w14:paraId="6D97678E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i/>
          <w:iCs/>
          <w:sz w:val="20"/>
          <w:szCs w:val="20"/>
        </w:rPr>
        <w:t>International Fellowship</w:t>
      </w:r>
      <w:r>
        <w:rPr>
          <w:sz w:val="20"/>
          <w:szCs w:val="20"/>
        </w:rPr>
        <w:tab/>
        <w:t xml:space="preserve"> </w:t>
      </w:r>
    </w:p>
    <w:p w14:paraId="646CA407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sz w:val="20"/>
          <w:szCs w:val="20"/>
        </w:rPr>
        <w:t>Highly competitive merit-based grant for international exchange, mutual understanding, research, and teaching funded by the U.S. State Department in collaboration with the International Institute of Education.</w:t>
      </w:r>
    </w:p>
    <w:p w14:paraId="36DD7AAF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69B852C1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 Rho Psi Member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May 2016</w:t>
      </w:r>
    </w:p>
    <w:p w14:paraId="5F4BA561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i/>
          <w:iCs/>
          <w:sz w:val="20"/>
          <w:szCs w:val="20"/>
        </w:rPr>
        <w:t>National Honor Society</w:t>
      </w:r>
      <w:r>
        <w:rPr>
          <w:sz w:val="20"/>
          <w:szCs w:val="20"/>
        </w:rPr>
        <w:tab/>
      </w:r>
    </w:p>
    <w:p w14:paraId="74147053" w14:textId="77777777" w:rsidR="00546D8F" w:rsidRDefault="00546D8F" w:rsidP="00546D8F">
      <w:pPr>
        <w:pStyle w:val="Body"/>
        <w:widowControl w:val="0"/>
        <w:tabs>
          <w:tab w:val="left" w:pos="1800"/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>Merit-Based Award for scholastic achievement in the Neurosciences.</w:t>
      </w:r>
    </w:p>
    <w:p w14:paraId="4F26042E" w14:textId="77777777" w:rsidR="00546D8F" w:rsidRDefault="00546D8F" w:rsidP="00546D8F">
      <w:pPr>
        <w:pStyle w:val="Body"/>
        <w:widowControl w:val="0"/>
        <w:tabs>
          <w:tab w:val="left" w:pos="1800"/>
          <w:tab w:val="left" w:pos="1980"/>
        </w:tabs>
        <w:rPr>
          <w:sz w:val="20"/>
          <w:szCs w:val="20"/>
        </w:rPr>
      </w:pPr>
    </w:p>
    <w:p w14:paraId="007B4570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Toor Cummings Certificate Center for International Studies in the Liberal Arts (CISLA)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2014 - 2016</w:t>
      </w:r>
    </w:p>
    <w:p w14:paraId="14237C4F" w14:textId="77777777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i/>
          <w:iCs/>
          <w:sz w:val="20"/>
          <w:szCs w:val="20"/>
        </w:rPr>
        <w:t>Certificate Center Program, Connecticut College</w:t>
      </w:r>
      <w:r>
        <w:rPr>
          <w:sz w:val="20"/>
          <w:szCs w:val="20"/>
        </w:rPr>
        <w:tab/>
        <w:t xml:space="preserve"> </w:t>
      </w:r>
    </w:p>
    <w:p w14:paraId="30649308" w14:textId="4A5E6936" w:rsidR="00546D8F" w:rsidRDefault="00546D8F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  <w:r>
        <w:rPr>
          <w:sz w:val="20"/>
          <w:szCs w:val="20"/>
        </w:rPr>
        <w:t xml:space="preserve">Certificate marks the successful completion of CISLA coursework, 8-12 week international internship, Senior Integrative Project and Independent Study, and foreign language oral proficiency by ACTFL (American Council on the Teaching </w:t>
      </w:r>
      <w:proofErr w:type="gramStart"/>
      <w:r>
        <w:rPr>
          <w:sz w:val="20"/>
          <w:szCs w:val="20"/>
        </w:rPr>
        <w:t>of  Foreign</w:t>
      </w:r>
      <w:proofErr w:type="gramEnd"/>
      <w:r>
        <w:rPr>
          <w:sz w:val="20"/>
          <w:szCs w:val="20"/>
        </w:rPr>
        <w:t xml:space="preserve"> Language).</w:t>
      </w:r>
    </w:p>
    <w:p w14:paraId="6CD32C45" w14:textId="77777777" w:rsidR="00BB4EE0" w:rsidRDefault="00BB4EE0" w:rsidP="00546D8F">
      <w:pPr>
        <w:pStyle w:val="Body"/>
        <w:widowControl w:val="0"/>
        <w:tabs>
          <w:tab w:val="right" w:pos="10060"/>
        </w:tabs>
        <w:rPr>
          <w:sz w:val="20"/>
          <w:szCs w:val="20"/>
        </w:rPr>
      </w:pPr>
    </w:p>
    <w:p w14:paraId="1AA6D550" w14:textId="77777777" w:rsidR="007B05CA" w:rsidRDefault="007B05CA" w:rsidP="007B05CA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24CA5B04" wp14:editId="02127423">
                <wp:extent cx="6400800" cy="19050"/>
                <wp:effectExtent l="0" t="0" r="0" b="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CEBDC08" id="officeArt object" o:spid="_x0000_s1026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" fillcolor="#aaa" stroked="f" strokeweight="1pt">
                <v:stroke miterlimit="4"/>
                <w10:anchorlock/>
              </v:rect>
            </w:pict>
          </mc:Fallback>
        </mc:AlternateContent>
      </w:r>
    </w:p>
    <w:p w14:paraId="42463688" w14:textId="1A86DE76" w:rsidR="007B05CA" w:rsidRDefault="007B05CA" w:rsidP="007B05CA">
      <w:pPr>
        <w:pStyle w:val="Body"/>
        <w:widowControl w:val="0"/>
        <w:tabs>
          <w:tab w:val="right" w:pos="10060"/>
        </w:tabs>
        <w:rPr>
          <w:b/>
          <w:bCs/>
        </w:rPr>
      </w:pPr>
      <w:r w:rsidRPr="007B05CA">
        <w:rPr>
          <w:b/>
          <w:bCs/>
        </w:rPr>
        <w:t>VOLUNTEER</w:t>
      </w:r>
    </w:p>
    <w:p w14:paraId="5B29F550" w14:textId="1B315BED" w:rsidR="007B05CA" w:rsidRDefault="007B05CA" w:rsidP="007B05CA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Bay Area Scientists </w:t>
      </w:r>
      <w:proofErr w:type="gramStart"/>
      <w:r>
        <w:rPr>
          <w:b/>
          <w:bCs/>
          <w:sz w:val="20"/>
          <w:szCs w:val="20"/>
        </w:rPr>
        <w:t>In</w:t>
      </w:r>
      <w:proofErr w:type="gramEnd"/>
      <w:r>
        <w:rPr>
          <w:b/>
          <w:bCs/>
          <w:sz w:val="20"/>
          <w:szCs w:val="20"/>
        </w:rPr>
        <w:t xml:space="preserve"> Schools (BASIS) </w:t>
      </w:r>
      <w:r>
        <w:rPr>
          <w:b/>
          <w:bCs/>
          <w:sz w:val="20"/>
          <w:szCs w:val="20"/>
        </w:rPr>
        <w:tab/>
      </w:r>
      <w:r w:rsidRPr="007B05CA">
        <w:rPr>
          <w:sz w:val="20"/>
          <w:szCs w:val="20"/>
        </w:rPr>
        <w:t xml:space="preserve">August 2020 - </w:t>
      </w:r>
      <w:r w:rsidRPr="007B05CA">
        <w:rPr>
          <w:i/>
          <w:iCs/>
          <w:sz w:val="20"/>
          <w:szCs w:val="20"/>
        </w:rPr>
        <w:t>present</w:t>
      </w:r>
      <w:r>
        <w:rPr>
          <w:b/>
          <w:bCs/>
          <w:sz w:val="20"/>
          <w:szCs w:val="20"/>
        </w:rPr>
        <w:t xml:space="preserve"> </w:t>
      </w:r>
    </w:p>
    <w:p w14:paraId="6F7BC89F" w14:textId="4EF01194" w:rsidR="00324930" w:rsidRDefault="007B05CA" w:rsidP="00324930">
      <w:pPr>
        <w:pStyle w:val="Body"/>
        <w:widowControl w:val="0"/>
        <w:tabs>
          <w:tab w:val="right" w:pos="10060"/>
        </w:tabs>
        <w:rPr>
          <w:i/>
          <w:iCs/>
          <w:sz w:val="20"/>
          <w:szCs w:val="20"/>
        </w:rPr>
      </w:pPr>
      <w:r w:rsidRPr="007B05CA">
        <w:rPr>
          <w:i/>
          <w:iCs/>
          <w:sz w:val="20"/>
          <w:szCs w:val="20"/>
        </w:rPr>
        <w:t>Volunteer</w:t>
      </w:r>
      <w:r w:rsidR="00D309ED">
        <w:rPr>
          <w:i/>
          <w:iCs/>
          <w:sz w:val="20"/>
          <w:szCs w:val="20"/>
        </w:rPr>
        <w:t xml:space="preserve"> Scientist</w:t>
      </w:r>
    </w:p>
    <w:p w14:paraId="51F477DA" w14:textId="6A5E98F2" w:rsidR="00324930" w:rsidRPr="00324930" w:rsidRDefault="00324930" w:rsidP="00DD4ED6">
      <w:pPr>
        <w:ind w:left="144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29423F">
        <w:rPr>
          <w:rFonts w:asciiTheme="majorHAnsi" w:hAnsiTheme="majorHAnsi" w:cstheme="majorHAnsi"/>
          <w:sz w:val="20"/>
          <w:szCs w:val="20"/>
        </w:rPr>
        <w:t>•</w:t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4C2D50">
        <w:rPr>
          <w:rFonts w:asciiTheme="majorHAnsi" w:hAnsiTheme="majorHAnsi" w:cstheme="majorHAnsi"/>
          <w:sz w:val="20"/>
          <w:szCs w:val="20"/>
          <w:shd w:val="clear" w:color="auto" w:fill="FFFFFF"/>
        </w:rPr>
        <w:t>Deliver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monthly outreach presentations to different elementary schools in the east bay area on topics including the senses, brain, vision, and perception</w:t>
      </w:r>
    </w:p>
    <w:p w14:paraId="7387033B" w14:textId="1D93F156" w:rsidR="007B05CA" w:rsidRDefault="007B05CA" w:rsidP="007B05CA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4F9E304E" w14:textId="390E1853" w:rsidR="007B05CA" w:rsidRDefault="007B05CA" w:rsidP="007B05CA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Student Invited Speaker Series</w:t>
      </w:r>
      <w:r>
        <w:rPr>
          <w:b/>
          <w:bCs/>
          <w:sz w:val="20"/>
          <w:szCs w:val="20"/>
        </w:rPr>
        <w:tab/>
      </w:r>
      <w:r w:rsidRPr="007B05CA">
        <w:rPr>
          <w:sz w:val="20"/>
          <w:szCs w:val="20"/>
        </w:rPr>
        <w:t xml:space="preserve">August 2020 - </w:t>
      </w:r>
      <w:r w:rsidRPr="007B05CA">
        <w:rPr>
          <w:i/>
          <w:iCs/>
          <w:sz w:val="20"/>
          <w:szCs w:val="20"/>
        </w:rPr>
        <w:t>present</w:t>
      </w:r>
    </w:p>
    <w:p w14:paraId="2FB16FF9" w14:textId="28C6F27B" w:rsidR="007B05CA" w:rsidRPr="007B05CA" w:rsidRDefault="007B05CA" w:rsidP="007B05CA">
      <w:pPr>
        <w:pStyle w:val="Body"/>
        <w:widowControl w:val="0"/>
        <w:tabs>
          <w:tab w:val="right" w:pos="10060"/>
        </w:tabs>
        <w:rPr>
          <w:i/>
          <w:iCs/>
          <w:sz w:val="20"/>
          <w:szCs w:val="20"/>
        </w:rPr>
      </w:pPr>
      <w:r w:rsidRPr="007B05CA">
        <w:rPr>
          <w:i/>
          <w:iCs/>
          <w:sz w:val="20"/>
          <w:szCs w:val="20"/>
        </w:rPr>
        <w:t>Co-chair</w:t>
      </w:r>
    </w:p>
    <w:p w14:paraId="72D375F0" w14:textId="243BA582" w:rsidR="008F2ECA" w:rsidRPr="00324930" w:rsidRDefault="008F2ECA" w:rsidP="008F2ECA">
      <w:pPr>
        <w:tabs>
          <w:tab w:val="left" w:pos="1440"/>
        </w:tabs>
        <w:ind w:left="144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29423F">
        <w:rPr>
          <w:rFonts w:asciiTheme="majorHAnsi" w:hAnsiTheme="majorHAnsi" w:cstheme="majorHAnsi"/>
          <w:sz w:val="20"/>
          <w:szCs w:val="20"/>
        </w:rPr>
        <w:t>•</w:t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Organize external speakers to come to Berkeley to give talks for students and faculty in the VS program and School of Optometry </w:t>
      </w:r>
    </w:p>
    <w:p w14:paraId="7D7D970F" w14:textId="77777777" w:rsidR="007B05CA" w:rsidRDefault="007B05CA" w:rsidP="007B05CA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4EE21B6B" w14:textId="0CFE64B4" w:rsidR="00D309ED" w:rsidRDefault="00D309ED" w:rsidP="002F2656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Madera’s Innovation Exposition</w:t>
      </w:r>
      <w:r w:rsidR="008B6F71" w:rsidRPr="008B6F71">
        <w:rPr>
          <w:sz w:val="20"/>
          <w:szCs w:val="20"/>
        </w:rPr>
        <w:t xml:space="preserve"> </w:t>
      </w:r>
      <w:r w:rsidR="008B6F71">
        <w:rPr>
          <w:sz w:val="20"/>
          <w:szCs w:val="20"/>
        </w:rPr>
        <w:tab/>
        <w:t>March</w:t>
      </w:r>
      <w:r w:rsidR="008B6F71" w:rsidRPr="007B05CA">
        <w:rPr>
          <w:sz w:val="20"/>
          <w:szCs w:val="20"/>
        </w:rPr>
        <w:t xml:space="preserve"> 202</w:t>
      </w:r>
      <w:r w:rsidR="008B6F71">
        <w:rPr>
          <w:sz w:val="20"/>
          <w:szCs w:val="20"/>
        </w:rPr>
        <w:t>1</w:t>
      </w:r>
      <w:r w:rsidR="008B6F71" w:rsidRPr="007B05CA">
        <w:rPr>
          <w:sz w:val="20"/>
          <w:szCs w:val="20"/>
        </w:rPr>
        <w:t xml:space="preserve"> - </w:t>
      </w:r>
      <w:r w:rsidR="008B6F71" w:rsidRPr="007B05CA">
        <w:rPr>
          <w:i/>
          <w:iCs/>
          <w:sz w:val="20"/>
          <w:szCs w:val="20"/>
        </w:rPr>
        <w:t>present</w:t>
      </w:r>
    </w:p>
    <w:p w14:paraId="6A2D6B38" w14:textId="3EAE79DA" w:rsidR="00D309ED" w:rsidRPr="00D309ED" w:rsidRDefault="00D309ED" w:rsidP="002F2656">
      <w:pPr>
        <w:pStyle w:val="Body"/>
        <w:widowControl w:val="0"/>
        <w:tabs>
          <w:tab w:val="right" w:pos="10060"/>
        </w:tabs>
        <w:rPr>
          <w:i/>
          <w:iCs/>
          <w:sz w:val="20"/>
          <w:szCs w:val="20"/>
        </w:rPr>
      </w:pPr>
      <w:r w:rsidRPr="00D309ED">
        <w:rPr>
          <w:i/>
          <w:iCs/>
          <w:sz w:val="20"/>
          <w:szCs w:val="20"/>
        </w:rPr>
        <w:t>Volunteer Mentor</w:t>
      </w:r>
    </w:p>
    <w:p w14:paraId="36379486" w14:textId="2A5A9BC5" w:rsidR="008B6F71" w:rsidRPr="00324930" w:rsidRDefault="008B6F71" w:rsidP="00DD4ED6">
      <w:pPr>
        <w:tabs>
          <w:tab w:val="left" w:pos="1440"/>
        </w:tabs>
        <w:ind w:left="144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29423F">
        <w:rPr>
          <w:rFonts w:asciiTheme="majorHAnsi" w:hAnsiTheme="majorHAnsi" w:cstheme="majorHAnsi"/>
          <w:sz w:val="20"/>
          <w:szCs w:val="20"/>
        </w:rPr>
        <w:t>•</w:t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Provide guidance and </w:t>
      </w:r>
      <w:r w:rsidR="008F2ECA">
        <w:rPr>
          <w:rFonts w:asciiTheme="majorHAnsi" w:hAnsiTheme="majorHAnsi" w:cstheme="majorHAnsi"/>
          <w:sz w:val="20"/>
          <w:szCs w:val="20"/>
          <w:shd w:val="clear" w:color="auto" w:fill="FFFFFF"/>
        </w:rPr>
        <w:t>act as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mentor for sixth graders by helping them with their projects for the </w:t>
      </w:r>
      <w:r w:rsidR="008F2ECA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MIE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annual science competition </w:t>
      </w:r>
    </w:p>
    <w:p w14:paraId="42F88A26" w14:textId="77777777" w:rsidR="00D309ED" w:rsidRDefault="00D309ED" w:rsidP="002F2656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72DFCBBE" w14:textId="753A0BC3" w:rsidR="002F2656" w:rsidRDefault="002F2656" w:rsidP="002F2656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Northeast Regional Vice President of Nu Rho Psi</w:t>
      </w:r>
      <w:r>
        <w:rPr>
          <w:b/>
          <w:bCs/>
          <w:sz w:val="20"/>
          <w:szCs w:val="20"/>
        </w:rPr>
        <w:tab/>
      </w:r>
      <w:r w:rsidR="00D80FB4">
        <w:rPr>
          <w:sz w:val="20"/>
          <w:szCs w:val="20"/>
        </w:rPr>
        <w:t>September</w:t>
      </w:r>
      <w:r w:rsidRPr="00BE0DC7">
        <w:rPr>
          <w:sz w:val="20"/>
          <w:szCs w:val="20"/>
        </w:rPr>
        <w:t xml:space="preserve"> 2018</w:t>
      </w:r>
      <w:r>
        <w:rPr>
          <w:i/>
          <w:sz w:val="20"/>
          <w:szCs w:val="20"/>
        </w:rPr>
        <w:t xml:space="preserve"> - present</w:t>
      </w:r>
    </w:p>
    <w:p w14:paraId="48C8ABB6" w14:textId="77777777" w:rsidR="002F2656" w:rsidRPr="0029423F" w:rsidRDefault="002F2656" w:rsidP="002F2656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National Honor </w:t>
      </w:r>
      <w:r w:rsidRPr="0029423F">
        <w:rPr>
          <w:rFonts w:asciiTheme="majorHAnsi" w:hAnsiTheme="majorHAnsi" w:cstheme="majorHAnsi"/>
          <w:i/>
          <w:iCs/>
          <w:sz w:val="20"/>
          <w:szCs w:val="20"/>
        </w:rPr>
        <w:t>Society</w:t>
      </w:r>
      <w:r w:rsidRPr="0029423F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4A3C079B" w14:textId="58E5739C" w:rsidR="0029423F" w:rsidRPr="0029423F" w:rsidRDefault="0029423F" w:rsidP="00DD4ED6">
      <w:pPr>
        <w:tabs>
          <w:tab w:val="left" w:pos="1440"/>
        </w:tabs>
        <w:ind w:left="144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29423F">
        <w:rPr>
          <w:rFonts w:asciiTheme="majorHAnsi" w:hAnsiTheme="majorHAnsi" w:cstheme="majorHAnsi"/>
          <w:sz w:val="20"/>
          <w:szCs w:val="20"/>
        </w:rPr>
        <w:t>•</w:t>
      </w:r>
      <w:r w:rsidR="002F2656"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>Nominated and elected to be</w:t>
      </w:r>
      <w:r w:rsidR="002F2656"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on the national council for the </w:t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>h</w:t>
      </w:r>
      <w:r w:rsidR="002F2656"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onor </w:t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>s</w:t>
      </w:r>
      <w:r w:rsidR="002F2656"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>ociety as a representative of the northeast region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5BAE7F31" w14:textId="7590FFEF" w:rsidR="002F2656" w:rsidRPr="0029423F" w:rsidRDefault="0029423F" w:rsidP="00DD4ED6">
      <w:pPr>
        <w:pStyle w:val="Body"/>
        <w:widowControl w:val="0"/>
        <w:tabs>
          <w:tab w:val="left" w:pos="1440"/>
        </w:tabs>
        <w:ind w:left="1440"/>
        <w:rPr>
          <w:rFonts w:asciiTheme="majorHAnsi" w:hAnsiTheme="majorHAnsi" w:cstheme="majorHAnsi"/>
          <w:sz w:val="20"/>
          <w:szCs w:val="20"/>
        </w:rPr>
      </w:pPr>
      <w:r w:rsidRPr="0029423F">
        <w:rPr>
          <w:rFonts w:asciiTheme="majorHAnsi" w:hAnsiTheme="majorHAnsi" w:cstheme="majorHAnsi"/>
          <w:sz w:val="20"/>
          <w:szCs w:val="20"/>
        </w:rPr>
        <w:t>•</w:t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Arranged</w:t>
      </w:r>
      <w:r w:rsidRPr="0029423F">
        <w:rPr>
          <w:rFonts w:asciiTheme="majorHAnsi" w:hAnsiTheme="majorHAnsi" w:cstheme="majorHAnsi"/>
          <w:sz w:val="20"/>
          <w:szCs w:val="20"/>
        </w:rPr>
        <w:t xml:space="preserve"> the biennial regional meetings of the Honor Society, review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29423F">
        <w:rPr>
          <w:rFonts w:asciiTheme="majorHAnsi" w:hAnsiTheme="majorHAnsi" w:cstheme="majorHAnsi"/>
          <w:sz w:val="20"/>
          <w:szCs w:val="20"/>
        </w:rPr>
        <w:t xml:space="preserve"> chapter applications, and establishe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29423F">
        <w:rPr>
          <w:rFonts w:asciiTheme="majorHAnsi" w:hAnsiTheme="majorHAnsi" w:cstheme="majorHAnsi"/>
          <w:sz w:val="20"/>
          <w:szCs w:val="20"/>
        </w:rPr>
        <w:t xml:space="preserve"> committee structures to perform appropriate duties.</w:t>
      </w:r>
      <w:r w:rsidR="002F2656" w:rsidRPr="0029423F">
        <w:rPr>
          <w:rFonts w:asciiTheme="majorHAnsi" w:hAnsiTheme="majorHAnsi" w:cstheme="majorHAnsi"/>
          <w:sz w:val="20"/>
          <w:szCs w:val="20"/>
        </w:rPr>
        <w:br/>
      </w:r>
      <w:r w:rsidR="002F2656"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>• Awarded one undergraduate per year with a best poster award for the regional conference NEURON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25A687B2" w14:textId="77777777" w:rsidR="002F2656" w:rsidRDefault="002F2656" w:rsidP="002F2656">
      <w:pPr>
        <w:pStyle w:val="Body"/>
        <w:widowControl w:val="0"/>
        <w:tabs>
          <w:tab w:val="right" w:pos="10060"/>
        </w:tabs>
        <w:rPr>
          <w:b/>
          <w:bCs/>
          <w:sz w:val="20"/>
          <w:szCs w:val="20"/>
        </w:rPr>
      </w:pPr>
    </w:p>
    <w:p w14:paraId="43110220" w14:textId="7FE919FD" w:rsidR="007B05CA" w:rsidRPr="0029423F" w:rsidRDefault="007B05CA" w:rsidP="002F2656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r w:rsidRPr="007B05CA">
        <w:rPr>
          <w:b/>
          <w:bCs/>
          <w:sz w:val="20"/>
          <w:szCs w:val="20"/>
        </w:rPr>
        <w:t>Arbit</w:t>
      </w:r>
      <w:r>
        <w:rPr>
          <w:b/>
          <w:bCs/>
          <w:sz w:val="20"/>
          <w:szCs w:val="20"/>
        </w:rPr>
        <w:t>r</w:t>
      </w:r>
      <w:r w:rsidRPr="007B05CA">
        <w:rPr>
          <w:b/>
          <w:bCs/>
          <w:sz w:val="20"/>
          <w:szCs w:val="20"/>
        </w:rPr>
        <w:t>or</w:t>
      </w:r>
      <w:proofErr w:type="spellEnd"/>
      <w:r>
        <w:rPr>
          <w:b/>
          <w:bCs/>
          <w:sz w:val="20"/>
          <w:szCs w:val="20"/>
        </w:rPr>
        <w:t>, LCC</w:t>
      </w:r>
      <w:r w:rsidRPr="0029423F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D80FB4">
        <w:rPr>
          <w:rFonts w:asciiTheme="majorHAnsi" w:hAnsiTheme="majorHAnsi" w:cstheme="majorHAnsi"/>
          <w:sz w:val="20"/>
          <w:szCs w:val="20"/>
        </w:rPr>
        <w:t>February</w:t>
      </w:r>
      <w:r w:rsidRPr="0029423F">
        <w:rPr>
          <w:rFonts w:asciiTheme="majorHAnsi" w:hAnsiTheme="majorHAnsi" w:cstheme="majorHAnsi"/>
          <w:sz w:val="20"/>
          <w:szCs w:val="20"/>
        </w:rPr>
        <w:t xml:space="preserve"> 20</w:t>
      </w:r>
      <w:r w:rsidR="00D80FB4">
        <w:rPr>
          <w:rFonts w:asciiTheme="majorHAnsi" w:hAnsiTheme="majorHAnsi" w:cstheme="majorHAnsi"/>
          <w:sz w:val="20"/>
          <w:szCs w:val="20"/>
        </w:rPr>
        <w:t>17</w:t>
      </w:r>
      <w:r w:rsidRPr="0029423F">
        <w:rPr>
          <w:rFonts w:asciiTheme="majorHAnsi" w:hAnsiTheme="majorHAnsi" w:cstheme="majorHAnsi"/>
          <w:sz w:val="20"/>
          <w:szCs w:val="20"/>
        </w:rPr>
        <w:t xml:space="preserve"> </w:t>
      </w:r>
      <w:r w:rsidR="006D3644">
        <w:rPr>
          <w:rFonts w:asciiTheme="majorHAnsi" w:hAnsiTheme="majorHAnsi" w:cstheme="majorHAnsi"/>
          <w:sz w:val="20"/>
          <w:szCs w:val="20"/>
        </w:rPr>
        <w:t>–</w:t>
      </w:r>
      <w:r w:rsidRPr="0029423F">
        <w:rPr>
          <w:rFonts w:asciiTheme="majorHAnsi" w:hAnsiTheme="majorHAnsi" w:cstheme="majorHAnsi"/>
          <w:sz w:val="20"/>
          <w:szCs w:val="20"/>
        </w:rPr>
        <w:t xml:space="preserve"> </w:t>
      </w:r>
      <w:r w:rsidR="006D3644" w:rsidRPr="006D3644">
        <w:rPr>
          <w:rFonts w:asciiTheme="majorHAnsi" w:hAnsiTheme="majorHAnsi" w:cstheme="majorHAnsi"/>
          <w:sz w:val="20"/>
          <w:szCs w:val="20"/>
        </w:rPr>
        <w:t>April 2019</w:t>
      </w:r>
    </w:p>
    <w:p w14:paraId="3CC9A213" w14:textId="56B772FA" w:rsidR="007B05CA" w:rsidRPr="0029423F" w:rsidRDefault="007B05CA" w:rsidP="007B05CA">
      <w:pPr>
        <w:pStyle w:val="Body"/>
        <w:widowControl w:val="0"/>
        <w:tabs>
          <w:tab w:val="right" w:pos="10060"/>
        </w:tabs>
        <w:rPr>
          <w:rFonts w:asciiTheme="majorHAnsi" w:hAnsiTheme="majorHAnsi" w:cstheme="majorHAnsi"/>
          <w:i/>
          <w:iCs/>
          <w:sz w:val="20"/>
          <w:szCs w:val="20"/>
        </w:rPr>
      </w:pPr>
      <w:r w:rsidRPr="0029423F">
        <w:rPr>
          <w:rFonts w:asciiTheme="majorHAnsi" w:hAnsiTheme="majorHAnsi" w:cstheme="majorHAnsi"/>
          <w:i/>
          <w:iCs/>
          <w:sz w:val="20"/>
          <w:szCs w:val="20"/>
        </w:rPr>
        <w:t>Writer &amp; Podcast Producer</w:t>
      </w:r>
    </w:p>
    <w:p w14:paraId="66BAC094" w14:textId="18C00ADC" w:rsidR="0029423F" w:rsidRPr="0029423F" w:rsidRDefault="0029423F" w:rsidP="00DD4ED6">
      <w:pPr>
        <w:ind w:left="1440"/>
        <w:rPr>
          <w:rFonts w:asciiTheme="majorHAnsi" w:hAnsiTheme="majorHAnsi" w:cstheme="majorHAnsi"/>
          <w:sz w:val="20"/>
          <w:szCs w:val="20"/>
        </w:rPr>
      </w:pP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>• Edited and produced bi-weekly episodes of Arbitration, a podcast dedicated to analyzing foreign policy and current events</w:t>
      </w:r>
      <w:r w:rsidR="006D364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Pr="0029423F">
        <w:rPr>
          <w:rFonts w:asciiTheme="majorHAnsi" w:hAnsiTheme="majorHAnsi" w:cstheme="majorHAnsi"/>
          <w:sz w:val="20"/>
          <w:szCs w:val="20"/>
        </w:rPr>
        <w:br/>
      </w:r>
      <w:r w:rsidRPr="0029423F">
        <w:rPr>
          <w:rFonts w:asciiTheme="majorHAnsi" w:hAnsiTheme="majorHAnsi" w:cstheme="majorHAnsi"/>
          <w:sz w:val="20"/>
          <w:szCs w:val="20"/>
          <w:shd w:val="clear" w:color="auto" w:fill="FFFFFF"/>
        </w:rPr>
        <w:t>• Published articles on a variety of topics, specifically surrounding diplomacy and Russia</w:t>
      </w:r>
      <w:r w:rsidR="006D3644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56C2C419" w14:textId="77777777" w:rsidR="0029423F" w:rsidRPr="007B05CA" w:rsidRDefault="0029423F" w:rsidP="007B05CA">
      <w:pPr>
        <w:pStyle w:val="Body"/>
        <w:widowControl w:val="0"/>
        <w:tabs>
          <w:tab w:val="right" w:pos="10060"/>
        </w:tabs>
        <w:rPr>
          <w:i/>
          <w:iCs/>
          <w:sz w:val="20"/>
          <w:szCs w:val="20"/>
        </w:rPr>
      </w:pPr>
    </w:p>
    <w:p w14:paraId="5FD402C9" w14:textId="77777777" w:rsidR="001B1108" w:rsidRPr="009729B3" w:rsidRDefault="001B1108" w:rsidP="00307E4A">
      <w:pPr>
        <w:pStyle w:val="Body"/>
        <w:widowControl w:val="0"/>
        <w:tabs>
          <w:tab w:val="left" w:pos="1800"/>
          <w:tab w:val="left" w:pos="1980"/>
        </w:tabs>
        <w:rPr>
          <w:sz w:val="16"/>
          <w:szCs w:val="16"/>
        </w:rPr>
      </w:pPr>
    </w:p>
    <w:p w14:paraId="674A2F2B" w14:textId="77777777" w:rsidR="00B31601" w:rsidRDefault="00827528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0DB81C71" wp14:editId="6B27D3B2">
                <wp:extent cx="6400800" cy="1905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_x0000_s1034" style="visibility:visible;width:504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24007983" w14:textId="77777777" w:rsidR="00B31601" w:rsidRDefault="00827528">
      <w:pPr>
        <w:pStyle w:val="Heading"/>
        <w:jc w:val="left"/>
        <w:rPr>
          <w:sz w:val="24"/>
          <w:szCs w:val="24"/>
        </w:rPr>
      </w:pPr>
      <w:r>
        <w:rPr>
          <w:sz w:val="24"/>
          <w:szCs w:val="24"/>
        </w:rPr>
        <w:t>SKILLS AND INTERESTS</w:t>
      </w:r>
    </w:p>
    <w:p w14:paraId="414257DA" w14:textId="77777777" w:rsidR="00B31601" w:rsidRDefault="00B31601">
      <w:pPr>
        <w:pStyle w:val="Body"/>
        <w:widowControl w:val="0"/>
        <w:tabs>
          <w:tab w:val="left" w:pos="1980"/>
        </w:tabs>
        <w:ind w:left="1980" w:hanging="1980"/>
      </w:pPr>
    </w:p>
    <w:p w14:paraId="2931280E" w14:textId="00F27FD9" w:rsidR="00B31601" w:rsidRDefault="00827528">
      <w:pPr>
        <w:pStyle w:val="Body"/>
        <w:widowControl w:val="0"/>
        <w:tabs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>Languages:</w:t>
      </w:r>
      <w:r>
        <w:rPr>
          <w:sz w:val="20"/>
          <w:szCs w:val="20"/>
          <w:lang w:val="nl-NL"/>
        </w:rPr>
        <w:tab/>
        <w:t xml:space="preserve">Russian </w:t>
      </w:r>
      <w:r w:rsidR="00FB7E93">
        <w:rPr>
          <w:sz w:val="20"/>
          <w:szCs w:val="20"/>
        </w:rPr>
        <w:t>— Advanced</w:t>
      </w:r>
      <w:r w:rsidR="00546D8F">
        <w:rPr>
          <w:sz w:val="20"/>
          <w:szCs w:val="20"/>
        </w:rPr>
        <w:t>, Fluent</w:t>
      </w:r>
    </w:p>
    <w:p w14:paraId="1D329B3E" w14:textId="02714B0C" w:rsidR="00B31601" w:rsidRDefault="00827528">
      <w:pPr>
        <w:pStyle w:val="Body"/>
        <w:widowControl w:val="0"/>
        <w:tabs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ab/>
      </w:r>
      <w:r w:rsidR="001A4E97">
        <w:rPr>
          <w:sz w:val="20"/>
          <w:szCs w:val="20"/>
        </w:rPr>
        <w:t xml:space="preserve">Spanish, </w:t>
      </w:r>
      <w:r>
        <w:rPr>
          <w:sz w:val="20"/>
          <w:szCs w:val="20"/>
        </w:rPr>
        <w:t>French, Latin, Chinese — Beginner</w:t>
      </w:r>
      <w:r>
        <w:rPr>
          <w:rFonts w:ascii="Arial Unicode MS" w:hAnsi="Arial Unicode MS"/>
          <w:sz w:val="20"/>
          <w:szCs w:val="20"/>
        </w:rPr>
        <w:br/>
      </w:r>
      <w:r>
        <w:rPr>
          <w:sz w:val="20"/>
          <w:szCs w:val="20"/>
        </w:rPr>
        <w:tab/>
      </w:r>
    </w:p>
    <w:p w14:paraId="397A6979" w14:textId="09442FC7" w:rsidR="00B31601" w:rsidRDefault="00827528">
      <w:pPr>
        <w:pStyle w:val="Body"/>
        <w:widowControl w:val="0"/>
        <w:tabs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>Computer:</w:t>
      </w:r>
      <w:r>
        <w:rPr>
          <w:sz w:val="20"/>
          <w:szCs w:val="20"/>
        </w:rPr>
        <w:tab/>
      </w:r>
      <w:proofErr w:type="spellStart"/>
      <w:r w:rsidR="001A4E97">
        <w:rPr>
          <w:sz w:val="20"/>
          <w:szCs w:val="20"/>
          <w:lang w:val="pt-PT"/>
        </w:rPr>
        <w:t>Unity</w:t>
      </w:r>
      <w:proofErr w:type="spellEnd"/>
      <w:r w:rsidR="001A4E97">
        <w:rPr>
          <w:sz w:val="20"/>
          <w:szCs w:val="20"/>
          <w:lang w:val="pt-PT"/>
        </w:rPr>
        <w:t xml:space="preserve"> </w:t>
      </w:r>
      <w:r w:rsidR="00AB2ACF">
        <w:rPr>
          <w:sz w:val="20"/>
          <w:szCs w:val="20"/>
        </w:rPr>
        <w:t xml:space="preserve">• </w:t>
      </w:r>
      <w:proofErr w:type="spellStart"/>
      <w:r w:rsidR="00AB2ACF">
        <w:rPr>
          <w:sz w:val="20"/>
          <w:szCs w:val="20"/>
          <w:lang w:val="pt-PT"/>
        </w:rPr>
        <w:t>MATlab</w:t>
      </w:r>
      <w:proofErr w:type="spellEnd"/>
      <w:r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</w:rPr>
        <w:t xml:space="preserve">• </w:t>
      </w:r>
      <w:proofErr w:type="spellStart"/>
      <w:r w:rsidR="00E55C76">
        <w:rPr>
          <w:sz w:val="20"/>
          <w:szCs w:val="20"/>
          <w:lang w:val="pt-PT"/>
        </w:rPr>
        <w:t>Stata</w:t>
      </w:r>
      <w:proofErr w:type="spellEnd"/>
      <w:r w:rsidR="00E55C76">
        <w:rPr>
          <w:sz w:val="20"/>
          <w:szCs w:val="20"/>
          <w:lang w:val="pt-PT"/>
        </w:rPr>
        <w:t xml:space="preserve"> </w:t>
      </w:r>
      <w:r w:rsidR="00E55C76">
        <w:rPr>
          <w:sz w:val="20"/>
          <w:szCs w:val="20"/>
        </w:rPr>
        <w:t>•</w:t>
      </w:r>
      <w:r w:rsidR="00E55C76">
        <w:rPr>
          <w:sz w:val="20"/>
          <w:szCs w:val="20"/>
        </w:rPr>
        <w:t xml:space="preserve"> C Sharp </w:t>
      </w:r>
      <w:r w:rsidR="00E55C76">
        <w:rPr>
          <w:sz w:val="20"/>
          <w:szCs w:val="20"/>
        </w:rPr>
        <w:t>•</w:t>
      </w:r>
      <w:r w:rsidR="00E55C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Python • </w:t>
      </w:r>
      <w:r w:rsidR="00AF1399">
        <w:rPr>
          <w:sz w:val="20"/>
          <w:szCs w:val="20"/>
        </w:rPr>
        <w:t xml:space="preserve">R • Microsoft </w:t>
      </w:r>
      <w:r w:rsidR="008F68EA">
        <w:rPr>
          <w:sz w:val="20"/>
          <w:szCs w:val="20"/>
        </w:rPr>
        <w:t>Suite • Procreate</w:t>
      </w:r>
      <w:r w:rsidR="00AF1399">
        <w:rPr>
          <w:sz w:val="20"/>
          <w:szCs w:val="20"/>
        </w:rPr>
        <w:t xml:space="preserve"> • </w:t>
      </w:r>
      <w:proofErr w:type="spellStart"/>
      <w:r>
        <w:rPr>
          <w:sz w:val="20"/>
          <w:szCs w:val="20"/>
        </w:rPr>
        <w:t>Kintera</w:t>
      </w:r>
      <w:proofErr w:type="spellEnd"/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br/>
      </w:r>
      <w:r>
        <w:rPr>
          <w:sz w:val="20"/>
          <w:szCs w:val="20"/>
        </w:rPr>
        <w:t xml:space="preserve">Adobe InDesign • </w:t>
      </w:r>
      <w:r w:rsidR="00AF1399">
        <w:rPr>
          <w:sz w:val="20"/>
          <w:szCs w:val="20"/>
        </w:rPr>
        <w:t xml:space="preserve">Adobe Photoshop • </w:t>
      </w:r>
      <w:r w:rsidR="008F68EA">
        <w:rPr>
          <w:sz w:val="20"/>
          <w:szCs w:val="20"/>
        </w:rPr>
        <w:t xml:space="preserve">Adobe Lightroom </w:t>
      </w: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  <w:lang w:val="it-IT"/>
        </w:rPr>
        <w:t>iMovie</w:t>
      </w:r>
      <w:proofErr w:type="spellEnd"/>
      <w:r>
        <w:rPr>
          <w:sz w:val="20"/>
          <w:szCs w:val="20"/>
        </w:rPr>
        <w:t xml:space="preserve"> • </w:t>
      </w:r>
      <w:r w:rsidR="00AF1399">
        <w:rPr>
          <w:sz w:val="20"/>
          <w:szCs w:val="20"/>
        </w:rPr>
        <w:t>GarageBand • Audacity</w:t>
      </w:r>
    </w:p>
    <w:p w14:paraId="282D1988" w14:textId="77777777" w:rsidR="00B31601" w:rsidRDefault="00B31601">
      <w:pPr>
        <w:pStyle w:val="Body"/>
        <w:widowControl w:val="0"/>
        <w:tabs>
          <w:tab w:val="left" w:pos="1980"/>
          <w:tab w:val="right" w:pos="10060"/>
        </w:tabs>
        <w:rPr>
          <w:sz w:val="20"/>
          <w:szCs w:val="20"/>
        </w:rPr>
      </w:pPr>
    </w:p>
    <w:p w14:paraId="39E1F4DA" w14:textId="0AA40529" w:rsidR="00AF1399" w:rsidRDefault="00AF1399" w:rsidP="001A4E97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>Lab:</w:t>
      </w:r>
      <w:r>
        <w:rPr>
          <w:sz w:val="20"/>
          <w:szCs w:val="20"/>
        </w:rPr>
        <w:tab/>
      </w:r>
      <w:r w:rsidR="001E6288">
        <w:rPr>
          <w:sz w:val="20"/>
          <w:szCs w:val="20"/>
        </w:rPr>
        <w:t xml:space="preserve">Psychophysics • </w:t>
      </w:r>
      <w:r w:rsidR="008F68EA">
        <w:rPr>
          <w:sz w:val="20"/>
          <w:szCs w:val="20"/>
        </w:rPr>
        <w:t xml:space="preserve">Perception • </w:t>
      </w:r>
      <w:r w:rsidR="001E6288">
        <w:rPr>
          <w:sz w:val="20"/>
          <w:szCs w:val="20"/>
        </w:rPr>
        <w:t xml:space="preserve">Eye tracking • </w:t>
      </w:r>
      <w:r w:rsidR="008F68EA">
        <w:rPr>
          <w:sz w:val="20"/>
          <w:szCs w:val="20"/>
        </w:rPr>
        <w:t xml:space="preserve">Eye movements </w:t>
      </w:r>
      <w:r w:rsidR="008F2ECA">
        <w:rPr>
          <w:sz w:val="20"/>
          <w:szCs w:val="20"/>
        </w:rPr>
        <w:t xml:space="preserve">• </w:t>
      </w:r>
      <w:r w:rsidR="008F68EA">
        <w:rPr>
          <w:sz w:val="20"/>
          <w:szCs w:val="20"/>
        </w:rPr>
        <w:t>Low Vision Tech</w:t>
      </w:r>
      <w:r w:rsidR="008F2ECA">
        <w:rPr>
          <w:sz w:val="20"/>
          <w:szCs w:val="20"/>
        </w:rPr>
        <w:t xml:space="preserve"> </w:t>
      </w:r>
      <w:r w:rsidR="005317D2">
        <w:rPr>
          <w:sz w:val="20"/>
          <w:szCs w:val="20"/>
        </w:rPr>
        <w:t xml:space="preserve"> </w:t>
      </w:r>
    </w:p>
    <w:p w14:paraId="2C7B1BA0" w14:textId="77777777" w:rsidR="00AF1399" w:rsidRDefault="00AF1399" w:rsidP="00E053E2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</w:p>
    <w:p w14:paraId="38E7DBEB" w14:textId="2FAEA0DB" w:rsidR="00B31601" w:rsidRDefault="00827528" w:rsidP="00E053E2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>Research Interests:</w:t>
      </w:r>
      <w:r>
        <w:rPr>
          <w:sz w:val="20"/>
          <w:szCs w:val="20"/>
        </w:rPr>
        <w:tab/>
      </w:r>
      <w:r w:rsidR="001A4E97">
        <w:rPr>
          <w:sz w:val="20"/>
          <w:szCs w:val="20"/>
        </w:rPr>
        <w:t xml:space="preserve">Saccades, </w:t>
      </w:r>
      <w:proofErr w:type="spellStart"/>
      <w:r w:rsidR="001A4E97">
        <w:rPr>
          <w:sz w:val="20"/>
          <w:szCs w:val="20"/>
        </w:rPr>
        <w:t>microsaccades</w:t>
      </w:r>
      <w:proofErr w:type="spellEnd"/>
      <w:r w:rsidR="001A4E97">
        <w:rPr>
          <w:sz w:val="20"/>
          <w:szCs w:val="20"/>
        </w:rPr>
        <w:t xml:space="preserve">, binocular vision, oculomotor response to head tilt, eye tracking, VR, saccade generation, neuroscience, statistical modeling, data science </w:t>
      </w:r>
    </w:p>
    <w:p w14:paraId="2D2E48B6" w14:textId="77777777" w:rsidR="009729B3" w:rsidRDefault="009729B3" w:rsidP="009729B3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20"/>
          <w:szCs w:val="20"/>
        </w:rPr>
      </w:pPr>
    </w:p>
    <w:p w14:paraId="062E69AA" w14:textId="77777777" w:rsidR="009729B3" w:rsidRPr="009729B3" w:rsidRDefault="009729B3" w:rsidP="009729B3">
      <w:pPr>
        <w:pStyle w:val="Body"/>
        <w:widowControl w:val="0"/>
        <w:tabs>
          <w:tab w:val="left" w:pos="1980"/>
          <w:tab w:val="right" w:pos="10060"/>
        </w:tabs>
        <w:ind w:left="1980" w:hanging="1980"/>
        <w:rPr>
          <w:sz w:val="10"/>
          <w:szCs w:val="10"/>
        </w:rPr>
      </w:pPr>
    </w:p>
    <w:p w14:paraId="5B21C7F0" w14:textId="77777777" w:rsidR="00B31601" w:rsidRDefault="00827528">
      <w:pPr>
        <w:pStyle w:val="Body"/>
        <w:widowControl w:val="0"/>
        <w:tabs>
          <w:tab w:val="right" w:pos="10060"/>
        </w:tabs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71F139CA" wp14:editId="4E42EA66">
                <wp:extent cx="6400800" cy="1905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_x0000_s1035" style="visibility:visible;width:504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3A002D30" w14:textId="77777777" w:rsidR="00B31601" w:rsidRDefault="00827528">
      <w:pPr>
        <w:pStyle w:val="Heading"/>
        <w:jc w:val="left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29739920" w14:textId="2AC5ED54" w:rsidR="00900026" w:rsidRPr="009729B3" w:rsidRDefault="00827528" w:rsidP="009729B3">
      <w:pPr>
        <w:pStyle w:val="Body"/>
        <w:widowControl w:val="0"/>
        <w:tabs>
          <w:tab w:val="left" w:pos="1980"/>
        </w:tabs>
        <w:ind w:left="1980" w:hanging="1980"/>
        <w:rPr>
          <w:sz w:val="20"/>
          <w:szCs w:val="20"/>
        </w:rPr>
      </w:pPr>
      <w:r>
        <w:rPr>
          <w:sz w:val="20"/>
          <w:szCs w:val="20"/>
        </w:rPr>
        <w:t xml:space="preserve">Available upon request. </w:t>
      </w:r>
    </w:p>
    <w:sectPr w:rsidR="00900026" w:rsidRPr="009729B3" w:rsidSect="005963D8">
      <w:footerReference w:type="even" r:id="rId7"/>
      <w:footerReference w:type="default" r:id="rId8"/>
      <w:pgSz w:w="12240" w:h="15840"/>
      <w:pgMar w:top="720" w:right="1080" w:bottom="81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ED1C3" w14:textId="77777777" w:rsidR="00165707" w:rsidRDefault="00165707">
      <w:r>
        <w:separator/>
      </w:r>
    </w:p>
  </w:endnote>
  <w:endnote w:type="continuationSeparator" w:id="0">
    <w:p w14:paraId="6ECED0BC" w14:textId="77777777" w:rsidR="00165707" w:rsidRDefault="0016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AA983" w14:textId="77777777" w:rsidR="00C75CED" w:rsidRDefault="00C75CED" w:rsidP="00D85F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47C484" w14:textId="77777777" w:rsidR="00C75CED" w:rsidRDefault="00C75CED" w:rsidP="005667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DD8BC" w14:textId="77777777" w:rsidR="00C75CED" w:rsidRDefault="00C75CED" w:rsidP="00D85F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182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53D2E1" w14:textId="77777777" w:rsidR="00C75CED" w:rsidRDefault="00C75CED" w:rsidP="005667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4C780" w14:textId="77777777" w:rsidR="00165707" w:rsidRDefault="00165707">
      <w:r>
        <w:separator/>
      </w:r>
    </w:p>
  </w:footnote>
  <w:footnote w:type="continuationSeparator" w:id="0">
    <w:p w14:paraId="710E78A2" w14:textId="77777777" w:rsidR="00165707" w:rsidRDefault="0016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C5D12"/>
    <w:multiLevelType w:val="hybridMultilevel"/>
    <w:tmpl w:val="5DFC16A8"/>
    <w:numStyleLink w:val="Bullets"/>
  </w:abstractNum>
  <w:abstractNum w:abstractNumId="1" w15:restartNumberingAfterBreak="0">
    <w:nsid w:val="57592D3F"/>
    <w:multiLevelType w:val="multilevel"/>
    <w:tmpl w:val="E7B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54CE8"/>
    <w:multiLevelType w:val="hybridMultilevel"/>
    <w:tmpl w:val="5DFC16A8"/>
    <w:styleLink w:val="Bullets"/>
    <w:lvl w:ilvl="0" w:tplc="95AE9E54">
      <w:start w:val="1"/>
      <w:numFmt w:val="bullet"/>
      <w:lvlText w:val="•"/>
      <w:lvlJc w:val="left"/>
      <w:pPr>
        <w:tabs>
          <w:tab w:val="num" w:pos="189"/>
          <w:tab w:val="left" w:pos="1800"/>
          <w:tab w:val="left" w:pos="1980"/>
        </w:tabs>
        <w:ind w:left="21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E02890">
      <w:start w:val="1"/>
      <w:numFmt w:val="bullet"/>
      <w:lvlText w:val="•"/>
      <w:lvlJc w:val="left"/>
      <w:pPr>
        <w:tabs>
          <w:tab w:val="num" w:pos="789"/>
          <w:tab w:val="left" w:pos="1800"/>
          <w:tab w:val="left" w:pos="1980"/>
        </w:tabs>
        <w:ind w:left="27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1CF696">
      <w:start w:val="1"/>
      <w:numFmt w:val="bullet"/>
      <w:lvlText w:val="•"/>
      <w:lvlJc w:val="left"/>
      <w:pPr>
        <w:tabs>
          <w:tab w:val="num" w:pos="1389"/>
          <w:tab w:val="left" w:pos="1800"/>
          <w:tab w:val="left" w:pos="1980"/>
        </w:tabs>
        <w:ind w:left="33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F88674">
      <w:start w:val="1"/>
      <w:numFmt w:val="bullet"/>
      <w:lvlText w:val="•"/>
      <w:lvlJc w:val="left"/>
      <w:pPr>
        <w:tabs>
          <w:tab w:val="left" w:pos="1800"/>
          <w:tab w:val="num" w:pos="1989"/>
        </w:tabs>
        <w:ind w:left="39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6AF87C">
      <w:start w:val="1"/>
      <w:numFmt w:val="bullet"/>
      <w:lvlText w:val="•"/>
      <w:lvlJc w:val="left"/>
      <w:pPr>
        <w:tabs>
          <w:tab w:val="left" w:pos="1800"/>
          <w:tab w:val="left" w:pos="1980"/>
          <w:tab w:val="num" w:pos="2589"/>
        </w:tabs>
        <w:ind w:left="45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1A43D0">
      <w:start w:val="1"/>
      <w:numFmt w:val="bullet"/>
      <w:lvlText w:val="•"/>
      <w:lvlJc w:val="left"/>
      <w:pPr>
        <w:tabs>
          <w:tab w:val="left" w:pos="1800"/>
          <w:tab w:val="left" w:pos="1980"/>
          <w:tab w:val="num" w:pos="3189"/>
        </w:tabs>
        <w:ind w:left="51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70DAE2">
      <w:start w:val="1"/>
      <w:numFmt w:val="bullet"/>
      <w:lvlText w:val="•"/>
      <w:lvlJc w:val="left"/>
      <w:pPr>
        <w:tabs>
          <w:tab w:val="left" w:pos="1800"/>
          <w:tab w:val="left" w:pos="1980"/>
          <w:tab w:val="num" w:pos="3789"/>
        </w:tabs>
        <w:ind w:left="57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B4786A">
      <w:start w:val="1"/>
      <w:numFmt w:val="bullet"/>
      <w:lvlText w:val="•"/>
      <w:lvlJc w:val="left"/>
      <w:pPr>
        <w:tabs>
          <w:tab w:val="left" w:pos="1800"/>
          <w:tab w:val="left" w:pos="1980"/>
          <w:tab w:val="num" w:pos="4389"/>
        </w:tabs>
        <w:ind w:left="63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14B67C">
      <w:start w:val="1"/>
      <w:numFmt w:val="bullet"/>
      <w:lvlText w:val="•"/>
      <w:lvlJc w:val="left"/>
      <w:pPr>
        <w:tabs>
          <w:tab w:val="left" w:pos="1800"/>
          <w:tab w:val="left" w:pos="1980"/>
          <w:tab w:val="num" w:pos="4989"/>
        </w:tabs>
        <w:ind w:left="6969" w:hanging="2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601"/>
    <w:rsid w:val="00005CC6"/>
    <w:rsid w:val="00014717"/>
    <w:rsid w:val="00020BDD"/>
    <w:rsid w:val="00075AF0"/>
    <w:rsid w:val="00075C78"/>
    <w:rsid w:val="00082728"/>
    <w:rsid w:val="00090DA2"/>
    <w:rsid w:val="000C0C5A"/>
    <w:rsid w:val="000C122B"/>
    <w:rsid w:val="00165707"/>
    <w:rsid w:val="00185435"/>
    <w:rsid w:val="00187B80"/>
    <w:rsid w:val="0019364A"/>
    <w:rsid w:val="001A4E97"/>
    <w:rsid w:val="001B1108"/>
    <w:rsid w:val="001E5496"/>
    <w:rsid w:val="001E6288"/>
    <w:rsid w:val="00256645"/>
    <w:rsid w:val="00271075"/>
    <w:rsid w:val="0029423F"/>
    <w:rsid w:val="0029539B"/>
    <w:rsid w:val="002F2656"/>
    <w:rsid w:val="00307E4A"/>
    <w:rsid w:val="00324930"/>
    <w:rsid w:val="00372C78"/>
    <w:rsid w:val="00386A7E"/>
    <w:rsid w:val="003A1D59"/>
    <w:rsid w:val="00413B69"/>
    <w:rsid w:val="00414B29"/>
    <w:rsid w:val="00421252"/>
    <w:rsid w:val="00441AC3"/>
    <w:rsid w:val="0045356D"/>
    <w:rsid w:val="004C2D50"/>
    <w:rsid w:val="004C534B"/>
    <w:rsid w:val="00506DE1"/>
    <w:rsid w:val="005317D2"/>
    <w:rsid w:val="00546D8F"/>
    <w:rsid w:val="00566719"/>
    <w:rsid w:val="005963D8"/>
    <w:rsid w:val="005B1C8D"/>
    <w:rsid w:val="005D4D9E"/>
    <w:rsid w:val="006315D7"/>
    <w:rsid w:val="006560CC"/>
    <w:rsid w:val="0066309A"/>
    <w:rsid w:val="00666B45"/>
    <w:rsid w:val="00694854"/>
    <w:rsid w:val="00696DCF"/>
    <w:rsid w:val="006A46B8"/>
    <w:rsid w:val="006D3644"/>
    <w:rsid w:val="006F7DE7"/>
    <w:rsid w:val="0070396C"/>
    <w:rsid w:val="00725E4E"/>
    <w:rsid w:val="00726182"/>
    <w:rsid w:val="00743104"/>
    <w:rsid w:val="00767BF7"/>
    <w:rsid w:val="00770AA1"/>
    <w:rsid w:val="0078476D"/>
    <w:rsid w:val="007911C5"/>
    <w:rsid w:val="007B05CA"/>
    <w:rsid w:val="007D1D68"/>
    <w:rsid w:val="00827528"/>
    <w:rsid w:val="008B6F71"/>
    <w:rsid w:val="008F2ECA"/>
    <w:rsid w:val="008F3AE7"/>
    <w:rsid w:val="008F4C56"/>
    <w:rsid w:val="008F68EA"/>
    <w:rsid w:val="00900026"/>
    <w:rsid w:val="009729B3"/>
    <w:rsid w:val="009B29DF"/>
    <w:rsid w:val="009B7938"/>
    <w:rsid w:val="009D6129"/>
    <w:rsid w:val="009F3DF2"/>
    <w:rsid w:val="00A10452"/>
    <w:rsid w:val="00A12D92"/>
    <w:rsid w:val="00A50A22"/>
    <w:rsid w:val="00A675AF"/>
    <w:rsid w:val="00A80136"/>
    <w:rsid w:val="00A87757"/>
    <w:rsid w:val="00A94C53"/>
    <w:rsid w:val="00AB2ACF"/>
    <w:rsid w:val="00AD7C2D"/>
    <w:rsid w:val="00AF0473"/>
    <w:rsid w:val="00AF1399"/>
    <w:rsid w:val="00AF29F3"/>
    <w:rsid w:val="00AF4FD8"/>
    <w:rsid w:val="00B02F99"/>
    <w:rsid w:val="00B31601"/>
    <w:rsid w:val="00B3546B"/>
    <w:rsid w:val="00BB4EE0"/>
    <w:rsid w:val="00BE0DC7"/>
    <w:rsid w:val="00BF114B"/>
    <w:rsid w:val="00C63154"/>
    <w:rsid w:val="00C75CED"/>
    <w:rsid w:val="00CC4A7D"/>
    <w:rsid w:val="00CD0970"/>
    <w:rsid w:val="00D04255"/>
    <w:rsid w:val="00D066FD"/>
    <w:rsid w:val="00D1308C"/>
    <w:rsid w:val="00D14F0C"/>
    <w:rsid w:val="00D17012"/>
    <w:rsid w:val="00D20A5E"/>
    <w:rsid w:val="00D309ED"/>
    <w:rsid w:val="00D4110B"/>
    <w:rsid w:val="00D7681D"/>
    <w:rsid w:val="00D80FB4"/>
    <w:rsid w:val="00D85F64"/>
    <w:rsid w:val="00DC5915"/>
    <w:rsid w:val="00DD4ED6"/>
    <w:rsid w:val="00DE50A8"/>
    <w:rsid w:val="00E053E2"/>
    <w:rsid w:val="00E12929"/>
    <w:rsid w:val="00E17281"/>
    <w:rsid w:val="00E25047"/>
    <w:rsid w:val="00E55C76"/>
    <w:rsid w:val="00E62E86"/>
    <w:rsid w:val="00E9042B"/>
    <w:rsid w:val="00EC299C"/>
    <w:rsid w:val="00EF1618"/>
    <w:rsid w:val="00F147BB"/>
    <w:rsid w:val="00F30FE7"/>
    <w:rsid w:val="00F407CC"/>
    <w:rsid w:val="00F71D72"/>
    <w:rsid w:val="00F81780"/>
    <w:rsid w:val="00FB7E93"/>
    <w:rsid w:val="00FD39FC"/>
    <w:rsid w:val="00F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BE629"/>
  <w15:docId w15:val="{8E28AF89-70A6-B640-894E-BC633A13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pPr>
      <w:widowControl w:val="0"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widowControl w:val="0"/>
      <w:jc w:val="center"/>
      <w:outlineLvl w:val="0"/>
    </w:pPr>
    <w:rPr>
      <w:rFonts w:cs="Arial Unicode MS"/>
      <w:b/>
      <w:bCs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12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2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12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22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66719"/>
  </w:style>
  <w:style w:type="paragraph" w:styleId="BalloonText">
    <w:name w:val="Balloon Text"/>
    <w:basedOn w:val="Normal"/>
    <w:link w:val="BalloonTextChar"/>
    <w:uiPriority w:val="99"/>
    <w:semiHidden/>
    <w:unhideWhenUsed/>
    <w:rsid w:val="00770A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A1"/>
    <w:rPr>
      <w:sz w:val="18"/>
      <w:szCs w:val="18"/>
    </w:rPr>
  </w:style>
  <w:style w:type="paragraph" w:customStyle="1" w:styleId="pv-entitydescription">
    <w:name w:val="pv-entity__description"/>
    <w:basedOn w:val="Normal"/>
    <w:rsid w:val="003249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9116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756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Reeves</cp:lastModifiedBy>
  <cp:revision>8</cp:revision>
  <cp:lastPrinted>2019-07-23T16:49:00Z</cp:lastPrinted>
  <dcterms:created xsi:type="dcterms:W3CDTF">2021-06-14T15:16:00Z</dcterms:created>
  <dcterms:modified xsi:type="dcterms:W3CDTF">2021-06-14T15:28:00Z</dcterms:modified>
</cp:coreProperties>
</file>