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Full-stack software engineer with 5 years delivering production apps in a multi-client environment — Figma through React / React Native, Node.js, typed APIs, and AWS. Built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 from scratch and over multiple years, including App Store / Play Store releases. Cut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a multi-channel Generative AI agent platform with durable workflows, memory, RAG, and evals.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scoping UX with technical and non-technical stakeholders, then shipping from design through cloud deployment.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scratch and over multiple years, including high-fidelity Figma design, shared design systems,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on Lambda / API Gateway and </w:t>
      </w:r>
      <w:r>
        <w:rPr>
          <w:rFonts w:ascii="Calibri" w:hAnsi="Calibri" w:eastAsia="Calibri"/>
          <w:b/>
          <w:color w:val="1A1A1A"/>
          <w:sz w:val="21"/>
        </w:rPr>
        <w:t xml:space="preserve">ECS Fargate</w:t>
      </w:r>
      <w:r>
        <w:rPr>
          <w:rFonts w:ascii="Calibri" w:hAnsi="Calibri" w:eastAsia="Calibri"/>
          <w:b w:val="0"/>
          <w:color w:val="1A1A1A"/>
          <w:sz w:val="21"/>
        </w:rPr>
        <w:t xml:space="preserve"> (Hono, OpenAPI, tRPC): org-scoped Postgres with Drizzle / Prisma, Better Auth, OAuth 2.0 / OIDC, and RBAC in the data model.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durable, multi-channel assistants (web + Discord).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Each agent run is a durable stream across web and Discord: clients disconnect, reconnect, and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workflows, memory, schedules, and tools on Mastra and AI SDK: pause/resume, retries,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 (ingest, chunk, Pinecone query/rerank) and gated releases on evals.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 Fargate. Postgres for core data, S3 for files, ClickHouse for run/tool traces and cost/latency — a slow trace write cannot stall an agent run.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chat, tool-invocation, and multi-step client flows, plus a TipTap @mention file-tagging component for attaching workspace files into prompts.</w:t>
      </w:r>
    </w:p>
    <w:p>
      <w:pPr>
        <w:spacing w:before="0" w:after="0"/>
      </w:pP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engineer for a content + search marketing site — performance, CMS, and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(build the main pages and latest 100 articles; rest on demand) plus Strapi webhook revalidation so publishes skip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criteria; custom Strapi plugin for generative AI content via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membership app; shipped iOS and Android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FlashList, tab freeze, and cached feed images. 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Loyalty and membership apps, CMS content sites, Shopify storefronts, a health/wellness RAG agent, and an RBAC resource system — mostly Next.js / React Native.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SQL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TanStack Table, Tailwind CSS, shadcn/ui, Chakra UI, Framer Motion, Storybook, Figma, TipTap, D3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GraphQL, Postgres, DynamoDB,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AWS, Turborepo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Passion for building things. Career switch from pharmacy to software development.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