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Wilson, Chow Sin Long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slchow.com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Full-Stack Software Engineer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Full-stack software engineer with 5 years delivering production apps in a multi-client environment — Figma through React / React Native, Node.js, typed APIs, and AWS. Built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apps from scratch and over multiple years, including App Store / Play Store releases. Cut load times by up to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. Currently leading a multi-channel Generative AI agent platform with durable workflows, memory, RAG, and evals. AWS Solutions Architect Associate.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Software Developer,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 — scoping UX with technical and non-technical stakeholders, then shipping from design through cloud deployment.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and maintained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React / React Native apps from scratch and over multiple years, including high-fidelity Figma design, shared design systems, and App Store / Play Store releases.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a WordPress stack with an in-house headless CMS (Strapi / Sanity) and search (Meilisearch / Algolia) in a Turborepo, deployed with SST, so publishing continued through the transition: cut load time by </w:t>
      </w:r>
      <w:r>
        <w:rPr>
          <w:rFonts w:ascii="Calibri" w:hAnsi="Calibri" w:eastAsia="Calibri"/>
          <w:b/>
          <w:color w:val="1A1A1A"/>
          <w:sz w:val="21"/>
        </w:rPr>
        <w:t xml:space="preserve">80%</w:t>
      </w:r>
      <w:r>
        <w:rPr>
          <w:rFonts w:ascii="Calibri" w:hAnsi="Calibri" w:eastAsia="Calibri"/>
          <w:b w:val="0"/>
          <w:color w:val="1A1A1A"/>
          <w:sz w:val="21"/>
        </w:rPr>
        <w:t xml:space="preserve">, search latency by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, and hit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on Lambda / API Gateway and </w:t>
      </w:r>
      <w:r>
        <w:rPr>
          <w:rFonts w:ascii="Calibri" w:hAnsi="Calibri" w:eastAsia="Calibri"/>
          <w:b/>
          <w:color w:val="1A1A1A"/>
          <w:sz w:val="21"/>
        </w:rPr>
        <w:t xml:space="preserve">ECS Fargate</w:t>
      </w:r>
      <w:r>
        <w:rPr>
          <w:rFonts w:ascii="Calibri" w:hAnsi="Calibri" w:eastAsia="Calibri"/>
          <w:b w:val="0"/>
          <w:color w:val="1A1A1A"/>
          <w:sz w:val="21"/>
        </w:rPr>
        <w:t xml:space="preserve"> (Hono, OpenAPI, tRPC): org-scoped Postgres with Drizzle / Prisma, Better Auth, OAuth 2.0 / OIDC, and RBAC in the data model.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Established shared Radix / Tailwind component and hook libraries with Storybook, Fumadocs, and MDX docs, reused across client apps. Vitest / Cypress on critical flows.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GitHub Actions + SST for CI/CD — lint, typecheck, tests, and build before deploy —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platform for durable, multi-channel assistants (web + Discord).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Each agent run is a durable stream across web and Discord: clients disconnect, reconnect, and resume mid-run without losing progress.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workflows, memory, schedules, and tools on Mastra and AI SDK: pause/resume, retries,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end-to-end RAG (ingest, chunk, Pinecone query/rerank) and gated releases on evals.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Ran Hono + Better Auth on ECS Fargate. Postgres for core data, S3 for files, ClickHouse for run/tool traces and cost/latency — a slow trace write cannot stall an agent run.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chat, tool-invocation, and multi-step client flows, plus a TipTap @mention file-tagging component for attaching workspace files into prompts.</w:t>
      </w:r>
    </w:p>
    <w:p>
      <w:pPr>
        <w:spacing w:before="0" w:after="0"/>
      </w:pP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Lead engineer for a content + search marketing site — performance, CMS, and publish workflow.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Next.js + Strapi + Meilisearch with </w:t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and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hybrid ISR (build the main pages and latest 100 articles; rest on demand) plus Strapi webhook revalidation so publishes skip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Accessibility and SEO as ship criteria; custom Strapi plugin for generative AI content via AI SDK.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interactive and multi-step flows with TanStack Query prefetch/hydration, TanStack Form + Zod, and XState; locale-aware routing, copy, and date/number formatting on client content sites.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React Native Membership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Shipped Apr 2024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Led Figma design and the membership app; shipped iOS and Android to the App Store and Play Store. Also maintained the Express API and Next.js admin.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Diagnosed production crashes, device compatibility, and performance bottlenecks independently via Sentry across app and API; maintained </w:t>
      </w:r>
      <w:r>
        <w:rPr>
          <w:rFonts w:ascii="Calibri" w:hAnsi="Calibri" w:eastAsia="Calibri"/>
          <w:b/>
          <w:color w:val="1A1A1A"/>
          <w:sz w:val="21"/>
        </w:rPr>
        <w:t xml:space="preserve">99%</w:t>
      </w:r>
      <w:r>
        <w:rPr>
          <w:rFonts w:ascii="Calibri" w:hAnsi="Calibri" w:eastAsia="Calibri"/>
          <w:b w:val="0"/>
          <w:color w:val="1A1A1A"/>
          <w:sz w:val="21"/>
        </w:rPr>
        <w:t xml:space="preserve"> crash-free sessions post-launch.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Cut list jank with FlashList, tab freeze, and cached feed images. Push + deep links via Firebase Cloud Messaging for promos and milestones.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OTHER WORK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Loyalty and membership apps, CMS content sites, Shopify storefronts, a health/wellness RAG agent, and an RBAC resource system — mostly Next.js / React Native.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Node.js, SQL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React Native, Expo, TanStack Query, TanStack Form, XState, TanStack Table, Tailwind CSS, shadcn/ui, Chakra UI, Framer Motion, Storybook, Figma, TipTap, D3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GraphQL, Postgres, DynamoDB, Better Auth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Auth &amp; i18n: </w:t>
      </w:r>
      <w:r>
        <w:rPr>
          <w:rFonts w:ascii="Calibri" w:hAnsi="Calibri" w:eastAsia="Calibri"/>
          <w:b w:val="0"/>
          <w:color w:val="1A1A1A"/>
          <w:sz w:val="21"/>
        </w:rPr>
        <w:t xml:space="preserve">OAuth 2.0 / OIDC, JWT, HttpOnly cookies, CORS, RBAC, next-intl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Strands, AWS Bedrock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Testing &amp; monitoring: </w:t>
      </w:r>
      <w:r>
        <w:rPr>
          <w:rFonts w:ascii="Calibri" w:hAnsi="Calibri" w:eastAsia="Calibri"/>
          <w:b w:val="0"/>
          <w:color w:val="1A1A1A"/>
          <w:sz w:val="21"/>
        </w:rPr>
        <w:t xml:space="preserve">Cypress, Vitest, React Testing Library, Lighthouse, axe, Sentry, PostHog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Workflow: </w:t>
      </w:r>
      <w:r>
        <w:rPr>
          <w:rFonts w:ascii="Calibri" w:hAnsi="Calibri" w:eastAsia="Calibri"/>
          <w:b w:val="0"/>
          <w:color w:val="1A1A1A"/>
          <w:sz w:val="21"/>
        </w:rPr>
        <w:t xml:space="preserve">Cursor, Claude Code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ECS Fargate, GitHub Actions, AWS, Turborepo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Passion for building things. Career switch from pharmacy to software development.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