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Calibri" w:hAnsi="Calibri" w:eastAsia="Calibri"/>
          <w:b/>
          <w:color w:val="1A1A1A"/>
          <w:sz w:val="44"/>
        </w:rPr>
        <w:t>Wilson Chow</w:t>
      </w:r>
    </w:p>
    <w:p>
      <w:pPr>
        <w:spacing w:after="40"/>
        <w:jc w:val="center"/>
      </w:pPr>
      <w:r>
        <w:rPr>
          <w:rFonts w:ascii="Calibri" w:hAnsi="Calibri" w:eastAsia="Calibri"/>
          <w:b w:val="0"/>
          <w:color w:val="4A4A4A"/>
          <w:sz w:val="19"/>
        </w:rPr>
        <w:t>sinlongchow@gmail.com  ·  linkedin.com/in/wilsonslchow  ·  github.com/ocwilsonchow</w:t>
      </w:r>
    </w:p>
    <w:p>
      <w:pPr>
        <w:spacing w:after="40"/>
        <w:jc w:val="center"/>
      </w:pPr>
      <w:r>
        <w:rPr>
          <w:rFonts w:ascii="Calibri" w:hAnsi="Calibri" w:eastAsia="Calibri"/>
          <w:b/>
          <w:color w:val="2C2C2C"/>
          <w:sz w:val="20"/>
        </w:rPr>
        <w:t>Full-Stack Product Engineer  ·  AWS Solutions Architect Associate</w:t>
      </w:r>
    </w:p>
    <w:p>
      <w:pPr>
        <w:spacing w:before="200" w:after="80"/>
        <w:pBdr>
          <w:bottom w:val="single" w:sz="12" w:space="1" w:color="2C2C2C"/>
        </w:pBdr>
      </w:pPr>
      <w:r>
        <w:rPr>
          <w:rFonts w:ascii="Calibri" w:hAnsi="Calibri" w:eastAsia="Calibri"/>
          <w:b/>
          <w:color w:val="2C2C2C"/>
          <w:sz w:val="22"/>
        </w:rPr>
        <w:t>SUMMARY</w:t>
      </w:r>
    </w:p>
    <w:p>
      <w:pPr>
        <w:spacing w:after="60" w:before="0"/>
      </w:pPr>
      <w:r>
        <w:rPr>
          <w:rFonts w:ascii="Calibri" w:hAnsi="Calibri" w:eastAsia="Calibri"/>
          <w:b w:val="0"/>
          <w:color w:val="1A1A1A"/>
          <w:sz w:val="21"/>
        </w:rPr>
        <w:t>Full-stack product engineer with 5 years of experience owning delivery from Figma design through React / React Native, typed APIs, and AWS deploy. Shipped 15+ production web and mobile apps; cut critical-path load times by up to 80% and search latency by 90%. Currently leading a multi-channel agent platform with durable workflows, RAG, MCP servers, and evals. AWS Solutions Architect Associate.</w:t>
      </w:r>
    </w:p>
    <w:p>
      <w:pPr>
        <w:spacing w:after="40" w:before="0"/>
      </w:pPr>
      <w:r>
        <w:rPr>
          <w:rFonts w:ascii="Calibri" w:hAnsi="Calibri" w:eastAsia="Calibri"/>
          <w:b w:val="0"/>
          <w:color w:val="1A1A1A"/>
          <w:sz w:val="21"/>
        </w:rPr>
        <w:t>Strengths: end-to-end product ownership · React · frontend engineering · production AI agents · design systems.</w:t>
      </w:r>
    </w:p>
    <w:p>
      <w:pPr>
        <w:spacing w:after="40" w:before="0"/>
      </w:pPr>
      <w:r>
        <w:rPr>
          <w:rFonts w:ascii="Calibri" w:hAnsi="Calibri" w:eastAsia="Calibri"/>
          <w:b w:val="0"/>
          <w:color w:val="1A1A1A"/>
          <w:sz w:val="21"/>
        </w:rPr>
        <w:t>Stack: Next.js, React Native, Hono, Drizzle, OpenAPI / tRPC / GraphQL, Mastra, AI SDK, Langchain, Postgres, SST, Terraform, AWS, Vercel; headless CMS and search with Strapi, Sanity, Meilisearch.</w:t>
      </w:r>
    </w:p>
    <w:p>
      <w:pPr>
        <w:spacing w:before="200" w:after="80"/>
        <w:pBdr>
          <w:bottom w:val="single" w:sz="12" w:space="1" w:color="2C2C2C"/>
        </w:pBdr>
      </w:pPr>
      <w:r>
        <w:rPr>
          <w:rFonts w:ascii="Calibri" w:hAnsi="Calibri" w:eastAsia="Calibri"/>
          <w:b/>
          <w:color w:val="2C2C2C"/>
          <w:sz w:val="22"/>
        </w:rPr>
        <w:t>EXPERIENCE</w:t>
      </w:r>
    </w:p>
    <w:p>
      <w:pPr>
        <w:tabs>
          <w:tab w:pos="10224" w:val="right"/>
        </w:tabs>
        <w:spacing w:before="160" w:after="20"/>
      </w:pPr>
      <w:r>
        <w:rPr>
          <w:rFonts w:ascii="Calibri" w:hAnsi="Calibri" w:eastAsia="Calibri"/>
          <w:b/>
          <w:color w:val="1A1A1A"/>
          <w:sz w:val="22"/>
        </w:rPr>
        <w:t>Full-Stack Engineer, Vioo Company Limited</w:t>
      </w:r>
      <w:r>
        <w:rPr>
          <w:rFonts w:ascii="Calibri" w:hAnsi="Calibri" w:eastAsia="Calibri"/>
          <w:b w:val="0"/>
          <w:color w:val="4A4A4A"/>
          <w:sz w:val="20"/>
        </w:rPr>
        <w:tab/>
        <w:t>May 2022 – Present</w:t>
      </w:r>
    </w:p>
    <w:p>
      <w:pPr>
        <w:spacing w:after="60" w:before="0"/>
      </w:pPr>
      <w:r>
        <w:rPr>
          <w:rFonts w:ascii="Calibri" w:hAnsi="Calibri" w:eastAsia="Calibri"/>
          <w:b w:val="0"/>
          <w:color w:val="4A4A4A"/>
          <w:sz w:val="20"/>
        </w:rPr>
        <w:t>Primary engineer for concurrent client products — design through cloud deployment, partnering with stakeholders to scope UX and ship production releases.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Shipped and maintained </w:t>
      </w:r>
      <w:r>
        <w:rPr>
          <w:rFonts w:ascii="Calibri" w:hAnsi="Calibri" w:eastAsia="Calibri"/>
          <w:b/>
          <w:color w:val="1A1A1A"/>
          <w:sz w:val="21"/>
        </w:rPr>
        <w:t>15+</w:t>
      </w:r>
      <w:r>
        <w:rPr>
          <w:rFonts w:ascii="Calibri" w:hAnsi="Calibri" w:eastAsia="Calibri"/>
          <w:b w:val="0"/>
          <w:color w:val="1A1A1A"/>
          <w:sz w:val="21"/>
        </w:rPr>
        <w:t xml:space="preserve"> production React / React Native apps end-to-end, including high-fidelity Figma design and shared design systems.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Replaced legacy WordPress with headless CMS (Strapi / Sanity) and search (Meilisearch / Algolia): cut load time by </w:t>
      </w:r>
      <w:r>
        <w:rPr>
          <w:rFonts w:ascii="Calibri" w:hAnsi="Calibri" w:eastAsia="Calibri"/>
          <w:b/>
          <w:color w:val="1A1A1A"/>
          <w:sz w:val="21"/>
        </w:rPr>
        <w:t>80%</w:t>
      </w:r>
      <w:r>
        <w:rPr>
          <w:rFonts w:ascii="Calibri" w:hAnsi="Calibri" w:eastAsia="Calibri"/>
          <w:b w:val="0"/>
          <w:color w:val="1A1A1A"/>
          <w:sz w:val="21"/>
        </w:rPr>
        <w:t xml:space="preserve">, search latency by </w:t>
      </w:r>
      <w:r>
        <w:rPr>
          <w:rFonts w:ascii="Calibri" w:hAnsi="Calibri" w:eastAsia="Calibri"/>
          <w:b/>
          <w:color w:val="1A1A1A"/>
          <w:sz w:val="21"/>
        </w:rPr>
        <w:t>90%</w:t>
      </w:r>
      <w:r>
        <w:rPr>
          <w:rFonts w:ascii="Calibri" w:hAnsi="Calibri" w:eastAsia="Calibri"/>
          <w:b w:val="0"/>
          <w:color w:val="1A1A1A"/>
          <w:sz w:val="21"/>
        </w:rPr>
        <w:t xml:space="preserve">, and hit PageSpeed Insights </w:t>
      </w:r>
      <w:r>
        <w:rPr>
          <w:rFonts w:ascii="Calibri" w:hAnsi="Calibri" w:eastAsia="Calibri"/>
          <w:b/>
          <w:color w:val="1A1A1A"/>
          <w:sz w:val="21"/>
        </w:rPr>
        <w:t>&gt;90</w:t>
      </w:r>
      <w:r>
        <w:rPr>
          <w:rFonts w:ascii="Calibri" w:hAnsi="Calibri" w:eastAsia="Calibri"/>
          <w:b w:val="0"/>
          <w:color w:val="1A1A1A"/>
          <w:sz w:val="21"/>
        </w:rPr>
        <w:t>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>Shipped production AI agents (workflows, memory, tool calls, observability) with Mastra, AI SDK, and Langchain, including composable chat and tool-invocation UIs.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>Established a shared Radix / Tailwind component and hook library with Storybook, Fumadocs, and MDX docs, reused across client apps for consistent UI and faster delivery.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>Built typed APIs with Hono, Drizzle, OpenAPI, and tRPC on AWS Lambda / API Gateway, backed by Postgres and DynamoDB, with Scalar API docs.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Adopted SST for app deployment and infra, cutting build and deploy time by </w:t>
      </w:r>
      <w:r>
        <w:rPr>
          <w:rFonts w:ascii="Calibri" w:hAnsi="Calibri" w:eastAsia="Calibri"/>
          <w:b/>
          <w:color w:val="1A1A1A"/>
          <w:sz w:val="21"/>
        </w:rPr>
        <w:t>50%+</w:t>
      </w:r>
      <w:r>
        <w:rPr>
          <w:rFonts w:ascii="Calibri" w:hAnsi="Calibri" w:eastAsia="Calibri"/>
          <w:b w:val="0"/>
          <w:color w:val="1A1A1A"/>
          <w:sz w:val="21"/>
        </w:rPr>
        <w:t>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>Led frontend code and performance reviews (composable React patterns, lazy-loaded heavy UI) and added Cypress E2E coverage for critical flows.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>Delivered custom Next.js storefronts on Shopify’s headless GraphQL API; advanced Framer Motion / D3 motion and charting where product UX required it.</w:t>
      </w:r>
    </w:p>
    <w:p>
      <w:pPr>
        <w:spacing w:before="200" w:after="80"/>
        <w:pBdr>
          <w:bottom w:val="single" w:sz="12" w:space="1" w:color="2C2C2C"/>
        </w:pBdr>
      </w:pPr>
      <w:r>
        <w:rPr>
          <w:rFonts w:ascii="Calibri" w:hAnsi="Calibri" w:eastAsia="Calibri"/>
          <w:b/>
          <w:color w:val="2C2C2C"/>
          <w:sz w:val="22"/>
        </w:rPr>
        <w:t>SELECTED PROJECTS</w:t>
      </w:r>
    </w:p>
    <w:p>
      <w:pPr>
        <w:tabs>
          <w:tab w:pos="10224" w:val="right"/>
        </w:tabs>
        <w:spacing w:before="160" w:after="20"/>
      </w:pPr>
      <w:r>
        <w:rPr>
          <w:rFonts w:ascii="Calibri" w:hAnsi="Calibri" w:eastAsia="Calibri"/>
          <w:b/>
          <w:color w:val="1A1A1A"/>
          <w:sz w:val="22"/>
        </w:rPr>
        <w:t>Multi-Channel Agentic Platform</w:t>
      </w:r>
      <w:r>
        <w:rPr>
          <w:rFonts w:ascii="Calibri" w:hAnsi="Calibri" w:eastAsia="Calibri"/>
          <w:b w:val="0"/>
          <w:color w:val="4A4A4A"/>
          <w:sz w:val="20"/>
        </w:rPr>
        <w:tab/>
        <w:t>Apr 2026 – Present</w:t>
      </w:r>
    </w:p>
    <w:p>
      <w:pPr>
        <w:spacing w:after="60" w:before="0"/>
      </w:pPr>
      <w:r>
        <w:rPr>
          <w:rFonts w:ascii="Calibri" w:hAnsi="Calibri" w:eastAsia="Calibri"/>
          <w:b w:val="0"/>
          <w:color w:val="4A4A4A"/>
          <w:sz w:val="20"/>
        </w:rPr>
        <w:t>Client-facing agent platform for durable, multi-channel assistants (web + Discord) with production reliability and quality controls.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>Led durable streaming so clients can disconnect and resume mid-run without losing progress.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>Built workflow, memory, scheduling, and workspace primitives on Mastra and AI SDK: pause/resume, retries, file storage, sandboxed tools, and skills.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>Shipped end-to-end RAG: ingest/parse, chunking, and Pinecone retrieval with query/rerank (and graph query where needed).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>Ran Hono + Better Auth on ECS, with Postgres for core data and S3 for files.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>Added run/tool traces and cost/latency metrics in ClickHouse, plus scored eval suites (golden prompts + LLM-as-judge) to catch quality regressions before release.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>Shipped a TipTap @mention file-tagging component for attaching workspace files into agent prompts.</w:t>
      </w:r>
    </w:p>
    <w:p>
      <w:pPr>
        <w:tabs>
          <w:tab w:pos="10224" w:val="right"/>
        </w:tabs>
        <w:spacing w:before="160" w:after="20"/>
      </w:pPr>
      <w:r>
        <w:rPr>
          <w:rFonts w:ascii="Calibri" w:hAnsi="Calibri" w:eastAsia="Calibri"/>
          <w:b/>
          <w:color w:val="1A1A1A"/>
          <w:sz w:val="22"/>
        </w:rPr>
        <w:t>High-Performance Marketing Site</w:t>
      </w:r>
      <w:r>
        <w:rPr>
          <w:rFonts w:ascii="Calibri" w:hAnsi="Calibri" w:eastAsia="Calibri"/>
          <w:b w:val="0"/>
          <w:color w:val="4A4A4A"/>
          <w:sz w:val="20"/>
        </w:rPr>
        <w:tab/>
        <w:t>Nov 2025</w:t>
      </w:r>
    </w:p>
    <w:p>
      <w:pPr>
        <w:spacing w:after="60" w:before="0"/>
      </w:pPr>
      <w:r>
        <w:rPr>
          <w:rFonts w:ascii="Calibri" w:hAnsi="Calibri" w:eastAsia="Calibri"/>
          <w:b w:val="0"/>
          <w:color w:val="4A4A4A"/>
          <w:sz w:val="20"/>
        </w:rPr>
        <w:t>Lead engineer for a content + search marketing site — performance, CMS, and publish workflow owned end-to-end.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Next.js + Strapi + Meilisearch content site with </w:t>
      </w:r>
      <w:r>
        <w:rPr>
          <w:rFonts w:ascii="Calibri" w:hAnsi="Calibri" w:eastAsia="Calibri"/>
          <w:b/>
          <w:color w:val="1A1A1A"/>
          <w:sz w:val="21"/>
        </w:rPr>
        <w:t>LCP &lt; 0.5s</w:t>
      </w:r>
      <w:r>
        <w:rPr>
          <w:rFonts w:ascii="Calibri" w:hAnsi="Calibri" w:eastAsia="Calibri"/>
          <w:b w:val="0"/>
          <w:color w:val="1A1A1A"/>
          <w:sz w:val="21"/>
        </w:rPr>
        <w:t xml:space="preserve">, </w:t>
      </w:r>
      <w:r>
        <w:rPr>
          <w:rFonts w:ascii="Calibri" w:hAnsi="Calibri" w:eastAsia="Calibri"/>
          <w:b/>
          <w:color w:val="1A1A1A"/>
          <w:sz w:val="21"/>
        </w:rPr>
        <w:t>CLS &lt; 0.1</w:t>
      </w:r>
      <w:r>
        <w:rPr>
          <w:rFonts w:ascii="Calibri" w:hAnsi="Calibri" w:eastAsia="Calibri"/>
          <w:b w:val="0"/>
          <w:color w:val="1A1A1A"/>
          <w:sz w:val="21"/>
        </w:rPr>
        <w:t xml:space="preserve">, and PageSpeed Insights </w:t>
      </w:r>
      <w:r>
        <w:rPr>
          <w:rFonts w:ascii="Calibri" w:hAnsi="Calibri" w:eastAsia="Calibri"/>
          <w:b/>
          <w:color w:val="1A1A1A"/>
          <w:sz w:val="21"/>
        </w:rPr>
        <w:t>&gt;90</w:t>
      </w:r>
      <w:r>
        <w:rPr>
          <w:rFonts w:ascii="Calibri" w:hAnsi="Calibri" w:eastAsia="Calibri"/>
          <w:b w:val="0"/>
          <w:color w:val="1A1A1A"/>
          <w:sz w:val="21"/>
        </w:rPr>
        <w:t>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>Hybrid ISR: main pages and the latest 100 articles pre-rendered at build; remaining pages on demand; tag-based revalidation via Strapi webhooks so publishes go live without full rebuilds.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>Built a custom Strapi plugin for generative AI content creation with AI SDK.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>Accessibility and SEO as ship criteria: semantic structure, keyboard-safe nav/forms, Lighthouse + axe checks; metadata/OG, canonicals, sitemap, robots.txt, and Article JSON-LD from CMS.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>Turborepo on AWS ECS with SST, API Gateway, and S3 media; interactive UI with TanStack Query prefetch/hydration and TanStack Form + Zod mutations.</w:t>
      </w:r>
    </w:p>
    <w:p>
      <w:pPr>
        <w:tabs>
          <w:tab w:pos="10224" w:val="right"/>
        </w:tabs>
        <w:spacing w:before="160" w:after="20"/>
      </w:pPr>
      <w:r>
        <w:rPr>
          <w:rFonts w:ascii="Calibri" w:hAnsi="Calibri" w:eastAsia="Calibri"/>
          <w:b/>
          <w:color w:val="1A1A1A"/>
          <w:sz w:val="22"/>
        </w:rPr>
        <w:t>React Native Membership Platform</w:t>
      </w:r>
      <w:r>
        <w:rPr>
          <w:rFonts w:ascii="Calibri" w:hAnsi="Calibri" w:eastAsia="Calibri"/>
          <w:b w:val="0"/>
          <w:color w:val="4A4A4A"/>
          <w:sz w:val="20"/>
        </w:rPr>
        <w:tab/>
        <w:t>Apr 2024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>Led Figma design and frontend app development for a catering-brand membership app (digital card, points, offers); shipped iOS and Android to the App Store and Play Store.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>Also responsible for backend maintenance: Express API and a Next.js admin panel.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>Integrated typed REST clients from OpenAPI/Swagger; Firebase Cloud Messaging for push notifications and deep-linked campaigns (promos and milestones).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Maintained </w:t>
      </w:r>
      <w:r>
        <w:rPr>
          <w:rFonts w:ascii="Calibri" w:hAnsi="Calibri" w:eastAsia="Calibri"/>
          <w:b/>
          <w:color w:val="1A1A1A"/>
          <w:sz w:val="21"/>
        </w:rPr>
        <w:t>&gt;99.5%</w:t>
      </w:r>
      <w:r>
        <w:rPr>
          <w:rFonts w:ascii="Calibri" w:hAnsi="Calibri" w:eastAsia="Calibri"/>
          <w:b w:val="0"/>
          <w:color w:val="1A1A1A"/>
          <w:sz w:val="21"/>
        </w:rPr>
        <w:t xml:space="preserve"> crash-free sessions post-launch (Sentry).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>Cut list jank with FlashList; kept inactive tabs cheap via react-native-screens freeze and deferred mounts; reserved Reanimated for native-thread transitions.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>Shortened image loading in feeds by caching remote images and avoiding full-resolution assets in long lists.</w:t>
      </w:r>
    </w:p>
    <w:p>
      <w:pPr>
        <w:spacing w:before="200" w:after="80"/>
        <w:pBdr>
          <w:bottom w:val="single" w:sz="12" w:space="1" w:color="2C2C2C"/>
        </w:pBdr>
      </w:pPr>
      <w:r>
        <w:rPr>
          <w:rFonts w:ascii="Calibri" w:hAnsi="Calibri" w:eastAsia="Calibri"/>
          <w:b/>
          <w:color w:val="2C2C2C"/>
          <w:sz w:val="22"/>
        </w:rPr>
        <w:t>OTHER WORK</w:t>
      </w:r>
    </w:p>
    <w:p>
      <w:pPr>
        <w:spacing w:after="40" w:before="0"/>
      </w:pPr>
      <w:r>
        <w:rPr>
          <w:rFonts w:ascii="Calibri" w:hAnsi="Calibri" w:eastAsia="Calibri"/>
          <w:b w:val="0"/>
          <w:color w:val="1A1A1A"/>
          <w:sz w:val="21"/>
        </w:rPr>
        <w:t>Also shipped a health &amp; wellness RAG agent (Next.js, Langchain, Shopify API), restaurant loyalty and membership apps (React Native), a photobooth event app (React Native, Skia, Next.js), a content platform with CMS (Next.js, Strapi), campaign/event and e-commerce sites (Next.js, Sanity / Strapi, Shopify GraphQL), an RBAC resource system (Next.js), a homebound elderly care app (Flutter), and a book ordering system (Laravel + React).</w:t>
      </w:r>
    </w:p>
    <w:p>
      <w:pPr>
        <w:spacing w:before="200" w:after="80"/>
        <w:pBdr>
          <w:bottom w:val="single" w:sz="12" w:space="1" w:color="2C2C2C"/>
        </w:pBdr>
      </w:pPr>
      <w:r>
        <w:rPr>
          <w:rFonts w:ascii="Calibri" w:hAnsi="Calibri" w:eastAsia="Calibri"/>
          <w:b/>
          <w:color w:val="2C2C2C"/>
          <w:sz w:val="22"/>
        </w:rPr>
        <w:t>SKILLS</w:t>
      </w:r>
    </w:p>
    <w:p>
      <w:pPr>
        <w:spacing w:after="20" w:before="0"/>
      </w:pPr>
      <w:r>
        <w:rPr>
          <w:rFonts w:ascii="Calibri" w:hAnsi="Calibri" w:eastAsia="Calibri"/>
          <w:b/>
          <w:color w:val="1A1A1A"/>
          <w:sz w:val="21"/>
        </w:rPr>
        <w:t xml:space="preserve">Languages: </w:t>
      </w:r>
      <w:r>
        <w:rPr>
          <w:rFonts w:ascii="Calibri" w:hAnsi="Calibri" w:eastAsia="Calibri"/>
          <w:b w:val="0"/>
          <w:color w:val="1A1A1A"/>
          <w:sz w:val="21"/>
        </w:rPr>
        <w:t>TypeScript, Python</w:t>
      </w:r>
    </w:p>
    <w:p>
      <w:pPr>
        <w:spacing w:after="20" w:before="0"/>
      </w:pPr>
      <w:r>
        <w:rPr>
          <w:rFonts w:ascii="Calibri" w:hAnsi="Calibri" w:eastAsia="Calibri"/>
          <w:b/>
          <w:color w:val="1A1A1A"/>
          <w:sz w:val="21"/>
        </w:rPr>
        <w:t xml:space="preserve">Frontend: </w:t>
      </w:r>
      <w:r>
        <w:rPr>
          <w:rFonts w:ascii="Calibri" w:hAnsi="Calibri" w:eastAsia="Calibri"/>
          <w:b w:val="0"/>
          <w:color w:val="1A1A1A"/>
          <w:sz w:val="21"/>
        </w:rPr>
        <w:t>React, Next.js, React Native, Expo, TanStack Query, Framer Motion, Tailwind CSS, shadcn/ui, Storybook, Figma, MDX</w:t>
      </w:r>
    </w:p>
    <w:p>
      <w:pPr>
        <w:spacing w:after="20" w:before="0"/>
      </w:pPr>
      <w:r>
        <w:rPr>
          <w:rFonts w:ascii="Calibri" w:hAnsi="Calibri" w:eastAsia="Calibri"/>
          <w:b/>
          <w:color w:val="1A1A1A"/>
          <w:sz w:val="21"/>
        </w:rPr>
        <w:t xml:space="preserve">Backend: </w:t>
      </w:r>
      <w:r>
        <w:rPr>
          <w:rFonts w:ascii="Calibri" w:hAnsi="Calibri" w:eastAsia="Calibri"/>
          <w:b w:val="0"/>
          <w:color w:val="1A1A1A"/>
          <w:sz w:val="21"/>
        </w:rPr>
        <w:t>Hono, Drizzle, OpenAPI, tRPC, GraphQL, Scalar, Strapi, Sanity, Meilisearch, Algolia, Pinecone</w:t>
      </w:r>
    </w:p>
    <w:p>
      <w:pPr>
        <w:spacing w:after="20" w:before="0"/>
      </w:pPr>
      <w:r>
        <w:rPr>
          <w:rFonts w:ascii="Calibri" w:hAnsi="Calibri" w:eastAsia="Calibri"/>
          <w:b/>
          <w:color w:val="1A1A1A"/>
          <w:sz w:val="21"/>
        </w:rPr>
        <w:t xml:space="preserve">AI: </w:t>
      </w:r>
      <w:r>
        <w:rPr>
          <w:rFonts w:ascii="Calibri" w:hAnsi="Calibri" w:eastAsia="Calibri"/>
          <w:b w:val="0"/>
          <w:color w:val="1A1A1A"/>
          <w:sz w:val="21"/>
        </w:rPr>
        <w:t>Mastra, AI SDK, Langchain, Strands</w:t>
      </w:r>
    </w:p>
    <w:p>
      <w:pPr>
        <w:spacing w:after="20" w:before="0"/>
      </w:pPr>
      <w:r>
        <w:rPr>
          <w:rFonts w:ascii="Calibri" w:hAnsi="Calibri" w:eastAsia="Calibri"/>
          <w:b/>
          <w:color w:val="1A1A1A"/>
          <w:sz w:val="21"/>
        </w:rPr>
        <w:t xml:space="preserve">Data: </w:t>
      </w:r>
      <w:r>
        <w:rPr>
          <w:rFonts w:ascii="Calibri" w:hAnsi="Calibri" w:eastAsia="Calibri"/>
          <w:b w:val="0"/>
          <w:color w:val="1A1A1A"/>
          <w:sz w:val="21"/>
        </w:rPr>
        <w:t>Postgres, DynamoDB</w:t>
      </w:r>
    </w:p>
    <w:p>
      <w:pPr>
        <w:spacing w:after="20" w:before="0"/>
      </w:pPr>
      <w:r>
        <w:rPr>
          <w:rFonts w:ascii="Calibri" w:hAnsi="Calibri" w:eastAsia="Calibri"/>
          <w:b/>
          <w:color w:val="1A1A1A"/>
          <w:sz w:val="21"/>
        </w:rPr>
        <w:t xml:space="preserve">Testing: </w:t>
      </w:r>
      <w:r>
        <w:rPr>
          <w:rFonts w:ascii="Calibri" w:hAnsi="Calibri" w:eastAsia="Calibri"/>
          <w:b w:val="0"/>
          <w:color w:val="1A1A1A"/>
          <w:sz w:val="21"/>
        </w:rPr>
        <w:t>Cypress, Vitest, React Testing Library, Lighthouse, axe</w:t>
      </w:r>
    </w:p>
    <w:p>
      <w:pPr>
        <w:spacing w:after="20" w:before="0"/>
      </w:pPr>
      <w:r>
        <w:rPr>
          <w:rFonts w:ascii="Calibri" w:hAnsi="Calibri" w:eastAsia="Calibri"/>
          <w:b/>
          <w:color w:val="1A1A1A"/>
          <w:sz w:val="21"/>
        </w:rPr>
        <w:t xml:space="preserve">DevOps: </w:t>
      </w:r>
      <w:r>
        <w:rPr>
          <w:rFonts w:ascii="Calibri" w:hAnsi="Calibri" w:eastAsia="Calibri"/>
          <w:b w:val="0"/>
          <w:color w:val="1A1A1A"/>
          <w:sz w:val="21"/>
        </w:rPr>
        <w:t>Docker, SST, Terraform, AWS, Vercel, Turborepo</w:t>
      </w:r>
    </w:p>
    <w:p>
      <w:pPr>
        <w:spacing w:before="200" w:after="80"/>
        <w:pBdr>
          <w:bottom w:val="single" w:sz="12" w:space="1" w:color="2C2C2C"/>
        </w:pBdr>
      </w:pPr>
      <w:r>
        <w:rPr>
          <w:rFonts w:ascii="Calibri" w:hAnsi="Calibri" w:eastAsia="Calibri"/>
          <w:b/>
          <w:color w:val="2C2C2C"/>
          <w:sz w:val="22"/>
        </w:rPr>
        <w:t>QUALIFICATIONS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>AWS Solutions Architect Associate, 2026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>AWS Cloud Practitioner, 2025</w:t>
      </w:r>
    </w:p>
    <w:p>
      <w:pPr>
        <w:spacing w:before="200" w:after="80"/>
        <w:pBdr>
          <w:bottom w:val="single" w:sz="12" w:space="1" w:color="2C2C2C"/>
        </w:pBdr>
      </w:pPr>
      <w:r>
        <w:rPr>
          <w:rFonts w:ascii="Calibri" w:hAnsi="Calibri" w:eastAsia="Calibri"/>
          <w:b/>
          <w:color w:val="2C2C2C"/>
          <w:sz w:val="22"/>
        </w:rPr>
        <w:t>EDUCATION</w:t>
      </w:r>
    </w:p>
    <w:p>
      <w:pPr>
        <w:tabs>
          <w:tab w:pos="10224" w:val="right"/>
        </w:tabs>
        <w:spacing w:before="160" w:after="20"/>
      </w:pPr>
      <w:r>
        <w:rPr>
          <w:rFonts w:ascii="Calibri" w:hAnsi="Calibri" w:eastAsia="Calibri"/>
          <w:b/>
          <w:color w:val="1A1A1A"/>
          <w:sz w:val="22"/>
        </w:rPr>
        <w:t>University College London</w:t>
      </w:r>
      <w:r>
        <w:rPr>
          <w:rFonts w:ascii="Calibri" w:hAnsi="Calibri" w:eastAsia="Calibri"/>
          <w:b w:val="0"/>
          <w:color w:val="4A4A4A"/>
          <w:sz w:val="20"/>
        </w:rPr>
        <w:tab/>
        <w:t>2016 – 2020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>MPharm Pharmacy — First Class Honours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>Registered Pharmacist, GPhC, 2021 – Present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>Career switch into software; comfortable in rigorous, detail-heavy problem spaces</w:t>
      </w:r>
    </w:p>
    <w:sectPr w:rsidR="00FC693F" w:rsidRPr="0006063C" w:rsidSect="00034616">
      <w:pgSz w:w="12240" w:h="15840"/>
      <w:pgMar w:top="792" w:right="1008" w:bottom="792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before="0" w:line="269" w:lineRule="auto"/>
    </w:pPr>
    <w:rPr>
      <w:rFonts w:ascii="Calibri" w:hAnsi="Calibri" w:eastAsia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