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Software Engineer, Applied AI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Software engineer focused on production AI systems. Five years shipping full-stack products; currently leading a multi-channel agent platform with durable workflows, memory, RAG, scorers, and evals. Builds the typed APIs and UIs those agents run through — not a chat-completion wrapper.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Production agents · Durable workflows · RAG · Evals · Observability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products. Recent work is production agents — workflows, memory, tools, and quality gates — on top of typed APIs and AWS.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observability) with Mastra, Vercel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scored eval suites (golden prompts + LLM-as-judge) and run/tool traces so prompt or tool changes fail in CI-style checks instead of in front of clients.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APIs with Hono, Drizzle, OpenAPI, and tRPC on AWS Lambda / API Gateway, backed by Postgres / DynamoDB / S3.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search with Meilisearch / Algolia: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 lower search latency — retrieval work that later informed RAG ranking choices.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 and infra,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 GitHub Actions runs lint, typecheck, tests, and build before sst deploy.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web and mobile apps; the agent platform is the current system, not a side demo.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durable streaming over request/response chat so long tool loops survive disconnects; clients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RAG: ingest/parse, chunking, Pinecone retrieval with query/rerank (graph query where needed).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ClickHouse run/tool traces and cost/latency metrics; gated releases on scored evals after prompt or tool changes.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ECS, Postgres for core data, S3 for files — so agent state and artifacts outlive a single request.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 TipTap @mention file-tagging component so workspace files enter prompts as first-class context, not pasted blobs.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 custom Strapi plugin for generative AI content creation with AI SDK — generation inside the publish workflow, not a separate chat toy.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Hybrid ISR + webhook revalidation so AI-assisted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Site still had to be a product: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Other applied AI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/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Health and wellness RAG agent (Next.js, Langchain, Shopify API): ingest store/content context, retrieve, and answer inside a real storefront — earlier RAG work before the current platform.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evals (golden prompts, LLM-as-judge), ClickHouse traces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OpenAPI, tRPC, Postgres, DynamoDB, S3,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 (agent UI):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AWS (Lambda, API Gateway, ECS), GitHub Actions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Registered Pharmacist, GPhC, 2021 – Present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pharmacy; trained in rigorous, detail-heavy problem spaces — useful for eval design and failure cases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