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YardFresh Community Market</w:t>
      </w:r>
    </w:p>
    <w:p>
      <w:pPr>
        <w:pStyle w:val="Heading1"/>
      </w:pPr>
      <w:r>
        <w:t>Supplier Reorder Notice - Completed Merge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Completed merged example using fictional data.</w:t>
            </w:r>
          </w:p>
        </w:tc>
      </w:tr>
    </w:tbl>
    <w:p/>
    <w:p>
      <w:r>
        <w:t>Dear Kingston Foods Ltd.,</w:t>
      </w:r>
    </w:p>
    <w:p>
      <w:r>
        <w:t>Please supply the item listed below by the required date. Contact the market office if the full quantity is unavailable.</w:t>
      </w:r>
    </w:p>
    <w:p>
      <w:r>
        <w:rPr>
          <w:b/>
        </w:rPr>
        <w:t xml:space="preserve">Subject: </w:t>
      </w:r>
      <w:r>
        <w:t>Stock reorder request</w:t>
      </w:r>
    </w:p>
    <w:p>
      <w:r>
        <w:rPr>
          <w:b/>
        </w:rPr>
        <w:t xml:space="preserve">Product Name: </w:t>
      </w:r>
      <w:r>
        <w:t>Ground Coffee</w:t>
      </w:r>
    </w:p>
    <w:p>
      <w:r>
        <w:rPr>
          <w:b/>
        </w:rPr>
        <w:t xml:space="preserve">QuantityRequired: </w:t>
      </w:r>
      <w:r>
        <w:t>24 units</w:t>
      </w:r>
    </w:p>
    <w:p>
      <w:r>
        <w:rPr>
          <w:b/>
        </w:rPr>
        <w:t xml:space="preserve">Required Date: </w:t>
      </w:r>
      <w:r>
        <w:t>25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408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Quantity Required</w:t>
            </w:r>
          </w:p>
        </w:tc>
        <w:tc>
          <w:tcPr>
            <w:tcW w:type="dxa" w:w="3408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Required Date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Ground Coffee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24 units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25 Sep 2026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Plantain Chips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36 packs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25 Sep 2026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Cereal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18 boxes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28 Sep 2026</w:t>
            </w:r>
          </w:p>
        </w:tc>
      </w:tr>
    </w:tbl>
    <w:p>
      <w:r>
        <w:t>Regards,</w:t>
        <w:br/>
        <w:t>SPARK Reference Project Office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