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Comfortaa Light" w:cs="Comfortaa Light" w:eastAsia="Comfortaa Light" w:hAnsi="Comfortaa Light"/>
        </w:rPr>
      </w:pPr>
      <w:bookmarkStart w:colFirst="0" w:colLast="0" w:name="_v2rbg1woapm9" w:id="0"/>
      <w:bookmarkEnd w:id="0"/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Charles Babbage: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Charles Babbage nasceu em Londres (Inglaterra) em 26 de dezembro de 1791 e faleceu em 18 de outubro de 1871. Filho de Benjamin Babbage, um banqueiro, e Betsy Plumleigh Babbage, ele demonstrou desde cedo uma aptidão natural para a matemática e o funcionamento mecânico das coisas, tendo o hábito de desmontar seus brinquedos para entender seus mecanismos.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Sua infância foi marcada por problemas de saúde, o que levou seus pais a optarem por uma educação inicial sob a tutela de clérigos, com instruções de não "pressionar muito conhecimento sobre ele" para preservar sua saúde. Apesar disso, sua curiosidade era insaciável; ele estudava álgebra e cálculo por conta própria, chegando a acordar às 3 da manhã em segredo para estudar com um colega. Sua mãe teve um papel importante em sua inventividade, levando-o frequentemente a exposições de maquinários e autômatos.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Em 1810, ingressou no Trinity College, em Cambridge, onde rapidamente percebeu que sabia mais matemática do que seus próprios tutores. Lá, fundou a </w:t>
      </w:r>
      <w:r w:rsidDel="00000000" w:rsidR="00000000" w:rsidRPr="00000000">
        <w:rPr>
          <w:rFonts w:ascii="Comfortaa Light" w:cs="Comfortaa Light" w:eastAsia="Comfortaa Light" w:hAnsi="Comfortaa Light"/>
          <w:i w:val="1"/>
          <w:iCs w:val="1"/>
          <w:rtl w:val="0"/>
        </w:rPr>
        <w:t xml:space="preserve">Analytical Society</w:t>
      </w: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 com amigos como John Herschel, buscando trazer o rigor do cálculo continental para a Inglaterra. Em 1814, casou-se com Georgiana Whitmore, com quem teve oito filhos, embora apenas três tenham sobrevivido até a idade adulta.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Um dos capítulos mais importantes de sua vida começou em 1821, motivado pelos erros grosseiros encontrados em tabelas matemáticas impressas da época, que causavam prejuízos financeiros e acidentes navais. Frustrado, ele declarou: "Desejo a Deus que esses cálculos tivessem sido executados por vapor". Isso o levou a projetar a </w:t>
      </w: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Máquina Diferencial</w:t>
      </w: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, um calculador mecânico para automatizar tabelas.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Posteriormente, ele concebeu a </w:t>
      </w: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Máquina Analítica</w:t>
      </w: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, um projeto muito mais ambicioso que introduziu conceitos fundamentais da computação moderna, como a capacidade de ser programada por cartões perfurados, memória para armazenar dados e execução de instruções condicionais. Foi para este projeto que Ada Lovelace escreveu o primeiro algoritmo, colaborando ativamente com Babbage.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Embora suas máquinas nunca tenham sido totalmente finalizadas em vida devido a cortes de financiamento e à complexidade da engenharia da época, o trabalho de Babbage foi reconhecido postumamente. Em 1991, o Museu de Ciência de Londres construiu a Máquina Diferencial nº 2 usando seus planos originais, provando que seus designs eram funcionais.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omfortaa Light" w:cs="Comfortaa Light" w:eastAsia="Comfortaa Light" w:hAnsi="Comfortaa Light"/>
        </w:rPr>
      </w:pPr>
      <w:r w:rsidDel="00000000" w:rsidR="00000000" w:rsidRPr="00000000">
        <w:rPr>
          <w:rFonts w:ascii="Comfortaa Light" w:cs="Comfortaa Light" w:eastAsia="Comfortaa Light" w:hAnsi="Comfortaa Light"/>
          <w:rtl w:val="0"/>
        </w:rPr>
        <w:t xml:space="preserve">Seu legado vai além da computação: ele contribuiu para a modernização do sistema postal inglês, inventou o "limpa-trilhos" para locomotivas, criou o oftalmoscópio e foi um pioneiro na criptoanálise. Por suas contribuições visionárias, ele é universalmente reconhecido como o "Pai do Computador".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73tl8v8lcj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m32mtduwuj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1155cc"/>
          <w:u w:val="single"/>
        </w:rPr>
      </w:pPr>
      <w:bookmarkStart w:colFirst="0" w:colLast="0" w:name="_xmwtde5hhcx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Bibliografia: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https://lemelson.mit.edu/resources/charles-babbage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https://cs.stanford.edu/people/eroberts/courses/soco/projects/1998-99/babbage/bio.htm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https://www.sciencemuseum.org.uk/objects-and-stories/charles-babbages-difference-engines-and-science-museum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https://www.ebsco.com/research-starters/history/charles-babbage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