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E369" w14:textId="77777777" w:rsidR="00017175" w:rsidRPr="00017175" w:rsidRDefault="00017175" w:rsidP="00017175">
      <w:r w:rsidRPr="00017175">
        <w:pict w14:anchorId="492A9EE9">
          <v:rect id="_x0000_i1037" style="width:0;height:1.5pt" o:hralign="center" o:hrstd="t" o:hr="t" fillcolor="#a0a0a0" stroked="f"/>
        </w:pict>
      </w:r>
    </w:p>
    <w:p w14:paraId="07C621E4" w14:textId="77777777" w:rsidR="00017175" w:rsidRPr="00017175" w:rsidRDefault="00017175" w:rsidP="00017175">
      <w:pPr>
        <w:rPr>
          <w:b/>
          <w:bCs/>
        </w:rPr>
      </w:pPr>
      <w:r w:rsidRPr="00017175">
        <w:rPr>
          <w:b/>
          <w:bCs/>
        </w:rPr>
        <w:t>EXTERNALISATION PAIE &amp; ADP – NOVISA (PARTIE 1)</w:t>
      </w:r>
    </w:p>
    <w:p w14:paraId="570EED23" w14:textId="77777777" w:rsidR="00017175" w:rsidRPr="00017175" w:rsidRDefault="00017175" w:rsidP="00017175">
      <w:r w:rsidRPr="00017175">
        <w:rPr>
          <w:b/>
          <w:bCs/>
        </w:rPr>
        <w:t>Titre principal</w:t>
      </w:r>
      <w:r w:rsidRPr="00017175">
        <w:br/>
        <w:t>Externalisation de la paie et administration du personnel en France</w:t>
      </w:r>
    </w:p>
    <w:p w14:paraId="72AC323A" w14:textId="77777777" w:rsidR="00017175" w:rsidRPr="00017175" w:rsidRDefault="00017175" w:rsidP="00017175">
      <w:r w:rsidRPr="00017175">
        <w:rPr>
          <w:b/>
          <w:bCs/>
        </w:rPr>
        <w:t>Introduction courte</w:t>
      </w:r>
      <w:r w:rsidRPr="00017175">
        <w:br/>
        <w:t xml:space="preserve">NOVISA accompagne les </w:t>
      </w:r>
      <w:r w:rsidRPr="00017175">
        <w:rPr>
          <w:b/>
          <w:bCs/>
        </w:rPr>
        <w:t>entreprises opérant en France</w:t>
      </w:r>
      <w:r w:rsidRPr="00017175">
        <w:t xml:space="preserve"> dans la </w:t>
      </w:r>
      <w:r w:rsidRPr="00017175">
        <w:rPr>
          <w:b/>
          <w:bCs/>
        </w:rPr>
        <w:t>gestion complète de la paie et de l’administration du personnel (ADP)</w:t>
      </w:r>
      <w:r w:rsidRPr="00017175">
        <w:t>.</w:t>
      </w:r>
      <w:r w:rsidRPr="00017175">
        <w:br/>
        <w:t xml:space="preserve">Nous assurons une </w:t>
      </w:r>
      <w:r w:rsidRPr="00017175">
        <w:rPr>
          <w:b/>
          <w:bCs/>
        </w:rPr>
        <w:t>délégation totale des tâches RH</w:t>
      </w:r>
      <w:r w:rsidRPr="00017175">
        <w:t xml:space="preserve">, conforme au </w:t>
      </w:r>
      <w:r w:rsidRPr="00017175">
        <w:rPr>
          <w:b/>
          <w:bCs/>
        </w:rPr>
        <w:t>droit français</w:t>
      </w:r>
      <w:r w:rsidRPr="00017175">
        <w:t xml:space="preserve">, avec </w:t>
      </w:r>
      <w:r w:rsidRPr="00017175">
        <w:rPr>
          <w:b/>
          <w:bCs/>
        </w:rPr>
        <w:t xml:space="preserve">maîtrise du logiciel de paie </w:t>
      </w:r>
      <w:proofErr w:type="spellStart"/>
      <w:r w:rsidRPr="00017175">
        <w:rPr>
          <w:b/>
          <w:bCs/>
        </w:rPr>
        <w:t>Isapaye</w:t>
      </w:r>
      <w:proofErr w:type="spellEnd"/>
      <w:r w:rsidRPr="00017175">
        <w:t xml:space="preserve"> et </w:t>
      </w:r>
      <w:r w:rsidRPr="00017175">
        <w:rPr>
          <w:b/>
          <w:bCs/>
        </w:rPr>
        <w:t>adaptabilité à différentes conventions collectives</w:t>
      </w:r>
      <w:r w:rsidRPr="00017175">
        <w:t xml:space="preserve">, dont la </w:t>
      </w:r>
      <w:r w:rsidRPr="00017175">
        <w:rPr>
          <w:b/>
          <w:bCs/>
        </w:rPr>
        <w:t>Syntec</w:t>
      </w:r>
      <w:r w:rsidRPr="00017175">
        <w:t>.</w:t>
      </w:r>
    </w:p>
    <w:p w14:paraId="530FC518" w14:textId="77777777" w:rsidR="00017175" w:rsidRPr="00017175" w:rsidRDefault="00017175" w:rsidP="00017175">
      <w:r w:rsidRPr="00017175">
        <w:rPr>
          <w:b/>
          <w:bCs/>
        </w:rPr>
        <w:t>À qui s’adresse ce service</w:t>
      </w:r>
    </w:p>
    <w:p w14:paraId="1F090476" w14:textId="77777777" w:rsidR="00017175" w:rsidRPr="00017175" w:rsidRDefault="00017175" w:rsidP="00017175">
      <w:pPr>
        <w:numPr>
          <w:ilvl w:val="0"/>
          <w:numId w:val="1"/>
        </w:numPr>
      </w:pPr>
      <w:r w:rsidRPr="00017175">
        <w:t>Entreprises basées en France ou ayant une activité locale</w:t>
      </w:r>
    </w:p>
    <w:p w14:paraId="37FCD512" w14:textId="77777777" w:rsidR="00017175" w:rsidRPr="00017175" w:rsidRDefault="00017175" w:rsidP="00017175">
      <w:pPr>
        <w:numPr>
          <w:ilvl w:val="0"/>
          <w:numId w:val="1"/>
        </w:numPr>
      </w:pPr>
      <w:r w:rsidRPr="00017175">
        <w:t>Startups, PME et filiales de groupes internationaux souhaitant externaliser la paie</w:t>
      </w:r>
    </w:p>
    <w:p w14:paraId="7986E1D6" w14:textId="77777777" w:rsidR="00017175" w:rsidRPr="00017175" w:rsidRDefault="00017175" w:rsidP="00017175">
      <w:pPr>
        <w:numPr>
          <w:ilvl w:val="0"/>
          <w:numId w:val="1"/>
        </w:numPr>
      </w:pPr>
      <w:r w:rsidRPr="00017175">
        <w:t>Entreprises qui veulent sécuriser leur conformité sociale et administrative</w:t>
      </w:r>
    </w:p>
    <w:p w14:paraId="4692C7D4" w14:textId="77777777" w:rsidR="00017175" w:rsidRPr="00017175" w:rsidRDefault="00017175" w:rsidP="00017175">
      <w:r w:rsidRPr="00017175">
        <w:pict w14:anchorId="031F34FA">
          <v:rect id="_x0000_i1038" style="width:0;height:1.5pt" o:hralign="center" o:hrstd="t" o:hr="t" fillcolor="#a0a0a0" stroked="f"/>
        </w:pict>
      </w:r>
    </w:p>
    <w:p w14:paraId="159EA131" w14:textId="77777777" w:rsidR="00017175" w:rsidRPr="00017175" w:rsidRDefault="00017175" w:rsidP="00017175">
      <w:r w:rsidRPr="00017175">
        <w:pict w14:anchorId="35CAA59A">
          <v:rect id="_x0000_i1053" style="width:0;height:1.5pt" o:hralign="center" o:hrstd="t" o:hr="t" fillcolor="#a0a0a0" stroked="f"/>
        </w:pict>
      </w:r>
    </w:p>
    <w:p w14:paraId="22A123FD" w14:textId="77777777" w:rsidR="00017175" w:rsidRPr="00017175" w:rsidRDefault="00017175" w:rsidP="00017175">
      <w:r w:rsidRPr="00017175">
        <w:rPr>
          <w:b/>
          <w:bCs/>
        </w:rPr>
        <w:t>Ce que NOVISA propose</w:t>
      </w:r>
    </w:p>
    <w:p w14:paraId="1AEE7416" w14:textId="77777777" w:rsidR="00017175" w:rsidRPr="00017175" w:rsidRDefault="00017175" w:rsidP="00017175">
      <w:pPr>
        <w:numPr>
          <w:ilvl w:val="0"/>
          <w:numId w:val="2"/>
        </w:numPr>
      </w:pPr>
      <w:r w:rsidRPr="00017175">
        <w:t>Établissement des bulletins de paie conformes aux obligations légales et aux conventions collectives (Syntec et autres)</w:t>
      </w:r>
    </w:p>
    <w:p w14:paraId="48E8206F" w14:textId="77777777" w:rsidR="00017175" w:rsidRPr="00017175" w:rsidRDefault="00017175" w:rsidP="00017175">
      <w:pPr>
        <w:numPr>
          <w:ilvl w:val="0"/>
          <w:numId w:val="2"/>
        </w:numPr>
      </w:pPr>
      <w:r w:rsidRPr="00017175">
        <w:t>Déclarations sociales et fiscales (URSSAF, retraite, mutuelle, etc.)</w:t>
      </w:r>
    </w:p>
    <w:p w14:paraId="0C311982" w14:textId="77777777" w:rsidR="00017175" w:rsidRPr="00017175" w:rsidRDefault="00017175" w:rsidP="00017175">
      <w:pPr>
        <w:numPr>
          <w:ilvl w:val="0"/>
          <w:numId w:val="2"/>
        </w:numPr>
      </w:pPr>
      <w:r w:rsidRPr="00017175">
        <w:t>Gestion administrative du personnel : contrats, avenants, suivi des congés et absences</w:t>
      </w:r>
    </w:p>
    <w:p w14:paraId="52AC3D7C" w14:textId="77777777" w:rsidR="00017175" w:rsidRPr="00017175" w:rsidRDefault="00017175" w:rsidP="00017175">
      <w:pPr>
        <w:numPr>
          <w:ilvl w:val="0"/>
          <w:numId w:val="2"/>
        </w:numPr>
      </w:pPr>
      <w:r w:rsidRPr="00017175">
        <w:t>Assistance en cas de contrôle par les autorités compétentes</w:t>
      </w:r>
    </w:p>
    <w:p w14:paraId="34BF8CCC" w14:textId="77777777" w:rsidR="00017175" w:rsidRPr="00017175" w:rsidRDefault="00017175" w:rsidP="00017175">
      <w:pPr>
        <w:numPr>
          <w:ilvl w:val="0"/>
          <w:numId w:val="2"/>
        </w:numPr>
      </w:pPr>
      <w:proofErr w:type="spellStart"/>
      <w:r w:rsidRPr="00017175">
        <w:t>Reporting</w:t>
      </w:r>
      <w:proofErr w:type="spellEnd"/>
      <w:r w:rsidRPr="00017175">
        <w:t xml:space="preserve"> RH complet pour un suivi clair de votre entreprise</w:t>
      </w:r>
    </w:p>
    <w:p w14:paraId="33894447" w14:textId="77777777" w:rsidR="00017175" w:rsidRPr="00017175" w:rsidRDefault="00017175" w:rsidP="00017175">
      <w:pPr>
        <w:numPr>
          <w:ilvl w:val="0"/>
          <w:numId w:val="2"/>
        </w:numPr>
      </w:pPr>
      <w:r w:rsidRPr="00017175">
        <w:t xml:space="preserve">Maîtrise du logiciel de paie </w:t>
      </w:r>
      <w:proofErr w:type="spellStart"/>
      <w:r w:rsidRPr="00017175">
        <w:t>Isapaye</w:t>
      </w:r>
      <w:proofErr w:type="spellEnd"/>
      <w:r w:rsidRPr="00017175">
        <w:t xml:space="preserve"> pour une gestion fiable et précise</w:t>
      </w:r>
    </w:p>
    <w:p w14:paraId="340D2D4A" w14:textId="77777777" w:rsidR="00017175" w:rsidRPr="00017175" w:rsidRDefault="00017175" w:rsidP="00017175">
      <w:r w:rsidRPr="00017175">
        <w:rPr>
          <w:b/>
          <w:bCs/>
        </w:rPr>
        <w:t>Ce que NOVISA ne fait pas</w:t>
      </w:r>
    </w:p>
    <w:p w14:paraId="788F2D05" w14:textId="77777777" w:rsidR="00017175" w:rsidRPr="00017175" w:rsidRDefault="00017175" w:rsidP="00017175">
      <w:pPr>
        <w:numPr>
          <w:ilvl w:val="0"/>
          <w:numId w:val="3"/>
        </w:numPr>
      </w:pPr>
      <w:r w:rsidRPr="00017175">
        <w:rPr>
          <w:rFonts w:ascii="Segoe UI Emoji" w:hAnsi="Segoe UI Emoji" w:cs="Segoe UI Emoji"/>
        </w:rPr>
        <w:t>❌</w:t>
      </w:r>
      <w:r w:rsidRPr="00017175">
        <w:t xml:space="preserve"> Ne remplace pas votre service RH interne pour les décisions stratégiques</w:t>
      </w:r>
    </w:p>
    <w:p w14:paraId="27BF216A" w14:textId="77777777" w:rsidR="00017175" w:rsidRPr="00017175" w:rsidRDefault="00017175" w:rsidP="00017175">
      <w:pPr>
        <w:numPr>
          <w:ilvl w:val="0"/>
          <w:numId w:val="3"/>
        </w:numPr>
      </w:pPr>
      <w:r w:rsidRPr="00017175">
        <w:rPr>
          <w:rFonts w:ascii="Segoe UI Emoji" w:hAnsi="Segoe UI Emoji" w:cs="Segoe UI Emoji"/>
        </w:rPr>
        <w:t>❌</w:t>
      </w:r>
      <w:r w:rsidRPr="00017175">
        <w:t xml:space="preserve"> Ne gère pas les aspects commerciaux ou financiers hors paie</w:t>
      </w:r>
    </w:p>
    <w:p w14:paraId="6A719814" w14:textId="77777777" w:rsidR="00017175" w:rsidRPr="00017175" w:rsidRDefault="00017175" w:rsidP="00017175">
      <w:pPr>
        <w:numPr>
          <w:ilvl w:val="0"/>
          <w:numId w:val="3"/>
        </w:numPr>
      </w:pPr>
      <w:r w:rsidRPr="00017175">
        <w:rPr>
          <w:rFonts w:ascii="Segoe UI Emoji" w:hAnsi="Segoe UI Emoji" w:cs="Segoe UI Emoji"/>
        </w:rPr>
        <w:t>❌</w:t>
      </w:r>
      <w:r w:rsidRPr="00017175">
        <w:t xml:space="preserve"> Ne prend pas en charge les salariés hors territoire français</w:t>
      </w:r>
    </w:p>
    <w:p w14:paraId="22E4166D" w14:textId="77777777" w:rsidR="00017175" w:rsidRPr="00017175" w:rsidRDefault="00017175" w:rsidP="00017175">
      <w:r w:rsidRPr="00017175">
        <w:pict w14:anchorId="3A3FDC63">
          <v:rect id="_x0000_i1054" style="width:0;height:1.5pt" o:hralign="center" o:hrstd="t" o:hr="t" fillcolor="#a0a0a0" stroked="f"/>
        </w:pict>
      </w:r>
    </w:p>
    <w:p w14:paraId="7931603E" w14:textId="77777777" w:rsidR="00017175" w:rsidRPr="00017175" w:rsidRDefault="00017175" w:rsidP="00017175">
      <w:r w:rsidRPr="00017175">
        <w:pict w14:anchorId="08CF4697">
          <v:rect id="_x0000_i1069" style="width:0;height:1.5pt" o:hralign="center" o:hrstd="t" o:hr="t" fillcolor="#a0a0a0" stroked="f"/>
        </w:pict>
      </w:r>
    </w:p>
    <w:p w14:paraId="76461152" w14:textId="77777777" w:rsidR="00017175" w:rsidRPr="00017175" w:rsidRDefault="00017175" w:rsidP="00017175">
      <w:pPr>
        <w:rPr>
          <w:b/>
          <w:bCs/>
        </w:rPr>
      </w:pPr>
      <w:r w:rsidRPr="00017175">
        <w:rPr>
          <w:b/>
          <w:bCs/>
        </w:rPr>
        <w:t>EXTERNALISATION PAIE &amp; ADP – NOVISA (PARTIE 3)</w:t>
      </w:r>
    </w:p>
    <w:p w14:paraId="79137F15" w14:textId="77777777" w:rsidR="00017175" w:rsidRPr="00017175" w:rsidRDefault="00017175" w:rsidP="00017175">
      <w:r w:rsidRPr="00017175">
        <w:rPr>
          <w:b/>
          <w:bCs/>
        </w:rPr>
        <w:t>Avantages pour les entreprises</w:t>
      </w:r>
    </w:p>
    <w:p w14:paraId="7BFF320D" w14:textId="77777777" w:rsidR="00017175" w:rsidRPr="00017175" w:rsidRDefault="00017175" w:rsidP="00017175">
      <w:pPr>
        <w:numPr>
          <w:ilvl w:val="0"/>
          <w:numId w:val="4"/>
        </w:numPr>
      </w:pPr>
      <w:r w:rsidRPr="00017175">
        <w:t>Sécurité juridique : conformité totale avec le droit social français</w:t>
      </w:r>
    </w:p>
    <w:p w14:paraId="08300C72" w14:textId="77777777" w:rsidR="00017175" w:rsidRPr="00017175" w:rsidRDefault="00017175" w:rsidP="00017175">
      <w:pPr>
        <w:numPr>
          <w:ilvl w:val="0"/>
          <w:numId w:val="4"/>
        </w:numPr>
      </w:pPr>
      <w:r w:rsidRPr="00017175">
        <w:lastRenderedPageBreak/>
        <w:t>Gain de temps et productivité : délégation complète de la paie et ADP</w:t>
      </w:r>
    </w:p>
    <w:p w14:paraId="365A1E4C" w14:textId="77777777" w:rsidR="00017175" w:rsidRPr="00017175" w:rsidRDefault="00017175" w:rsidP="00017175">
      <w:pPr>
        <w:numPr>
          <w:ilvl w:val="0"/>
          <w:numId w:val="4"/>
        </w:numPr>
      </w:pPr>
      <w:r w:rsidRPr="00017175">
        <w:t>Flexibilité : adaptation à la taille, aux conventions collectives et aux besoins de votre entreprise</w:t>
      </w:r>
    </w:p>
    <w:p w14:paraId="3A491BE2" w14:textId="77777777" w:rsidR="00017175" w:rsidRPr="00017175" w:rsidRDefault="00017175" w:rsidP="00017175">
      <w:pPr>
        <w:numPr>
          <w:ilvl w:val="0"/>
          <w:numId w:val="4"/>
        </w:numPr>
      </w:pPr>
      <w:r w:rsidRPr="00017175">
        <w:t xml:space="preserve">Accompagnement personnalisé : support et </w:t>
      </w:r>
      <w:proofErr w:type="spellStart"/>
      <w:r w:rsidRPr="00017175">
        <w:t>reporting</w:t>
      </w:r>
      <w:proofErr w:type="spellEnd"/>
      <w:r w:rsidRPr="00017175">
        <w:t xml:space="preserve"> régulier</w:t>
      </w:r>
    </w:p>
    <w:p w14:paraId="21BF7183" w14:textId="77777777" w:rsidR="00017175" w:rsidRPr="00017175" w:rsidRDefault="00017175" w:rsidP="00017175">
      <w:pPr>
        <w:numPr>
          <w:ilvl w:val="0"/>
          <w:numId w:val="4"/>
        </w:numPr>
      </w:pPr>
      <w:r w:rsidRPr="00017175">
        <w:t xml:space="preserve">Expertise technique : logiciel </w:t>
      </w:r>
      <w:proofErr w:type="spellStart"/>
      <w:r w:rsidRPr="00017175">
        <w:t>Isapaye</w:t>
      </w:r>
      <w:proofErr w:type="spellEnd"/>
      <w:r w:rsidRPr="00017175">
        <w:t xml:space="preserve"> et connaissance des principales conventions collectives</w:t>
      </w:r>
    </w:p>
    <w:p w14:paraId="48728236" w14:textId="77777777" w:rsidR="00017175" w:rsidRPr="00017175" w:rsidRDefault="00017175" w:rsidP="00017175">
      <w:r w:rsidRPr="00017175">
        <w:rPr>
          <w:b/>
          <w:bCs/>
        </w:rPr>
        <w:t>Appel à l’action (CTA)</w:t>
      </w:r>
      <w:r w:rsidRPr="00017175">
        <w:br/>
        <w:t>Prêt à externaliser votre paie et vos processus RH en France ?</w:t>
      </w:r>
      <w:r w:rsidRPr="00017175">
        <w:br/>
      </w:r>
      <w:r w:rsidRPr="00017175">
        <w:rPr>
          <w:rFonts w:ascii="Segoe UI Emoji" w:hAnsi="Segoe UI Emoji" w:cs="Segoe UI Emoji"/>
        </w:rPr>
        <w:t>📩</w:t>
      </w:r>
      <w:r w:rsidRPr="00017175">
        <w:t xml:space="preserve"> [Demandez une étude personnalisée]</w:t>
      </w:r>
      <w:r w:rsidRPr="00017175">
        <w:br/>
      </w:r>
      <w:r w:rsidRPr="00017175">
        <w:rPr>
          <w:rFonts w:ascii="Segoe UI Emoji" w:hAnsi="Segoe UI Emoji" w:cs="Segoe UI Emoji"/>
        </w:rPr>
        <w:t>📞</w:t>
      </w:r>
      <w:r w:rsidRPr="00017175">
        <w:t xml:space="preserve"> [Contactez un expert NOVISA]</w:t>
      </w:r>
    </w:p>
    <w:p w14:paraId="7596F7DA" w14:textId="77777777" w:rsidR="0066331E" w:rsidRDefault="0066331E"/>
    <w:sectPr w:rsidR="006633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80518"/>
    <w:multiLevelType w:val="multilevel"/>
    <w:tmpl w:val="2D62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15C4A"/>
    <w:multiLevelType w:val="multilevel"/>
    <w:tmpl w:val="AC46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02C9F"/>
    <w:multiLevelType w:val="multilevel"/>
    <w:tmpl w:val="2F58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61CF7"/>
    <w:multiLevelType w:val="multilevel"/>
    <w:tmpl w:val="E834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235336">
    <w:abstractNumId w:val="1"/>
  </w:num>
  <w:num w:numId="2" w16cid:durableId="178007434">
    <w:abstractNumId w:val="2"/>
  </w:num>
  <w:num w:numId="3" w16cid:durableId="1842430488">
    <w:abstractNumId w:val="0"/>
  </w:num>
  <w:num w:numId="4" w16cid:durableId="1792284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175"/>
    <w:rsid w:val="00017175"/>
    <w:rsid w:val="0066331E"/>
    <w:rsid w:val="00A9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01E68"/>
  <w15:chartTrackingRefBased/>
  <w15:docId w15:val="{7947B019-00DD-48B3-9BE0-37092DC4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7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7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7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7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7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7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7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7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7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7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7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7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71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71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71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71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71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71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7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7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7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7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7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71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71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71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7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71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7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imen Belhaj</dc:creator>
  <cp:keywords/>
  <dc:description/>
  <cp:lastModifiedBy>imen Belhaj</cp:lastModifiedBy>
  <cp:revision>1</cp:revision>
  <dcterms:created xsi:type="dcterms:W3CDTF">2025-12-15T21:35:00Z</dcterms:created>
  <dcterms:modified xsi:type="dcterms:W3CDTF">2025-12-15T21:36:00Z</dcterms:modified>
</cp:coreProperties>
</file>