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 1: O "Pitch" e Demonstração Prática (2 - 3 minutos)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Abertura:</w:t>
      </w:r>
      <w:r w:rsidDel="00000000" w:rsidR="00000000" w:rsidRPr="00000000">
        <w:rPr>
          <w:rtl w:val="0"/>
        </w:rPr>
        <w:t xml:space="preserve"> Apresente o "Narutodle", explique que é um jogo de adivinhação focado no universo de Naruto.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Demonstração ao vivo:</w:t>
      </w:r>
      <w:r w:rsidDel="00000000" w:rsidR="00000000" w:rsidRPr="00000000">
        <w:rPr>
          <w:rtl w:val="0"/>
        </w:rPr>
        <w:t xml:space="preserve"> Jogue uma rodada rápida. Isso é obrigatório para exibir a aplicação prática com todos os fluxos.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Interação:</w:t>
      </w:r>
      <w:r w:rsidDel="00000000" w:rsidR="00000000" w:rsidRPr="00000000">
        <w:rPr>
          <w:rtl w:val="0"/>
        </w:rPr>
        <w:t xml:space="preserve"> Mostre o sistema de autocompletar funcionando, erre um palpite de propósito para mostrar a tabela de comparação atualizando as cores, e então acerte ou desista para mostrar a revelação final.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 2: O Motor do Jogo - API e Fetch (3 minutos)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Transição para o código:</w:t>
      </w:r>
      <w:r w:rsidDel="00000000" w:rsidR="00000000" w:rsidRPr="00000000">
        <w:rPr>
          <w:rtl w:val="0"/>
        </w:rPr>
        <w:t xml:space="preserve"> Abra o </w:t>
      </w:r>
      <w:r w:rsidDel="00000000" w:rsidR="00000000" w:rsidRPr="00000000">
        <w:rPr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 e vá direto para a função </w:t>
      </w:r>
      <w:r w:rsidDel="00000000" w:rsidR="00000000" w:rsidRPr="00000000">
        <w:rPr>
          <w:color w:val="188038"/>
          <w:rtl w:val="0"/>
        </w:rPr>
        <w:t xml:space="preserve">buscarPersonagens()</w:t>
      </w:r>
      <w:r w:rsidDel="00000000" w:rsidR="00000000" w:rsidRPr="00000000">
        <w:rPr>
          <w:rtl w:val="0"/>
        </w:rPr>
        <w:t xml:space="preserve">. Essa explicação focada no código-fonte é um requisito da apresentação.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Explicação Técnica:</w:t>
      </w:r>
      <w:r w:rsidDel="00000000" w:rsidR="00000000" w:rsidRPr="00000000">
        <w:rPr>
          <w:rtl w:val="0"/>
        </w:rPr>
        <w:t xml:space="preserve"> Mostre como você usa o </w:t>
      </w:r>
      <w:r w:rsidDel="00000000" w:rsidR="00000000" w:rsidRPr="00000000">
        <w:rPr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para bater no endpoint da Dattebayo API e como você trata a resposta transformando o JSON em um array mapeado e simplificado apenas com os dados que o jogo precisa (id, nome, sexo, clã, vila).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Erros:</w:t>
      </w:r>
      <w:r w:rsidDel="00000000" w:rsidR="00000000" w:rsidRPr="00000000">
        <w:rPr>
          <w:rtl w:val="0"/>
        </w:rPr>
        <w:t xml:space="preserve"> Mencione brevemente o bloco </w:t>
      </w:r>
      <w:r w:rsidDel="00000000" w:rsidR="00000000" w:rsidRPr="00000000">
        <w:rPr>
          <w:color w:val="188038"/>
          <w:rtl w:val="0"/>
        </w:rPr>
        <w:t xml:space="preserve">.catch()</w:t>
      </w:r>
      <w:r w:rsidDel="00000000" w:rsidR="00000000" w:rsidRPr="00000000">
        <w:rPr>
          <w:rtl w:val="0"/>
        </w:rPr>
        <w:t xml:space="preserve"> para demonstrar boas práticas de código.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 3: A Memória - LocalStorage (2 a 3 minutos)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na Persistência:</w:t>
      </w:r>
      <w:r w:rsidDel="00000000" w:rsidR="00000000" w:rsidRPr="00000000">
        <w:rPr>
          <w:rtl w:val="0"/>
        </w:rPr>
        <w:t xml:space="preserve"> A explicação do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também é um ponto obrigatório da apresentação. Mostre as funções </w:t>
      </w:r>
      <w:r w:rsidDel="00000000" w:rsidR="00000000" w:rsidRPr="00000000">
        <w:rPr>
          <w:color w:val="188038"/>
          <w:rtl w:val="0"/>
        </w:rPr>
        <w:t xml:space="preserve">salvarEstado()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carregarEstado()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Prática:</w:t>
      </w:r>
      <w:r w:rsidDel="00000000" w:rsidR="00000000" w:rsidRPr="00000000">
        <w:rPr>
          <w:rtl w:val="0"/>
        </w:rPr>
        <w:t xml:space="preserve"> Explique que o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é responsável por manter os palpites na tela e o personagem secreto ativo mesmo se o usuário apertar </w:t>
      </w:r>
      <w:r w:rsidDel="00000000" w:rsidR="00000000" w:rsidRPr="00000000">
        <w:rPr>
          <w:i w:val="1"/>
          <w:iCs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e recarregar a página sem querer. Isso demonstra domínio sobre a utilidade real da ferramenta.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 4: Desafios e Fechamento (1 a 2 minutos)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Destaque do DOM:</w:t>
      </w:r>
      <w:r w:rsidDel="00000000" w:rsidR="00000000" w:rsidRPr="00000000">
        <w:rPr>
          <w:rtl w:val="0"/>
        </w:rPr>
        <w:t xml:space="preserve"> Destaque uma função onde a Manipulação do DOM brilhou. Uma ótima escolha aqui é mencionar a lógica do Autocompletar, explicando como você filtra as sugestões e cria os elementos </w:t>
      </w:r>
      <w:r w:rsidDel="00000000" w:rsidR="00000000" w:rsidRPr="00000000">
        <w:rPr>
          <w:color w:val="188038"/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 dinamicamente na tela. Se te perguntarem, seja honesto e diga que usou ferramentas para ajudar a refinar a lógica de clique fora da caixa, isso mostra maturidade.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Finalize agradecendo e abra espaço para perguntas.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