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3631D45A"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744F6A">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5867F55"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744F6A">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CFEABF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744F6A">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0A6F509"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744F6A">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6DB1E7D" w:rsidR="00EF3EEC" w:rsidRDefault="00EF3EEC" w:rsidP="00EF3EEC">
      <w:pPr>
        <w:pStyle w:val="Caption"/>
        <w:keepNext/>
      </w:pPr>
      <w:r>
        <w:t xml:space="preserve">Table </w:t>
      </w:r>
      <w:r>
        <w:fldChar w:fldCharType="begin"/>
      </w:r>
      <w:r>
        <w:instrText xml:space="preserve"> SEQ Table \* ARABIC </w:instrText>
      </w:r>
      <w:r>
        <w:fldChar w:fldCharType="separate"/>
      </w:r>
      <w:r w:rsidR="00744F6A">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66DF68C" w:rsidR="0024124B" w:rsidRDefault="0024124B" w:rsidP="0024124B">
      <w:pPr>
        <w:pStyle w:val="Caption"/>
        <w:keepNext/>
      </w:pPr>
      <w:r>
        <w:t xml:space="preserve">Table </w:t>
      </w:r>
      <w:r>
        <w:fldChar w:fldCharType="begin"/>
      </w:r>
      <w:r>
        <w:instrText xml:space="preserve"> SEQ Table \* ARABIC </w:instrText>
      </w:r>
      <w:r>
        <w:fldChar w:fldCharType="separate"/>
      </w:r>
      <w:r w:rsidR="00744F6A">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4E4A4C19" w:rsidR="000E0E72" w:rsidRDefault="000E0E72" w:rsidP="000E0E72">
      <w:pPr>
        <w:pStyle w:val="Caption"/>
        <w:keepNext/>
      </w:pPr>
      <w:r>
        <w:t xml:space="preserve">Table </w:t>
      </w:r>
      <w:r>
        <w:fldChar w:fldCharType="begin"/>
      </w:r>
      <w:r>
        <w:instrText xml:space="preserve"> SEQ Table \* ARABIC </w:instrText>
      </w:r>
      <w:r>
        <w:fldChar w:fldCharType="separate"/>
      </w:r>
      <w:r w:rsidR="00744F6A">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33CD276" w:rsidR="009C0B81" w:rsidRDefault="009C0B81" w:rsidP="009C0B81">
      <w:pPr>
        <w:pStyle w:val="Caption"/>
        <w:keepNext/>
      </w:pPr>
      <w:r>
        <w:t xml:space="preserve">Table </w:t>
      </w:r>
      <w:r>
        <w:fldChar w:fldCharType="begin"/>
      </w:r>
      <w:r>
        <w:instrText xml:space="preserve"> SEQ Table \* ARABIC </w:instrText>
      </w:r>
      <w:r>
        <w:fldChar w:fldCharType="separate"/>
      </w:r>
      <w:r w:rsidR="00744F6A">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4F3232B" w:rsidR="00382C7C" w:rsidRDefault="00382C7C" w:rsidP="00382C7C">
      <w:pPr>
        <w:pStyle w:val="Caption"/>
        <w:keepNext/>
      </w:pPr>
      <w:r>
        <w:t xml:space="preserve">Table </w:t>
      </w:r>
      <w:r>
        <w:fldChar w:fldCharType="begin"/>
      </w:r>
      <w:r>
        <w:instrText xml:space="preserve"> SEQ Table \* ARABIC </w:instrText>
      </w:r>
      <w:r>
        <w:fldChar w:fldCharType="separate"/>
      </w:r>
      <w:r w:rsidR="00744F6A">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EEF7F63"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744F6A">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0C9E872" w:rsidR="004D4B5E" w:rsidRDefault="004D4B5E" w:rsidP="004D4B5E">
      <w:pPr>
        <w:pStyle w:val="Caption"/>
        <w:keepNext/>
      </w:pPr>
      <w:r>
        <w:t xml:space="preserve">Table </w:t>
      </w:r>
      <w:r>
        <w:fldChar w:fldCharType="begin"/>
      </w:r>
      <w:r>
        <w:instrText xml:space="preserve"> SEQ Table \* ARABIC </w:instrText>
      </w:r>
      <w:r>
        <w:fldChar w:fldCharType="separate"/>
      </w:r>
      <w:r w:rsidR="00744F6A">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738BB69D" w:rsidR="007A5418" w:rsidRDefault="007A5418" w:rsidP="007A5418">
      <w:pPr>
        <w:pStyle w:val="Caption"/>
        <w:keepNext/>
      </w:pPr>
      <w:r>
        <w:t xml:space="preserve">Table </w:t>
      </w:r>
      <w:r>
        <w:fldChar w:fldCharType="begin"/>
      </w:r>
      <w:r>
        <w:instrText xml:space="preserve"> SEQ Table \* ARABIC </w:instrText>
      </w:r>
      <w:r>
        <w:fldChar w:fldCharType="separate"/>
      </w:r>
      <w:r w:rsidR="00744F6A">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4B0673D" w:rsidR="00B12C32" w:rsidRDefault="00B12C32" w:rsidP="00B12C32">
      <w:pPr>
        <w:pStyle w:val="Caption"/>
        <w:keepNext/>
      </w:pPr>
      <w:r>
        <w:t xml:space="preserve">Table </w:t>
      </w:r>
      <w:r>
        <w:fldChar w:fldCharType="begin"/>
      </w:r>
      <w:r>
        <w:instrText xml:space="preserve"> SEQ Table \* ARABIC </w:instrText>
      </w:r>
      <w:r>
        <w:fldChar w:fldCharType="separate"/>
      </w:r>
      <w:r w:rsidR="00744F6A">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20E13ADF" w:rsidR="005677F1" w:rsidRDefault="005677F1" w:rsidP="005677F1">
      <w:pPr>
        <w:pStyle w:val="Caption"/>
        <w:keepNext/>
      </w:pPr>
      <w:r>
        <w:t xml:space="preserve">Table </w:t>
      </w:r>
      <w:r>
        <w:fldChar w:fldCharType="begin"/>
      </w:r>
      <w:r>
        <w:instrText xml:space="preserve"> SEQ Table \* ARABIC </w:instrText>
      </w:r>
      <w:r>
        <w:fldChar w:fldCharType="separate"/>
      </w:r>
      <w:r w:rsidR="00744F6A">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The Payment Integration APIs contain all the functionalities necessary to process secure payments via the KriGo platform. They establish connections between the platform and third party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254D247" w:rsidR="00515208" w:rsidRDefault="00515208" w:rsidP="00515208">
      <w:pPr>
        <w:pStyle w:val="Caption"/>
        <w:keepNext/>
      </w:pPr>
      <w:r>
        <w:t xml:space="preserve">Table </w:t>
      </w:r>
      <w:r>
        <w:fldChar w:fldCharType="begin"/>
      </w:r>
      <w:r>
        <w:instrText xml:space="preserve"> SEQ Table \* ARABIC </w:instrText>
      </w:r>
      <w:r>
        <w:fldChar w:fldCharType="separate"/>
      </w:r>
      <w:r w:rsidR="00744F6A">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1F5931F4" w:rsidR="00295292" w:rsidRDefault="00295292" w:rsidP="00295292">
      <w:pPr>
        <w:pStyle w:val="Caption"/>
        <w:keepNext/>
      </w:pPr>
      <w:r>
        <w:t xml:space="preserve">Table </w:t>
      </w:r>
      <w:r>
        <w:fldChar w:fldCharType="begin"/>
      </w:r>
      <w:r>
        <w:instrText xml:space="preserve"> SEQ Table \* ARABIC </w:instrText>
      </w:r>
      <w:r>
        <w:fldChar w:fldCharType="separate"/>
      </w:r>
      <w:r w:rsidR="00744F6A">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r w:rsidRPr="00B44375">
        <w:lastRenderedPageBreak/>
        <w:t>Maps Service APIs</w:t>
      </w:r>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01D1909E" w:rsidR="00C24A0F" w:rsidRDefault="00C24A0F" w:rsidP="00C24A0F">
      <w:pPr>
        <w:pStyle w:val="Caption"/>
        <w:keepNext/>
      </w:pPr>
      <w:r>
        <w:t xml:space="preserve">Table </w:t>
      </w:r>
      <w:r>
        <w:fldChar w:fldCharType="begin"/>
      </w:r>
      <w:r>
        <w:instrText xml:space="preserve"> SEQ Table \* ARABIC </w:instrText>
      </w:r>
      <w:r>
        <w:fldChar w:fldCharType="separate"/>
      </w:r>
      <w:r w:rsidR="00744F6A">
        <w:rPr>
          <w:noProof/>
        </w:rPr>
        <w:t>17</w:t>
      </w:r>
      <w:r>
        <w:fldChar w:fldCharType="end"/>
      </w:r>
      <w:r>
        <w:t xml:space="preserve"> - </w:t>
      </w:r>
      <w:r w:rsidRPr="00C6555F">
        <w:t>Maps Service API Endpoints</w:t>
      </w:r>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v:textbox>
                <w10:wrap type="square"/>
              </v:shape>
            </w:pict>
          </mc:Fallback>
        </mc:AlternateContent>
      </w:r>
      <w:r w:rsidRPr="00B00D30">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52BE65F7" w:rsidR="00B00D30" w:rsidRDefault="001A7A0B" w:rsidP="001A7A0B">
      <w:pPr>
        <w:pStyle w:val="Heading3"/>
      </w:pPr>
      <w:r w:rsidRPr="001A7A0B">
        <w:lastRenderedPageBreak/>
        <w:t>Notification APIs</w:t>
      </w:r>
    </w:p>
    <w:p w14:paraId="2795DDB0" w14:textId="5F75E29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Notification APIs are the functional module that provides an automated notification process to KriGo system customers, rental agencies, and platform administrators. It helps to send automated notifications to customers and other parties through multiple channels of communication, such as email, SMS, push notification, and in-app notification. In general, this module helps to make the communication processes automated, improves engagement and operational efficiency, and facilitates the distribution of important events.</w:t>
      </w:r>
    </w:p>
    <w:p w14:paraId="6571EC73" w14:textId="2F65623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APIs are constructed according to the RESTful architecture and interact with the external notification providers via standard protocols. Requests and responses are transmitted as JSON via HTTPS. Thus, the communication between the KriGo platform and third-party messaging services is safe and reliable. The integration layer provides abstraction from the implementation specifics of the notification providers, which allows extending and replacing the notification providers independently from the core business services of the platform.</w:t>
      </w:r>
    </w:p>
    <w:p w14:paraId="41FB2AC7" w14:textId="60D1E5B6"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Authorization via JSON Web Tokens (JWT) is required for all notification operations when they are performed by the authenticated services or users of the KriGo platform. The external communications with email and SMS providers are done through HTTPS and are protected using Transport Layer Security (TLS). The authentication with providers is done via the API keys or OAuth credentials depending on the notification provider used. The asynchronous message processing and delivery tracking are provided to increase scalability and guarantee delivery of the notification.</w:t>
      </w:r>
    </w:p>
    <w:p w14:paraId="4758A958" w14:textId="77777777" w:rsid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Service works together with the Authentication Service, Reservation Service, Payment Service, Customer Service, Agency Management Service, and Administration Service. Notifications are automatically sent for the important system events such as account creation, email verification, password reset, reservation confirmation, payment, booking cancellation, disputes, and administrative announcements. The delivery status and the notifications history are stored for monitoring purposes.</w:t>
      </w:r>
    </w:p>
    <w:p w14:paraId="6A7CB8B8" w14:textId="6F666C61" w:rsidR="001A7A0B" w:rsidRDefault="001A7A0B" w:rsidP="00CF6925">
      <w:pPr>
        <w:pStyle w:val="Title"/>
      </w:pPr>
      <w:r w:rsidRPr="001A7A0B">
        <w:t>Notification API Endpoints</w:t>
      </w:r>
    </w:p>
    <w:p w14:paraId="6CAF9F84" w14:textId="1D600252" w:rsidR="001A7A0B" w:rsidRDefault="001A7A0B" w:rsidP="001A7A0B">
      <w:pPr>
        <w:pStyle w:val="Caption"/>
        <w:keepNext/>
      </w:pPr>
      <w:r>
        <w:t xml:space="preserve">Table </w:t>
      </w:r>
      <w:r>
        <w:fldChar w:fldCharType="begin"/>
      </w:r>
      <w:r>
        <w:instrText xml:space="preserve"> SEQ Table \* ARABIC </w:instrText>
      </w:r>
      <w:r>
        <w:fldChar w:fldCharType="separate"/>
      </w:r>
      <w:r w:rsidR="00744F6A">
        <w:rPr>
          <w:noProof/>
        </w:rPr>
        <w:t>18</w:t>
      </w:r>
      <w:r>
        <w:fldChar w:fldCharType="end"/>
      </w:r>
      <w:r>
        <w:t xml:space="preserve"> - </w:t>
      </w:r>
      <w:r w:rsidRPr="005840CA">
        <w:t>Notification API Endpoints</w:t>
      </w:r>
    </w:p>
    <w:tbl>
      <w:tblPr>
        <w:tblStyle w:val="PlainTable1"/>
        <w:tblW w:w="9413" w:type="dxa"/>
        <w:tblCellMar>
          <w:top w:w="72" w:type="dxa"/>
          <w:bottom w:w="72" w:type="dxa"/>
        </w:tblCellMar>
        <w:tblLook w:val="04A0" w:firstRow="1" w:lastRow="0" w:firstColumn="1" w:lastColumn="0" w:noHBand="0" w:noVBand="1"/>
      </w:tblPr>
      <w:tblGrid>
        <w:gridCol w:w="5566"/>
        <w:gridCol w:w="1016"/>
        <w:gridCol w:w="1709"/>
        <w:gridCol w:w="1216"/>
      </w:tblGrid>
      <w:tr w:rsidR="00914D62" w:rsidRPr="001A7A0B" w14:paraId="58E1A722" w14:textId="77777777" w:rsidTr="00914D6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18642556" w14:textId="77777777" w:rsidR="001A7A0B" w:rsidRPr="001A7A0B" w:rsidRDefault="001A7A0B" w:rsidP="00914D62">
            <w:r w:rsidRPr="001A7A0B">
              <w:t>Endpoint</w:t>
            </w:r>
          </w:p>
        </w:tc>
        <w:tc>
          <w:tcPr>
            <w:tcW w:w="1016" w:type="dxa"/>
            <w:vAlign w:val="center"/>
            <w:hideMark/>
          </w:tcPr>
          <w:p w14:paraId="54F90984" w14:textId="4BEF60CF"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Method</w:t>
            </w:r>
          </w:p>
        </w:tc>
        <w:tc>
          <w:tcPr>
            <w:tcW w:w="1709" w:type="dxa"/>
            <w:vAlign w:val="center"/>
            <w:hideMark/>
          </w:tcPr>
          <w:p w14:paraId="70EEEC69" w14:textId="77777777" w:rsidR="001A7A0B" w:rsidRPr="001A7A0B" w:rsidRDefault="001A7A0B" w:rsidP="00914D62">
            <w:pPr>
              <w:cnfStyle w:val="100000000000" w:firstRow="1" w:lastRow="0" w:firstColumn="0" w:lastColumn="0" w:oddVBand="0" w:evenVBand="0" w:oddHBand="0" w:evenHBand="0" w:firstRowFirstColumn="0" w:firstRowLastColumn="0" w:lastRowFirstColumn="0" w:lastRowLastColumn="0"/>
            </w:pPr>
            <w:r w:rsidRPr="001A7A0B">
              <w:t>Description</w:t>
            </w:r>
          </w:p>
        </w:tc>
        <w:tc>
          <w:tcPr>
            <w:tcW w:w="1216" w:type="dxa"/>
            <w:vAlign w:val="center"/>
            <w:hideMark/>
          </w:tcPr>
          <w:p w14:paraId="18F061B9" w14:textId="7F69B461"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Auth</w:t>
            </w:r>
          </w:p>
        </w:tc>
      </w:tr>
      <w:tr w:rsidR="00914D62" w:rsidRPr="001A7A0B" w14:paraId="053FAD47"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63D5B4A4" w14:textId="77777777" w:rsidR="001A7A0B" w:rsidRPr="001A7A0B" w:rsidRDefault="001A7A0B" w:rsidP="00914D62">
            <w:pPr>
              <w:rPr>
                <w:b w:val="0"/>
                <w:bCs w:val="0"/>
              </w:rPr>
            </w:pPr>
            <w:r w:rsidRPr="001A7A0B">
              <w:rPr>
                <w:b w:val="0"/>
                <w:bCs w:val="0"/>
              </w:rPr>
              <w:t>/api/v1/integrations/notifications/send</w:t>
            </w:r>
          </w:p>
        </w:tc>
        <w:tc>
          <w:tcPr>
            <w:tcW w:w="1016" w:type="dxa"/>
            <w:vAlign w:val="center"/>
            <w:hideMark/>
          </w:tcPr>
          <w:p w14:paraId="187FE9FF"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7E409D1F"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 xml:space="preserve">Send a notification using the appropriate </w:t>
            </w:r>
            <w:r w:rsidRPr="001A7A0B">
              <w:lastRenderedPageBreak/>
              <w:t>communication channel</w:t>
            </w:r>
          </w:p>
        </w:tc>
        <w:tc>
          <w:tcPr>
            <w:tcW w:w="1216" w:type="dxa"/>
            <w:vAlign w:val="center"/>
            <w:hideMark/>
          </w:tcPr>
          <w:p w14:paraId="0FD8A507"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lastRenderedPageBreak/>
              <w:t>Yes</w:t>
            </w:r>
          </w:p>
        </w:tc>
      </w:tr>
      <w:tr w:rsidR="00914D62" w:rsidRPr="001A7A0B" w14:paraId="6005DB33"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6E724F4" w14:textId="77777777" w:rsidR="001A7A0B" w:rsidRPr="001A7A0B" w:rsidRDefault="001A7A0B" w:rsidP="00914D62">
            <w:pPr>
              <w:rPr>
                <w:b w:val="0"/>
                <w:bCs w:val="0"/>
              </w:rPr>
            </w:pPr>
            <w:r w:rsidRPr="001A7A0B">
              <w:rPr>
                <w:b w:val="0"/>
                <w:bCs w:val="0"/>
              </w:rPr>
              <w:t>/api/v1/integrations/notifications/email</w:t>
            </w:r>
          </w:p>
        </w:tc>
        <w:tc>
          <w:tcPr>
            <w:tcW w:w="1016" w:type="dxa"/>
            <w:vAlign w:val="center"/>
            <w:hideMark/>
          </w:tcPr>
          <w:p w14:paraId="1C818C4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30EEEEA3"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an email notification</w:t>
            </w:r>
          </w:p>
        </w:tc>
        <w:tc>
          <w:tcPr>
            <w:tcW w:w="1216" w:type="dxa"/>
            <w:vAlign w:val="center"/>
            <w:hideMark/>
          </w:tcPr>
          <w:p w14:paraId="5945A63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9CAEF81"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BB72A36" w14:textId="77777777" w:rsidR="001A7A0B" w:rsidRPr="001A7A0B" w:rsidRDefault="001A7A0B" w:rsidP="00914D62">
            <w:pPr>
              <w:rPr>
                <w:b w:val="0"/>
                <w:bCs w:val="0"/>
              </w:rPr>
            </w:pPr>
            <w:r w:rsidRPr="001A7A0B">
              <w:rPr>
                <w:b w:val="0"/>
                <w:bCs w:val="0"/>
              </w:rPr>
              <w:t>/api/v1/integrations/notifications/sms</w:t>
            </w:r>
          </w:p>
        </w:tc>
        <w:tc>
          <w:tcPr>
            <w:tcW w:w="1016" w:type="dxa"/>
            <w:vAlign w:val="center"/>
            <w:hideMark/>
          </w:tcPr>
          <w:p w14:paraId="1CDB4F08"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2473B196"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an SMS notification</w:t>
            </w:r>
          </w:p>
        </w:tc>
        <w:tc>
          <w:tcPr>
            <w:tcW w:w="1216" w:type="dxa"/>
            <w:vAlign w:val="center"/>
            <w:hideMark/>
          </w:tcPr>
          <w:p w14:paraId="05708C81"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B882E9C"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952FC03" w14:textId="77777777" w:rsidR="001A7A0B" w:rsidRPr="001A7A0B" w:rsidRDefault="001A7A0B" w:rsidP="00914D62">
            <w:pPr>
              <w:rPr>
                <w:b w:val="0"/>
                <w:bCs w:val="0"/>
              </w:rPr>
            </w:pPr>
            <w:r w:rsidRPr="001A7A0B">
              <w:rPr>
                <w:b w:val="0"/>
                <w:bCs w:val="0"/>
              </w:rPr>
              <w:t>/api/v1/integrations/notifications/push</w:t>
            </w:r>
          </w:p>
        </w:tc>
        <w:tc>
          <w:tcPr>
            <w:tcW w:w="1016" w:type="dxa"/>
            <w:vAlign w:val="center"/>
            <w:hideMark/>
          </w:tcPr>
          <w:p w14:paraId="4F9AB1E4"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CA75782"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 push notification</w:t>
            </w:r>
          </w:p>
        </w:tc>
        <w:tc>
          <w:tcPr>
            <w:tcW w:w="1216" w:type="dxa"/>
            <w:vAlign w:val="center"/>
            <w:hideMark/>
          </w:tcPr>
          <w:p w14:paraId="3AD514B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D24556F"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270DBC1" w14:textId="77777777" w:rsidR="001A7A0B" w:rsidRPr="001A7A0B" w:rsidRDefault="001A7A0B" w:rsidP="00914D62">
            <w:pPr>
              <w:rPr>
                <w:b w:val="0"/>
                <w:bCs w:val="0"/>
              </w:rPr>
            </w:pPr>
            <w:r w:rsidRPr="001A7A0B">
              <w:rPr>
                <w:b w:val="0"/>
                <w:bCs w:val="0"/>
              </w:rPr>
              <w:t>/api/v1/integrations/notifications/history</w:t>
            </w:r>
          </w:p>
        </w:tc>
        <w:tc>
          <w:tcPr>
            <w:tcW w:w="1016" w:type="dxa"/>
            <w:vAlign w:val="center"/>
            <w:hideMark/>
          </w:tcPr>
          <w:p w14:paraId="4EAB671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209E8705"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history</w:t>
            </w:r>
          </w:p>
        </w:tc>
        <w:tc>
          <w:tcPr>
            <w:tcW w:w="1216" w:type="dxa"/>
            <w:vAlign w:val="center"/>
            <w:hideMark/>
          </w:tcPr>
          <w:p w14:paraId="7CAE7DFD"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215FFBB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5EE6D5A" w14:textId="77777777" w:rsidR="001A7A0B" w:rsidRPr="001A7A0B" w:rsidRDefault="001A7A0B" w:rsidP="00914D62">
            <w:pPr>
              <w:rPr>
                <w:b w:val="0"/>
                <w:bCs w:val="0"/>
              </w:rPr>
            </w:pPr>
            <w:r w:rsidRPr="001A7A0B">
              <w:rPr>
                <w:b w:val="0"/>
                <w:bCs w:val="0"/>
              </w:rPr>
              <w:t>/api/v1/integrations/notifications/{notificationId}</w:t>
            </w:r>
          </w:p>
        </w:tc>
        <w:tc>
          <w:tcPr>
            <w:tcW w:w="1016" w:type="dxa"/>
            <w:vAlign w:val="center"/>
            <w:hideMark/>
          </w:tcPr>
          <w:p w14:paraId="26E5C9FF"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GET</w:t>
            </w:r>
          </w:p>
        </w:tc>
        <w:tc>
          <w:tcPr>
            <w:tcW w:w="1709" w:type="dxa"/>
            <w:vAlign w:val="center"/>
            <w:hideMark/>
          </w:tcPr>
          <w:p w14:paraId="58830D3C"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Retrieve notification details</w:t>
            </w:r>
          </w:p>
        </w:tc>
        <w:tc>
          <w:tcPr>
            <w:tcW w:w="1216" w:type="dxa"/>
            <w:vAlign w:val="center"/>
            <w:hideMark/>
          </w:tcPr>
          <w:p w14:paraId="369F8938"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04DBB2C4"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A4780AD" w14:textId="77777777" w:rsidR="001A7A0B" w:rsidRPr="001A7A0B" w:rsidRDefault="001A7A0B" w:rsidP="00914D62">
            <w:pPr>
              <w:rPr>
                <w:b w:val="0"/>
                <w:bCs w:val="0"/>
              </w:rPr>
            </w:pPr>
            <w:r w:rsidRPr="001A7A0B">
              <w:rPr>
                <w:b w:val="0"/>
                <w:bCs w:val="0"/>
              </w:rPr>
              <w:t>/api/v1/integrations/notifications/status/{notificationId}</w:t>
            </w:r>
          </w:p>
        </w:tc>
        <w:tc>
          <w:tcPr>
            <w:tcW w:w="1016" w:type="dxa"/>
            <w:vAlign w:val="center"/>
            <w:hideMark/>
          </w:tcPr>
          <w:p w14:paraId="242062B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0977AF52"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delivery status</w:t>
            </w:r>
          </w:p>
        </w:tc>
        <w:tc>
          <w:tcPr>
            <w:tcW w:w="1216" w:type="dxa"/>
            <w:vAlign w:val="center"/>
            <w:hideMark/>
          </w:tcPr>
          <w:p w14:paraId="4F8D900A"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639885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B65C897" w14:textId="77777777" w:rsidR="001A7A0B" w:rsidRPr="001A7A0B" w:rsidRDefault="001A7A0B" w:rsidP="00914D62">
            <w:pPr>
              <w:rPr>
                <w:b w:val="0"/>
                <w:bCs w:val="0"/>
              </w:rPr>
            </w:pPr>
            <w:r w:rsidRPr="001A7A0B">
              <w:rPr>
                <w:b w:val="0"/>
                <w:bCs w:val="0"/>
              </w:rPr>
              <w:t>/api/v1/integrations/notifications/webhook</w:t>
            </w:r>
          </w:p>
        </w:tc>
        <w:tc>
          <w:tcPr>
            <w:tcW w:w="1016" w:type="dxa"/>
            <w:vAlign w:val="center"/>
            <w:hideMark/>
          </w:tcPr>
          <w:p w14:paraId="0ACD3C5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E8FEC2E"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Receive delivery status callbacks from notification providers</w:t>
            </w:r>
          </w:p>
        </w:tc>
        <w:tc>
          <w:tcPr>
            <w:tcW w:w="1216" w:type="dxa"/>
            <w:vAlign w:val="center"/>
            <w:hideMark/>
          </w:tcPr>
          <w:p w14:paraId="72648B1B"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No (Verified by Digital Signature)</w:t>
            </w:r>
          </w:p>
        </w:tc>
      </w:tr>
    </w:tbl>
    <w:p w14:paraId="4F3B3414" w14:textId="77777777" w:rsidR="001A7A0B" w:rsidRPr="001A7A0B" w:rsidRDefault="001A7A0B" w:rsidP="001A7A0B"/>
    <w:p w14:paraId="00A8350A" w14:textId="52BD5A44" w:rsidR="001A7A0B" w:rsidRDefault="001A7A0B" w:rsidP="001A7A0B">
      <w:pPr>
        <w:pStyle w:val="Title"/>
      </w:pPr>
      <w:r w:rsidRPr="001A7A0B">
        <w:t>API Design Considerations</w:t>
      </w:r>
    </w:p>
    <w:p w14:paraId="1C5DCF09" w14:textId="3BD64777" w:rsidR="00AC4030" w:rsidRDefault="00AC4030" w:rsidP="00AC4030">
      <w:r>
        <w:t>The Notification APIs have been created following the following guidelines:</w:t>
      </w:r>
    </w:p>
    <w:p w14:paraId="55DC4B6F" w14:textId="5D64E332" w:rsidR="00AC4030" w:rsidRDefault="00AC4030" w:rsidP="00AC4030">
      <w:pPr>
        <w:pStyle w:val="ListParagraph"/>
        <w:numPr>
          <w:ilvl w:val="1"/>
          <w:numId w:val="184"/>
        </w:numPr>
      </w:pPr>
      <w:r>
        <w:t>RESTful API design: The notification services are made available through the standardized REST endpoints that use JSON format.</w:t>
      </w:r>
    </w:p>
    <w:p w14:paraId="7F46BFE1" w14:textId="5BA5AC4F" w:rsidR="00AC4030" w:rsidRDefault="00AC4030" w:rsidP="00AC4030">
      <w:pPr>
        <w:pStyle w:val="ListParagraph"/>
        <w:numPr>
          <w:ilvl w:val="1"/>
          <w:numId w:val="184"/>
        </w:numPr>
      </w:pPr>
      <w:r>
        <w:t>JWT authentication: Authentication to protected endpoints is provided via JWT tokens.</w:t>
      </w:r>
    </w:p>
    <w:p w14:paraId="583C23C8" w14:textId="644C372C" w:rsidR="00AC4030" w:rsidRDefault="00AC4030" w:rsidP="00AC4030">
      <w:pPr>
        <w:pStyle w:val="ListParagraph"/>
        <w:numPr>
          <w:ilvl w:val="1"/>
          <w:numId w:val="184"/>
        </w:numPr>
      </w:pPr>
      <w:r>
        <w:t>Encrypted communications: All communications are encrypted using HTTPS and TLS.</w:t>
      </w:r>
    </w:p>
    <w:p w14:paraId="1635920A" w14:textId="7590E296" w:rsidR="00AC4030" w:rsidRDefault="00AC4030" w:rsidP="00AC4030">
      <w:pPr>
        <w:pStyle w:val="ListParagraph"/>
        <w:numPr>
          <w:ilvl w:val="1"/>
          <w:numId w:val="184"/>
        </w:numPr>
      </w:pPr>
      <w:r>
        <w:t>Provider authentication: Third-party messaging providers are authenticated via API keys and OAuth.</w:t>
      </w:r>
    </w:p>
    <w:p w14:paraId="20305011" w14:textId="145B8AAB" w:rsidR="00AC4030" w:rsidRDefault="00AC4030" w:rsidP="00AC4030">
      <w:pPr>
        <w:pStyle w:val="ListParagraph"/>
        <w:numPr>
          <w:ilvl w:val="1"/>
          <w:numId w:val="184"/>
        </w:numPr>
      </w:pPr>
      <w:r>
        <w:t>Multichannel notifications: The notifications can be sent via email, SMS, push notifications, and in-app messaging.</w:t>
      </w:r>
    </w:p>
    <w:p w14:paraId="787C6C1F" w14:textId="7DDCB0C1" w:rsidR="00AC4030" w:rsidRDefault="00AC4030" w:rsidP="00AC4030">
      <w:pPr>
        <w:pStyle w:val="ListParagraph"/>
        <w:numPr>
          <w:ilvl w:val="1"/>
          <w:numId w:val="184"/>
        </w:numPr>
      </w:pPr>
      <w:r>
        <w:t>Asynchronous notifications: Notifications are processed asynchronously to improve the system performance.</w:t>
      </w:r>
    </w:p>
    <w:p w14:paraId="584CDA32" w14:textId="0191CCB5" w:rsidR="00AC4030" w:rsidRDefault="00AC4030" w:rsidP="00AC4030">
      <w:pPr>
        <w:pStyle w:val="ListParagraph"/>
        <w:numPr>
          <w:ilvl w:val="1"/>
          <w:numId w:val="184"/>
        </w:numPr>
      </w:pPr>
      <w:r>
        <w:t>Notification status monitoring: The notification statuses are tracked via provider callbacks and delivery reports.</w:t>
      </w:r>
    </w:p>
    <w:p w14:paraId="175B9099" w14:textId="79AACFAA" w:rsidR="00AC4030" w:rsidRDefault="00AC4030" w:rsidP="00AC4030">
      <w:pPr>
        <w:pStyle w:val="ListParagraph"/>
        <w:numPr>
          <w:ilvl w:val="1"/>
          <w:numId w:val="184"/>
        </w:numPr>
      </w:pPr>
      <w:r>
        <w:t>Dynamic message templates: Dynamic templates are used for message creation.</w:t>
      </w:r>
    </w:p>
    <w:p w14:paraId="2EC70EA8" w14:textId="01A89305" w:rsidR="00AC4030" w:rsidRDefault="00AC4030" w:rsidP="00AC4030">
      <w:pPr>
        <w:pStyle w:val="ListParagraph"/>
        <w:numPr>
          <w:ilvl w:val="1"/>
          <w:numId w:val="184"/>
        </w:numPr>
      </w:pPr>
      <w:r>
        <w:t>Delivery retries: The failed delivery attempts are automatically retried based on configured policies.</w:t>
      </w:r>
    </w:p>
    <w:p w14:paraId="1C419BB5" w14:textId="03201CDE" w:rsidR="00AC4030" w:rsidRPr="00AC4030" w:rsidRDefault="00AC4030" w:rsidP="00AC4030">
      <w:pPr>
        <w:pStyle w:val="ListParagraph"/>
        <w:numPr>
          <w:ilvl w:val="1"/>
          <w:numId w:val="184"/>
        </w:numPr>
      </w:pPr>
      <w:r>
        <w:t>Notification auditing: The notifications are logged to be able to track requests and delivery events.</w:t>
      </w:r>
    </w:p>
    <w:p w14:paraId="62D4BAC6" w14:textId="2CD36FFA" w:rsidR="001A7A0B" w:rsidRDefault="001A7A0B" w:rsidP="001A7A0B">
      <w:pPr>
        <w:pStyle w:val="Title"/>
      </w:pPr>
      <w:r w:rsidRPr="001A7A0B">
        <w:lastRenderedPageBreak/>
        <w:t>Notification Workflow</w:t>
      </w:r>
    </w:p>
    <w:p w14:paraId="2856CAAB" w14:textId="7EB6FE48" w:rsidR="00AC4030" w:rsidRDefault="00AC4030" w:rsidP="00AC4030">
      <w:r>
        <w:t>The process of notifications consists of the following steps:</w:t>
      </w:r>
    </w:p>
    <w:p w14:paraId="24A9C306" w14:textId="5C4CAC3B" w:rsidR="00AC4030" w:rsidRDefault="00AC4030" w:rsidP="00AC4030">
      <w:pPr>
        <w:pStyle w:val="ListParagraph"/>
        <w:numPr>
          <w:ilvl w:val="1"/>
          <w:numId w:val="186"/>
        </w:numPr>
      </w:pPr>
      <w:r>
        <w:t>An event on the platform, such as confirmation of booking or the transaction being completed, starts the notification process.</w:t>
      </w:r>
    </w:p>
    <w:p w14:paraId="1FAB9316" w14:textId="457B114C" w:rsidR="00AC4030" w:rsidRDefault="00AC4030" w:rsidP="00AC4030">
      <w:pPr>
        <w:pStyle w:val="ListParagraph"/>
        <w:numPr>
          <w:ilvl w:val="1"/>
          <w:numId w:val="186"/>
        </w:numPr>
      </w:pPr>
      <w:r>
        <w:t>The notifying service checks the notification parameters and sends it to the Notification Service.</w:t>
      </w:r>
    </w:p>
    <w:p w14:paraId="14368348" w14:textId="5B3A1F76" w:rsidR="00AC4030" w:rsidRDefault="00AC4030" w:rsidP="00AC4030">
      <w:pPr>
        <w:pStyle w:val="ListParagraph"/>
        <w:numPr>
          <w:ilvl w:val="1"/>
          <w:numId w:val="186"/>
        </w:numPr>
      </w:pPr>
      <w:r>
        <w:t>The Notification Service selects the required channel of communication and the corresponding template for the message.</w:t>
      </w:r>
    </w:p>
    <w:p w14:paraId="0A57198B" w14:textId="0F9B530F" w:rsidR="00AC4030" w:rsidRDefault="00AC4030" w:rsidP="00AC4030">
      <w:pPr>
        <w:pStyle w:val="ListParagraph"/>
        <w:numPr>
          <w:ilvl w:val="1"/>
          <w:numId w:val="186"/>
        </w:numPr>
      </w:pPr>
      <w:r>
        <w:t>The notification is sent to the external provider of messages in a secured manner.</w:t>
      </w:r>
    </w:p>
    <w:p w14:paraId="4A7BA40D" w14:textId="3E5E6604" w:rsidR="00AC4030" w:rsidRDefault="00AC4030" w:rsidP="00AC4030">
      <w:pPr>
        <w:pStyle w:val="ListParagraph"/>
        <w:numPr>
          <w:ilvl w:val="1"/>
          <w:numId w:val="186"/>
        </w:numPr>
      </w:pPr>
      <w:r>
        <w:t>The provider processes the request and sends back the result in the form of delivery or acknowledgment callback.</w:t>
      </w:r>
    </w:p>
    <w:p w14:paraId="045171E9" w14:textId="515FFF82" w:rsidR="00AC4030" w:rsidRDefault="00AC4030" w:rsidP="00AC4030">
      <w:pPr>
        <w:pStyle w:val="ListParagraph"/>
        <w:numPr>
          <w:ilvl w:val="1"/>
          <w:numId w:val="186"/>
        </w:numPr>
      </w:pPr>
      <w:r>
        <w:t>The status of the notification and its delivery details are updated by the Notification Service.</w:t>
      </w:r>
    </w:p>
    <w:p w14:paraId="438BB815" w14:textId="600A4530" w:rsidR="00AC4030" w:rsidRDefault="00AC4030" w:rsidP="00AC4030">
      <w:pPr>
        <w:pStyle w:val="ListParagraph"/>
        <w:numPr>
          <w:ilvl w:val="1"/>
          <w:numId w:val="186"/>
        </w:numPr>
      </w:pPr>
      <w:r>
        <w:t>The client or administrator can view the history and status of delivery of notifications.</w:t>
      </w:r>
    </w:p>
    <w:p w14:paraId="6221DF8F" w14:textId="77777777" w:rsidR="00AC4030" w:rsidRDefault="00AC4030" w:rsidP="00AC4030"/>
    <w:p w14:paraId="1456048C" w14:textId="51E07CAE" w:rsidR="00AC4030" w:rsidRDefault="00D73B22" w:rsidP="00AC4030">
      <w:r>
        <w:rPr>
          <w:noProof/>
        </w:rPr>
        <mc:AlternateContent>
          <mc:Choice Requires="wps">
            <w:drawing>
              <wp:anchor distT="0" distB="0" distL="114300" distR="114300" simplePos="0" relativeHeight="251700224" behindDoc="0" locked="0" layoutInCell="1" allowOverlap="1" wp14:anchorId="2C1C11C7" wp14:editId="4FD47D14">
                <wp:simplePos x="0" y="0"/>
                <wp:positionH relativeFrom="column">
                  <wp:posOffset>3175</wp:posOffset>
                </wp:positionH>
                <wp:positionV relativeFrom="paragraph">
                  <wp:posOffset>1562735</wp:posOffset>
                </wp:positionV>
                <wp:extent cx="5941695" cy="635"/>
                <wp:effectExtent l="0" t="0" r="0" b="0"/>
                <wp:wrapSquare wrapText="bothSides"/>
                <wp:docPr id="197250691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C11C7" id="_x0000_s1039" type="#_x0000_t202" style="position:absolute;margin-left:.25pt;margin-top:123.05pt;width:467.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4cGwIAAEAEAAAOAAAAZHJzL2Uyb0RvYy54bWysU8Fu2zAMvQ/YPwi6L07aJV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ziZ3U05kxSb3U5j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" stroked="f">
                <v:textbox style="mso-fit-shape-to-text:t" inset="0,0,0,0">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v:textbox>
                <w10:wrap type="square"/>
              </v:shape>
            </w:pict>
          </mc:Fallback>
        </mc:AlternateContent>
      </w:r>
      <w:r w:rsidRPr="00D73B22">
        <w:drawing>
          <wp:anchor distT="0" distB="0" distL="114300" distR="114300" simplePos="0" relativeHeight="251698176" behindDoc="0" locked="0" layoutInCell="1" allowOverlap="1" wp14:anchorId="7281CDBB" wp14:editId="6DA90882">
            <wp:simplePos x="0" y="0"/>
            <wp:positionH relativeFrom="column">
              <wp:posOffset>3175</wp:posOffset>
            </wp:positionH>
            <wp:positionV relativeFrom="paragraph">
              <wp:posOffset>471170</wp:posOffset>
            </wp:positionV>
            <wp:extent cx="5941695" cy="1034415"/>
            <wp:effectExtent l="0" t="0" r="1905" b="0"/>
            <wp:wrapSquare wrapText="bothSides"/>
            <wp:docPr id="3993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5907" name=""/>
                    <pic:cNvPicPr/>
                  </pic:nvPicPr>
                  <pic:blipFill>
                    <a:blip r:embed="rId21">
                      <a:extLst>
                        <a:ext uri="{28A0092B-C50C-407E-A947-70E740481C1C}">
                          <a14:useLocalDpi xmlns:a14="http://schemas.microsoft.com/office/drawing/2010/main" val="0"/>
                        </a:ext>
                      </a:extLst>
                    </a:blip>
                    <a:stretch>
                      <a:fillRect/>
                    </a:stretch>
                  </pic:blipFill>
                  <pic:spPr>
                    <a:xfrm>
                      <a:off x="0" y="0"/>
                      <a:ext cx="5941695" cy="1034415"/>
                    </a:xfrm>
                    <a:prstGeom prst="rect">
                      <a:avLst/>
                    </a:prstGeom>
                  </pic:spPr>
                </pic:pic>
              </a:graphicData>
            </a:graphic>
          </wp:anchor>
        </w:drawing>
      </w:r>
      <w:r w:rsidR="00AC4030">
        <w:t>This approach allows ensuring secure, efficient, and tracked message delivery.</w:t>
      </w:r>
    </w:p>
    <w:p w14:paraId="0EEF17C3" w14:textId="5793BEBC" w:rsidR="00D73B22" w:rsidRDefault="00D73B22" w:rsidP="00AC4030"/>
    <w:p w14:paraId="6D33A4EF" w14:textId="77777777" w:rsidR="002A6BF8" w:rsidRPr="002A6BF8" w:rsidRDefault="002A6BF8" w:rsidP="002A6BF8"/>
    <w:p w14:paraId="72AF2376" w14:textId="2B7A850E" w:rsidR="002A6BF8" w:rsidRDefault="002A6BF8" w:rsidP="002A6BF8">
      <w:pPr>
        <w:tabs>
          <w:tab w:val="left" w:pos="3852"/>
        </w:tabs>
      </w:pPr>
      <w:r>
        <w:tab/>
      </w:r>
    </w:p>
    <w:p w14:paraId="164F2B9D" w14:textId="77777777" w:rsidR="002A6BF8" w:rsidRDefault="002A6BF8">
      <w:pPr>
        <w:spacing w:line="278" w:lineRule="auto"/>
      </w:pPr>
      <w:r>
        <w:br w:type="page"/>
      </w:r>
    </w:p>
    <w:p w14:paraId="69D63231" w14:textId="5736CCF7" w:rsidR="00952E10" w:rsidRDefault="00952E10" w:rsidP="00952E10">
      <w:pPr>
        <w:pStyle w:val="Heading2"/>
      </w:pPr>
      <w:r w:rsidRPr="00952E10">
        <w:lastRenderedPageBreak/>
        <w:t xml:space="preserve">API Security </w:t>
      </w:r>
      <w:r>
        <w:t>Specification</w:t>
      </w:r>
    </w:p>
    <w:p w14:paraId="2A2C55C2" w14:textId="70FA7B7D" w:rsidR="009453EC" w:rsidRDefault="009453EC" w:rsidP="009453EC">
      <w:r>
        <w:t>The API Security Specification identifies the security measures implemented for the protection of the KriGo system from security risks and threats. Considering that the platform has a variety of RESTful APIs exposed to customers, rental agencies, administrators, and integration services, the guaranteeing of the data's confidentiality, integrity, and availability is an essential architectural consideration. The security model used here involves a number of measures that ensure the protection of application resources and user data, such as authentication, authorization, encryption of data, validation of requests, and other procedures.</w:t>
      </w:r>
    </w:p>
    <w:p w14:paraId="1EF5B902" w14:textId="01E2B305" w:rsidR="00952E10" w:rsidRDefault="009453EC" w:rsidP="009453EC">
      <w:r>
        <w:t>All APIs are accessible through HTTPS with TLS, which ensures the encryption of data sent from clients to servers and protects the data from interception. The process of authentication involves the use of JWT, and the authorization involves the application of Role-Based Access Control (RBAC). Also, there are a number of validation processes designed to prevent the common security issues, such as the attacks on the API using injections, accessing of the API by unauthentic users, and sending of incorrect requests.</w:t>
      </w:r>
    </w:p>
    <w:p w14:paraId="7CE1B76C" w14:textId="74BC6BC8" w:rsidR="008B255E" w:rsidRDefault="008B255E" w:rsidP="008B255E">
      <w:r>
        <w:t>The API Security Specification is structured into three primary elements:</w:t>
      </w:r>
    </w:p>
    <w:p w14:paraId="7A46B2D3" w14:textId="29255801" w:rsidR="008B255E" w:rsidRDefault="008B255E" w:rsidP="008B255E">
      <w:pPr>
        <w:pStyle w:val="ListParagraph"/>
        <w:numPr>
          <w:ilvl w:val="0"/>
          <w:numId w:val="188"/>
        </w:numPr>
      </w:pPr>
      <w:r>
        <w:t>Authentication Standards – which provide guidelines on the authentication of the user, handling of JWT tokens, and secure session management.</w:t>
      </w:r>
    </w:p>
    <w:p w14:paraId="05474DF4" w14:textId="7550708E" w:rsidR="008B255E" w:rsidRDefault="008B255E" w:rsidP="008B255E">
      <w:pPr>
        <w:pStyle w:val="ListParagraph"/>
        <w:numPr>
          <w:ilvl w:val="0"/>
          <w:numId w:val="188"/>
        </w:numPr>
      </w:pPr>
      <w:r>
        <w:t>Authorization Standards – which state role-based authorization rules for accessing restricted information.</w:t>
      </w:r>
    </w:p>
    <w:p w14:paraId="08B27043" w14:textId="74C4C852" w:rsidR="008B255E" w:rsidRDefault="008B255E" w:rsidP="008B255E">
      <w:pPr>
        <w:pStyle w:val="ListParagraph"/>
        <w:numPr>
          <w:ilvl w:val="0"/>
          <w:numId w:val="188"/>
        </w:numPr>
      </w:pPr>
      <w:r>
        <w:t>Security Validation – which provides an explanation on how validation is carried out on API calls, the input data, and the communication channels.</w:t>
      </w:r>
    </w:p>
    <w:p w14:paraId="1F781C61" w14:textId="4089778E" w:rsidR="008B255E" w:rsidRPr="00952E10" w:rsidRDefault="008B255E" w:rsidP="008B255E">
      <w:r>
        <w:t>All these security standards combined form a comprehensive protection system that enables secure communication, access control, compliance with regulations, and reliability of the entire KriGo system.</w:t>
      </w:r>
    </w:p>
    <w:p w14:paraId="1C4C0578" w14:textId="5E0C3984" w:rsidR="00D73C59" w:rsidRDefault="00D73C59">
      <w:pPr>
        <w:spacing w:line="278" w:lineRule="auto"/>
      </w:pPr>
      <w:r>
        <w:br w:type="page"/>
      </w:r>
    </w:p>
    <w:p w14:paraId="160753CC" w14:textId="1312AB99" w:rsidR="002A6BF8" w:rsidRDefault="00D73C59" w:rsidP="00D73C59">
      <w:pPr>
        <w:pStyle w:val="Heading3"/>
      </w:pPr>
      <w:r w:rsidRPr="00D73C59">
        <w:lastRenderedPageBreak/>
        <w:t>Authentication Standards</w:t>
      </w:r>
    </w:p>
    <w:p w14:paraId="3F49D29E" w14:textId="5CE3E257" w:rsidR="00D73C59" w:rsidRDefault="00D73C59" w:rsidP="00D73C59">
      <w:r>
        <w:t>Authentication is the first step of security within the KriGo platform, which verifies the identity of the users before allowing access to the protected resources. The authentication process uses a stateless architecture based on JSON Web Tokens (JWT) that allows for secure and scalable communication between clients and backend services. After successful authentication, the users are granted access tokens required for every further request to protected API endpoints.</w:t>
      </w:r>
    </w:p>
    <w:p w14:paraId="3F8AC3AE" w14:textId="2DC9DD00" w:rsidR="00D73C59" w:rsidRDefault="00D73C59" w:rsidP="00D73C59">
      <w:r>
        <w:t>JWT-based authentication does not require the usage of server-side sessions, providing the possibility of horizontal scalability and allows storing the tokens that contain the information about the authenticated users’ identity, roles, and expiration time of the tokens. Every request to protected resources is checked before performing the business logic operations, providing access only to authenticated users.</w:t>
      </w:r>
    </w:p>
    <w:p w14:paraId="13DD664B" w14:textId="0CCBD7E4" w:rsidR="00D73C59" w:rsidRDefault="00D73C59" w:rsidP="00D73C59">
      <w:pPr>
        <w:pStyle w:val="Heading4"/>
      </w:pPr>
      <w:r>
        <w:t>Authentication Standards</w:t>
      </w:r>
    </w:p>
    <w:p w14:paraId="2753143E" w14:textId="03260599" w:rsidR="00D73C59" w:rsidRDefault="00D73C59" w:rsidP="00D73C59">
      <w:r>
        <w:t>The authentication process uses the following standards:</w:t>
      </w:r>
    </w:p>
    <w:p w14:paraId="393C5FF9" w14:textId="772E7723" w:rsidR="00D73C59" w:rsidRDefault="00D73C59" w:rsidP="00D73C59">
      <w:pPr>
        <w:pStyle w:val="ListParagraph"/>
        <w:numPr>
          <w:ilvl w:val="1"/>
          <w:numId w:val="190"/>
        </w:numPr>
        <w:spacing w:line="276" w:lineRule="auto"/>
      </w:pPr>
      <w:r>
        <w:t>JWT-Based Authentication: Digital signature of the JSON Web Tokens is used for user identification.</w:t>
      </w:r>
    </w:p>
    <w:p w14:paraId="5C3A97F1" w14:textId="58923D67" w:rsidR="00D73C59" w:rsidRDefault="00D73C59" w:rsidP="00D73C59">
      <w:pPr>
        <w:pStyle w:val="ListParagraph"/>
        <w:numPr>
          <w:ilvl w:val="1"/>
          <w:numId w:val="190"/>
        </w:numPr>
        <w:spacing w:line="276" w:lineRule="auto"/>
      </w:pPr>
      <w:r>
        <w:t>Secure Password Storage: The passwords are stored in a hashed form by BCrypt hashing.</w:t>
      </w:r>
    </w:p>
    <w:p w14:paraId="4EE3D323" w14:textId="4FCEAC62" w:rsidR="00D73C59" w:rsidRDefault="00D73C59" w:rsidP="00D73C59">
      <w:pPr>
        <w:pStyle w:val="ListParagraph"/>
        <w:numPr>
          <w:ilvl w:val="1"/>
          <w:numId w:val="190"/>
        </w:numPr>
        <w:spacing w:line="276" w:lineRule="auto"/>
      </w:pPr>
      <w:r>
        <w:t>HTTPS Communication: All requests from the user are performed using HTTPS protocol.</w:t>
      </w:r>
    </w:p>
    <w:p w14:paraId="1527D6B6" w14:textId="638D440D" w:rsidR="00D73C59" w:rsidRDefault="00D73C59" w:rsidP="00D73C59">
      <w:pPr>
        <w:pStyle w:val="ListParagraph"/>
        <w:numPr>
          <w:ilvl w:val="1"/>
          <w:numId w:val="190"/>
        </w:numPr>
        <w:spacing w:line="276" w:lineRule="auto"/>
      </w:pPr>
      <w:r>
        <w:t>Token Expiration: The access tokens have predefined expiration times to reduce the security risks.</w:t>
      </w:r>
    </w:p>
    <w:p w14:paraId="3464B44C" w14:textId="7DFF2E01" w:rsidR="00D73C59" w:rsidRDefault="00D73C59" w:rsidP="00D73C59">
      <w:pPr>
        <w:pStyle w:val="ListParagraph"/>
        <w:numPr>
          <w:ilvl w:val="1"/>
          <w:numId w:val="190"/>
        </w:numPr>
        <w:spacing w:line="276" w:lineRule="auto"/>
      </w:pPr>
      <w:r>
        <w:t>Refresh Tokens: Long-term refresh tokens are used for secure generation of the access tokens.</w:t>
      </w:r>
    </w:p>
    <w:p w14:paraId="16659995" w14:textId="7F5F4057" w:rsidR="00D73C59" w:rsidRDefault="00D73C59" w:rsidP="00D73C59">
      <w:pPr>
        <w:pStyle w:val="ListParagraph"/>
        <w:numPr>
          <w:ilvl w:val="1"/>
          <w:numId w:val="190"/>
        </w:numPr>
        <w:spacing w:line="276" w:lineRule="auto"/>
      </w:pPr>
      <w:r>
        <w:t>Password Policies: Complex passwords are required.</w:t>
      </w:r>
    </w:p>
    <w:p w14:paraId="52C1B807" w14:textId="763404F3" w:rsidR="00D73C59" w:rsidRDefault="00D73C59" w:rsidP="00D73C59">
      <w:pPr>
        <w:pStyle w:val="ListParagraph"/>
        <w:numPr>
          <w:ilvl w:val="1"/>
          <w:numId w:val="190"/>
        </w:numPr>
        <w:spacing w:line="276" w:lineRule="auto"/>
      </w:pPr>
      <w:r>
        <w:t>Account Verification: Users have to verify their email before activating the account.</w:t>
      </w:r>
    </w:p>
    <w:p w14:paraId="47C7558E" w14:textId="43465844" w:rsidR="00D73C59" w:rsidRDefault="00D73C59" w:rsidP="00D73C59">
      <w:pPr>
        <w:pStyle w:val="ListParagraph"/>
        <w:numPr>
          <w:ilvl w:val="1"/>
          <w:numId w:val="190"/>
        </w:numPr>
        <w:spacing w:line="276" w:lineRule="auto"/>
      </w:pPr>
      <w:r>
        <w:t>Multi-Factor Authentication (future enhancement): Support of MFA integration in the architecture.</w:t>
      </w:r>
    </w:p>
    <w:p w14:paraId="793E4F29" w14:textId="0401B731" w:rsidR="00D73C59" w:rsidRDefault="00D73C59" w:rsidP="00D73C59">
      <w:pPr>
        <w:pStyle w:val="Heading4"/>
      </w:pPr>
      <w:r>
        <w:t>Authentication Process</w:t>
      </w:r>
    </w:p>
    <w:p w14:paraId="666FD626" w14:textId="70008ACE" w:rsidR="00D73C59" w:rsidRDefault="00D73C59" w:rsidP="00D73C59">
      <w:pPr>
        <w:pStyle w:val="ListParagraph"/>
        <w:numPr>
          <w:ilvl w:val="1"/>
          <w:numId w:val="192"/>
        </w:numPr>
        <w:spacing w:line="360" w:lineRule="auto"/>
      </w:pPr>
      <w:r>
        <w:t>User sends his login credentials.</w:t>
      </w:r>
    </w:p>
    <w:p w14:paraId="6B774C30" w14:textId="0F325DF0" w:rsidR="00D73C59" w:rsidRDefault="00D73C59" w:rsidP="00D73C59">
      <w:pPr>
        <w:pStyle w:val="ListParagraph"/>
        <w:numPr>
          <w:ilvl w:val="1"/>
          <w:numId w:val="192"/>
        </w:numPr>
        <w:spacing w:line="360" w:lineRule="auto"/>
      </w:pPr>
      <w:r>
        <w:t>Authentication service checks the credentials of the user.</w:t>
      </w:r>
    </w:p>
    <w:p w14:paraId="5AB2CC37" w14:textId="33C36016" w:rsidR="00D73C59" w:rsidRDefault="00D73C59" w:rsidP="00D73C59">
      <w:pPr>
        <w:pStyle w:val="ListParagraph"/>
        <w:numPr>
          <w:ilvl w:val="1"/>
          <w:numId w:val="192"/>
        </w:numPr>
        <w:spacing w:line="360" w:lineRule="auto"/>
      </w:pPr>
      <w:r>
        <w:t>Access and refresh tokens are created.</w:t>
      </w:r>
    </w:p>
    <w:p w14:paraId="185140B6" w14:textId="747A5821" w:rsidR="00D73C59" w:rsidRDefault="00D73C59" w:rsidP="00D73C59">
      <w:pPr>
        <w:pStyle w:val="ListParagraph"/>
        <w:numPr>
          <w:ilvl w:val="1"/>
          <w:numId w:val="192"/>
        </w:numPr>
        <w:spacing w:line="360" w:lineRule="auto"/>
      </w:pPr>
      <w:r>
        <w:t>Access token is securely stored by the client.</w:t>
      </w:r>
    </w:p>
    <w:p w14:paraId="002C3AB9" w14:textId="7046EEB4" w:rsidR="00D73C59" w:rsidRDefault="00D73C59" w:rsidP="00D73C59">
      <w:pPr>
        <w:pStyle w:val="ListParagraph"/>
        <w:numPr>
          <w:ilvl w:val="1"/>
          <w:numId w:val="192"/>
        </w:numPr>
        <w:spacing w:line="360" w:lineRule="auto"/>
      </w:pPr>
      <w:r>
        <w:t>Request to the protected API includes Authorization header.</w:t>
      </w:r>
    </w:p>
    <w:p w14:paraId="3BD56BF4" w14:textId="00B1F659" w:rsidR="00D73C59" w:rsidRDefault="00D73C59" w:rsidP="00D73C59">
      <w:pPr>
        <w:pStyle w:val="ListParagraph"/>
        <w:numPr>
          <w:ilvl w:val="1"/>
          <w:numId w:val="192"/>
        </w:numPr>
        <w:spacing w:line="360" w:lineRule="auto"/>
      </w:pPr>
      <w:r>
        <w:t>API Gateway checks JWT signature and expiration time.</w:t>
      </w:r>
    </w:p>
    <w:p w14:paraId="34060143" w14:textId="3C993A81" w:rsidR="00EB10C0" w:rsidRDefault="00D73C59" w:rsidP="00D73C59">
      <w:pPr>
        <w:pStyle w:val="ListParagraph"/>
        <w:numPr>
          <w:ilvl w:val="1"/>
          <w:numId w:val="192"/>
        </w:numPr>
        <w:spacing w:line="360" w:lineRule="auto"/>
      </w:pPr>
      <w:r>
        <w:t>Validated request is sent to the required service.</w:t>
      </w:r>
    </w:p>
    <w:p w14:paraId="5D663AB5" w14:textId="77777777" w:rsidR="00EB10C0" w:rsidRDefault="00EB10C0">
      <w:pPr>
        <w:spacing w:line="278" w:lineRule="auto"/>
      </w:pPr>
      <w:r>
        <w:br w:type="page"/>
      </w:r>
    </w:p>
    <w:p w14:paraId="14AFE328" w14:textId="655B4089" w:rsidR="00EB10C0" w:rsidRDefault="00EB10C0" w:rsidP="00EB10C0">
      <w:pPr>
        <w:pStyle w:val="Heading3"/>
      </w:pPr>
      <w:r w:rsidRPr="00EB10C0">
        <w:lastRenderedPageBreak/>
        <w:t>Authorization Rules</w:t>
      </w:r>
    </w:p>
    <w:p w14:paraId="3843729D" w14:textId="6502D6B1" w:rsidR="00EB10C0" w:rsidRDefault="00EB10C0" w:rsidP="00EB10C0">
      <w:r>
        <w:t>Authorization specifies the collection of operations that an authenticated user will be able to access after the user is validated. The KriGo framework utilizes Role-Based Access Control (RBAC) mechanism for limiting access to the operations based on user roles. Every API end point states which roles are permitted to execute a particular operation, thus ensuring that only relevant resources will be accessed by users.</w:t>
      </w:r>
    </w:p>
    <w:p w14:paraId="14705E7C" w14:textId="0E90D332" w:rsidR="00EB10C0" w:rsidRDefault="00EB10C0" w:rsidP="00EB10C0">
      <w:r>
        <w:t>The authorization rules are consistently implemented throughout the entire set of platform services.</w:t>
      </w:r>
    </w:p>
    <w:p w14:paraId="62463F02" w14:textId="79B155A0" w:rsidR="00744F6A" w:rsidRDefault="00744F6A" w:rsidP="00437B73">
      <w:pPr>
        <w:pStyle w:val="Heading4"/>
      </w:pPr>
      <w:r w:rsidRPr="00744F6A">
        <w:t>Supported Roles</w:t>
      </w:r>
    </w:p>
    <w:p w14:paraId="48596E68" w14:textId="2F0CB683" w:rsidR="00744F6A" w:rsidRDefault="00744F6A" w:rsidP="00744F6A">
      <w:pPr>
        <w:pStyle w:val="Caption"/>
        <w:keepNext/>
      </w:pPr>
      <w:r>
        <w:t xml:space="preserve">Table </w:t>
      </w:r>
      <w:r>
        <w:fldChar w:fldCharType="begin"/>
      </w:r>
      <w:r>
        <w:instrText xml:space="preserve"> SEQ Table \* ARABIC </w:instrText>
      </w:r>
      <w:r>
        <w:fldChar w:fldCharType="separate"/>
      </w:r>
      <w:r>
        <w:rPr>
          <w:noProof/>
        </w:rPr>
        <w:t>19</w:t>
      </w:r>
      <w:r>
        <w:fldChar w:fldCharType="end"/>
      </w:r>
      <w:r>
        <w:t xml:space="preserve"> - </w:t>
      </w:r>
      <w:r w:rsidRPr="00992B8D">
        <w:t>Supported Roles</w:t>
      </w:r>
    </w:p>
    <w:tbl>
      <w:tblPr>
        <w:tblStyle w:val="PlainTable1"/>
        <w:tblW w:w="0" w:type="auto"/>
        <w:tblCellMar>
          <w:top w:w="72" w:type="dxa"/>
          <w:bottom w:w="72" w:type="dxa"/>
        </w:tblCellMar>
        <w:tblLook w:val="04A0" w:firstRow="1" w:lastRow="0" w:firstColumn="1" w:lastColumn="0" w:noHBand="0" w:noVBand="1"/>
      </w:tblPr>
      <w:tblGrid>
        <w:gridCol w:w="2109"/>
        <w:gridCol w:w="7238"/>
      </w:tblGrid>
      <w:tr w:rsidR="00744F6A" w:rsidRPr="00744F6A" w14:paraId="0323E909" w14:textId="77777777" w:rsidTr="00744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79F75A" w14:textId="77777777" w:rsidR="00744F6A" w:rsidRPr="00744F6A" w:rsidRDefault="00744F6A" w:rsidP="00744F6A">
            <w:r w:rsidRPr="00744F6A">
              <w:t>Role</w:t>
            </w:r>
          </w:p>
        </w:tc>
        <w:tc>
          <w:tcPr>
            <w:tcW w:w="0" w:type="auto"/>
            <w:vAlign w:val="center"/>
            <w:hideMark/>
          </w:tcPr>
          <w:p w14:paraId="1213229F" w14:textId="77777777" w:rsidR="00744F6A" w:rsidRPr="00744F6A" w:rsidRDefault="00744F6A" w:rsidP="00744F6A">
            <w:pPr>
              <w:cnfStyle w:val="100000000000" w:firstRow="1" w:lastRow="0" w:firstColumn="0" w:lastColumn="0" w:oddVBand="0" w:evenVBand="0" w:oddHBand="0" w:evenHBand="0" w:firstRowFirstColumn="0" w:firstRowLastColumn="0" w:lastRowFirstColumn="0" w:lastRowLastColumn="0"/>
            </w:pPr>
            <w:r w:rsidRPr="00744F6A">
              <w:t>Permissions</w:t>
            </w:r>
          </w:p>
        </w:tc>
      </w:tr>
      <w:tr w:rsidR="00744F6A" w:rsidRPr="00744F6A" w14:paraId="461FF5E2"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FA563" w14:textId="77777777" w:rsidR="00744F6A" w:rsidRPr="00744F6A" w:rsidRDefault="00744F6A" w:rsidP="00744F6A">
            <w:pPr>
              <w:rPr>
                <w:b w:val="0"/>
                <w:bCs w:val="0"/>
              </w:rPr>
            </w:pPr>
            <w:r w:rsidRPr="00744F6A">
              <w:rPr>
                <w:b w:val="0"/>
                <w:bCs w:val="0"/>
              </w:rPr>
              <w:t>Customer</w:t>
            </w:r>
          </w:p>
        </w:tc>
        <w:tc>
          <w:tcPr>
            <w:tcW w:w="0" w:type="auto"/>
            <w:vAlign w:val="center"/>
            <w:hideMark/>
          </w:tcPr>
          <w:p w14:paraId="54687366"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Search vehicles, create reservations, manage personal profile, submit reviews and disputes</w:t>
            </w:r>
          </w:p>
        </w:tc>
      </w:tr>
      <w:tr w:rsidR="00744F6A" w:rsidRPr="00744F6A" w14:paraId="36F8D584"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28B32C" w14:textId="77777777" w:rsidR="00744F6A" w:rsidRPr="00744F6A" w:rsidRDefault="00744F6A" w:rsidP="00744F6A">
            <w:pPr>
              <w:rPr>
                <w:b w:val="0"/>
                <w:bCs w:val="0"/>
              </w:rPr>
            </w:pPr>
            <w:r w:rsidRPr="00744F6A">
              <w:rPr>
                <w:b w:val="0"/>
                <w:bCs w:val="0"/>
              </w:rPr>
              <w:t>Agency Employee</w:t>
            </w:r>
          </w:p>
        </w:tc>
        <w:tc>
          <w:tcPr>
            <w:tcW w:w="0" w:type="auto"/>
            <w:vAlign w:val="center"/>
            <w:hideMark/>
          </w:tcPr>
          <w:p w14:paraId="5B6E712E"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Manage vehicles, reservations, branches, and customers within the assigned agency</w:t>
            </w:r>
          </w:p>
        </w:tc>
      </w:tr>
      <w:tr w:rsidR="00744F6A" w:rsidRPr="00744F6A" w14:paraId="5FEC0853"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2400B3" w14:textId="77777777" w:rsidR="00744F6A" w:rsidRPr="00744F6A" w:rsidRDefault="00744F6A" w:rsidP="00744F6A">
            <w:pPr>
              <w:rPr>
                <w:b w:val="0"/>
                <w:bCs w:val="0"/>
              </w:rPr>
            </w:pPr>
            <w:r w:rsidRPr="00744F6A">
              <w:rPr>
                <w:b w:val="0"/>
                <w:bCs w:val="0"/>
              </w:rPr>
              <w:t>Agency Administrator</w:t>
            </w:r>
          </w:p>
        </w:tc>
        <w:tc>
          <w:tcPr>
            <w:tcW w:w="0" w:type="auto"/>
            <w:vAlign w:val="center"/>
            <w:hideMark/>
          </w:tcPr>
          <w:p w14:paraId="173B7B0B"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Full management of agency resources, employees, reports, and operations</w:t>
            </w:r>
          </w:p>
        </w:tc>
      </w:tr>
      <w:tr w:rsidR="00744F6A" w:rsidRPr="00744F6A" w14:paraId="7BFB4A23"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0832E3" w14:textId="77777777" w:rsidR="00744F6A" w:rsidRPr="00744F6A" w:rsidRDefault="00744F6A" w:rsidP="00744F6A">
            <w:pPr>
              <w:rPr>
                <w:b w:val="0"/>
                <w:bCs w:val="0"/>
              </w:rPr>
            </w:pPr>
            <w:r w:rsidRPr="00744F6A">
              <w:rPr>
                <w:b w:val="0"/>
                <w:bCs w:val="0"/>
              </w:rPr>
              <w:t>Platform Administrator</w:t>
            </w:r>
          </w:p>
        </w:tc>
        <w:tc>
          <w:tcPr>
            <w:tcW w:w="0" w:type="auto"/>
            <w:vAlign w:val="center"/>
            <w:hideMark/>
          </w:tcPr>
          <w:p w14:paraId="3E952D65"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Full platform management, user administration, verification, moderation, reporting, and system configuration</w:t>
            </w:r>
          </w:p>
        </w:tc>
      </w:tr>
    </w:tbl>
    <w:p w14:paraId="4290CA23" w14:textId="77777777" w:rsidR="00744F6A" w:rsidRPr="00EB10C0" w:rsidRDefault="00744F6A" w:rsidP="00EB10C0"/>
    <w:p w14:paraId="6CD292C4" w14:textId="23C935E5" w:rsidR="00437B73" w:rsidRDefault="00437B73" w:rsidP="00437B73">
      <w:pPr>
        <w:pStyle w:val="Heading4"/>
      </w:pPr>
      <w:r>
        <w:t>Authorization Rules</w:t>
      </w:r>
    </w:p>
    <w:p w14:paraId="181893C6" w14:textId="683DCE3B" w:rsidR="00437B73" w:rsidRDefault="00437B73" w:rsidP="00437B73">
      <w:r>
        <w:t>All secured end points must have a valid JSON Web Token (JWT). Roles of the users are determined by the JWT claims. Access permissions are checked before the business logic is executed. Resource ownership is confirmed for operations related to customers and agencies. Administrative API access is restricted to platform administrators only. Agency resources are segregated based on different rental agencies. Any unauthorized access returns an HTTP 403 Forbidden response. Invalid or expired tokens result in HTTP 401 Unauthorized response.</w:t>
      </w:r>
    </w:p>
    <w:p w14:paraId="6EBF9E7B" w14:textId="77777777" w:rsidR="00437B73" w:rsidRDefault="00437B73" w:rsidP="00437B73"/>
    <w:p w14:paraId="017E692C" w14:textId="261D9CEE" w:rsidR="00437B73" w:rsidRDefault="00437B73" w:rsidP="00437B73">
      <w:pPr>
        <w:pStyle w:val="Heading4"/>
      </w:pPr>
      <w:r>
        <w:t>Authorization Process</w:t>
      </w:r>
    </w:p>
    <w:p w14:paraId="782116F0" w14:textId="5F4EE17E" w:rsidR="006715DA" w:rsidRDefault="00437B73" w:rsidP="00437B73">
      <w:r>
        <w:t>The token is validated. Role of the user is fetched from the token. Permission to access the resource is checked. Ownership of the resource is confirmed if necessary. Access can either be allowed or denied based on the permission and other factors. Authorization details are logged in the security log file.</w:t>
      </w:r>
    </w:p>
    <w:p w14:paraId="702D8220" w14:textId="77777777" w:rsidR="006715DA" w:rsidRDefault="006715DA">
      <w:pPr>
        <w:spacing w:line="278" w:lineRule="auto"/>
      </w:pPr>
      <w:r>
        <w:br w:type="page"/>
      </w:r>
    </w:p>
    <w:p w14:paraId="1D3D9A23" w14:textId="20A656C9" w:rsidR="002A6BF8" w:rsidRDefault="006715DA" w:rsidP="006715DA">
      <w:pPr>
        <w:pStyle w:val="Heading3"/>
      </w:pPr>
      <w:r w:rsidRPr="006715DA">
        <w:lastRenderedPageBreak/>
        <w:t>Security Validation</w:t>
      </w:r>
    </w:p>
    <w:p w14:paraId="5265A48F" w14:textId="42F4E280" w:rsidR="006715DA" w:rsidRDefault="006715DA" w:rsidP="006715DA">
      <w:r>
        <w:t>Security validation forms another layer of protection in ensuring that all API requests meet the required security standards before being processed. This ensures that there is no malicious input and manipulation of resources as well as reducing the common vulnerabilities of web applications while keeping the system available and intact.</w:t>
      </w:r>
    </w:p>
    <w:p w14:paraId="28D63A58" w14:textId="47A20F28" w:rsidR="006715DA" w:rsidRDefault="006715DA" w:rsidP="006715DA">
      <w:r>
        <w:t>There exist security validation procedures in different layers of the architectural design such as API Gateway, application services, and database access layer.</w:t>
      </w:r>
    </w:p>
    <w:p w14:paraId="3D890F85" w14:textId="77777777" w:rsidR="006715DA" w:rsidRDefault="006715DA" w:rsidP="006715DA">
      <w:pPr>
        <w:pStyle w:val="Heading4"/>
      </w:pPr>
      <w:r>
        <w:t>Security Validation Measures</w:t>
      </w:r>
    </w:p>
    <w:p w14:paraId="4E253B14" w14:textId="26C6BECC" w:rsidR="006715DA" w:rsidRDefault="006715DA" w:rsidP="006715DA">
      <w:pPr>
        <w:pStyle w:val="ListParagraph"/>
        <w:numPr>
          <w:ilvl w:val="1"/>
          <w:numId w:val="194"/>
        </w:numPr>
        <w:spacing w:line="276" w:lineRule="auto"/>
      </w:pPr>
      <w:r>
        <w:t>Input Validation: Validating request parameters, headers, and body of the request.</w:t>
      </w:r>
    </w:p>
    <w:p w14:paraId="05585F56" w14:textId="353E34C9" w:rsidR="006715DA" w:rsidRDefault="006715DA" w:rsidP="006715DA">
      <w:pPr>
        <w:pStyle w:val="ListParagraph"/>
        <w:numPr>
          <w:ilvl w:val="1"/>
          <w:numId w:val="194"/>
        </w:numPr>
        <w:spacing w:line="276" w:lineRule="auto"/>
      </w:pPr>
      <w:r>
        <w:t>Schema Validation: Ensuring that JSON payloads match required schema.</w:t>
      </w:r>
    </w:p>
    <w:p w14:paraId="2A4E1D64" w14:textId="142A9D85" w:rsidR="006715DA" w:rsidRDefault="006715DA" w:rsidP="006715DA">
      <w:pPr>
        <w:pStyle w:val="ListParagraph"/>
        <w:numPr>
          <w:ilvl w:val="1"/>
          <w:numId w:val="194"/>
        </w:numPr>
        <w:spacing w:line="276" w:lineRule="auto"/>
      </w:pPr>
      <w:r>
        <w:t>HTTPS Enforce: Blocking unencrypted HTTP requests.</w:t>
      </w:r>
    </w:p>
    <w:p w14:paraId="11CA532F" w14:textId="49D3DA56" w:rsidR="006715DA" w:rsidRDefault="006715DA" w:rsidP="006715DA">
      <w:pPr>
        <w:pStyle w:val="ListParagraph"/>
        <w:numPr>
          <w:ilvl w:val="1"/>
          <w:numId w:val="194"/>
        </w:numPr>
        <w:spacing w:line="276" w:lineRule="auto"/>
      </w:pPr>
      <w:r>
        <w:t>Rate limiting: Blocking excessive requests as a protection against Denial of Service attacks.</w:t>
      </w:r>
    </w:p>
    <w:p w14:paraId="19E5DAFD" w14:textId="7D47CA45" w:rsidR="006715DA" w:rsidRDefault="006715DA" w:rsidP="006715DA">
      <w:pPr>
        <w:pStyle w:val="ListParagraph"/>
        <w:numPr>
          <w:ilvl w:val="1"/>
          <w:numId w:val="194"/>
        </w:numPr>
        <w:spacing w:line="276" w:lineRule="auto"/>
      </w:pPr>
      <w:r>
        <w:t>Request Size Validation: Blocking oversized payloads attacks.</w:t>
      </w:r>
    </w:p>
    <w:p w14:paraId="220ED622" w14:textId="5C5EC333" w:rsidR="006715DA" w:rsidRDefault="006715DA" w:rsidP="006715DA">
      <w:pPr>
        <w:pStyle w:val="ListParagraph"/>
        <w:numPr>
          <w:ilvl w:val="1"/>
          <w:numId w:val="194"/>
        </w:numPr>
        <w:spacing w:line="276" w:lineRule="auto"/>
      </w:pPr>
      <w:r>
        <w:t>SQL Injection: Using parameterized database queries through ORM.</w:t>
      </w:r>
    </w:p>
    <w:p w14:paraId="2E398F00" w14:textId="3880E835" w:rsidR="006715DA" w:rsidRDefault="006715DA" w:rsidP="006715DA">
      <w:pPr>
        <w:pStyle w:val="ListParagraph"/>
        <w:numPr>
          <w:ilvl w:val="1"/>
          <w:numId w:val="194"/>
        </w:numPr>
        <w:spacing w:line="276" w:lineRule="auto"/>
      </w:pPr>
      <w:r>
        <w:t>XSS prevention: Sanitizing user generated content before saving or displaying it.</w:t>
      </w:r>
    </w:p>
    <w:p w14:paraId="712FB2C3" w14:textId="2AB7AF01" w:rsidR="006715DA" w:rsidRDefault="006715DA" w:rsidP="006715DA">
      <w:pPr>
        <w:pStyle w:val="ListParagraph"/>
        <w:numPr>
          <w:ilvl w:val="1"/>
          <w:numId w:val="194"/>
        </w:numPr>
        <w:spacing w:line="276" w:lineRule="auto"/>
      </w:pPr>
      <w:r>
        <w:t>CSRF: If using cookies, implement CSRF.</w:t>
      </w:r>
    </w:p>
    <w:p w14:paraId="4DE9D2C8" w14:textId="5D07BF11" w:rsidR="006715DA" w:rsidRDefault="006715DA" w:rsidP="006715DA">
      <w:pPr>
        <w:pStyle w:val="ListParagraph"/>
        <w:numPr>
          <w:ilvl w:val="1"/>
          <w:numId w:val="194"/>
        </w:numPr>
        <w:spacing w:line="276" w:lineRule="auto"/>
      </w:pPr>
      <w:r>
        <w:t>CORS policy enforcement: Blocking cross origin requests that do not come from client applications.</w:t>
      </w:r>
    </w:p>
    <w:p w14:paraId="1E482AE2" w14:textId="4F328EAD" w:rsidR="006715DA" w:rsidRDefault="006715DA" w:rsidP="006715DA">
      <w:pPr>
        <w:pStyle w:val="ListParagraph"/>
        <w:numPr>
          <w:ilvl w:val="1"/>
          <w:numId w:val="194"/>
        </w:numPr>
        <w:spacing w:line="276" w:lineRule="auto"/>
      </w:pPr>
      <w:r>
        <w:t>Audit logging: Recording authentications attempts, authorizations failures, and administrative activities.</w:t>
      </w:r>
    </w:p>
    <w:p w14:paraId="4C0D1A98" w14:textId="5D078602" w:rsidR="006715DA" w:rsidRDefault="006715DA" w:rsidP="007F7DEF">
      <w:pPr>
        <w:pStyle w:val="ListParagraph"/>
        <w:numPr>
          <w:ilvl w:val="1"/>
          <w:numId w:val="194"/>
        </w:numPr>
        <w:spacing w:line="276" w:lineRule="auto"/>
      </w:pPr>
      <w:r>
        <w:t>Security headers: Adding CSP, X-Content-Type-Options, Strict-Transport-Security (HSTS).</w:t>
      </w:r>
    </w:p>
    <w:p w14:paraId="76D93F88" w14:textId="77777777" w:rsidR="007F7DEF" w:rsidRDefault="007F7DEF" w:rsidP="007F7DEF">
      <w:pPr>
        <w:pStyle w:val="ListParagraph"/>
        <w:spacing w:line="276" w:lineRule="auto"/>
        <w:ind w:firstLine="0"/>
      </w:pPr>
    </w:p>
    <w:p w14:paraId="2DC22903" w14:textId="14E7011C" w:rsidR="006715DA" w:rsidRDefault="006715DA" w:rsidP="007F7DEF">
      <w:pPr>
        <w:pStyle w:val="Heading4"/>
      </w:pPr>
      <w:r>
        <w:t>The validation process flow</w:t>
      </w:r>
    </w:p>
    <w:p w14:paraId="0CAC323B" w14:textId="0361E878" w:rsidR="006715DA" w:rsidRDefault="006715DA" w:rsidP="007F7DEF">
      <w:pPr>
        <w:pStyle w:val="ListParagraph"/>
        <w:numPr>
          <w:ilvl w:val="1"/>
          <w:numId w:val="196"/>
        </w:numPr>
        <w:spacing w:line="360" w:lineRule="auto"/>
      </w:pPr>
      <w:r>
        <w:t>The client sends API request.</w:t>
      </w:r>
    </w:p>
    <w:p w14:paraId="450FC89E" w14:textId="28D36D13" w:rsidR="006715DA" w:rsidRDefault="006715DA" w:rsidP="007F7DEF">
      <w:pPr>
        <w:pStyle w:val="ListParagraph"/>
        <w:numPr>
          <w:ilvl w:val="1"/>
          <w:numId w:val="196"/>
        </w:numPr>
        <w:spacing w:line="360" w:lineRule="auto"/>
      </w:pPr>
      <w:r>
        <w:t>The API Gateway checks HTTPS, header, and request size.</w:t>
      </w:r>
    </w:p>
    <w:p w14:paraId="09901E4F" w14:textId="5279A655" w:rsidR="006715DA" w:rsidRDefault="006715DA" w:rsidP="007F7DEF">
      <w:pPr>
        <w:pStyle w:val="ListParagraph"/>
        <w:numPr>
          <w:ilvl w:val="1"/>
          <w:numId w:val="196"/>
        </w:numPr>
        <w:spacing w:line="360" w:lineRule="auto"/>
      </w:pPr>
      <w:r>
        <w:t>JWT authentication is checked.</w:t>
      </w:r>
    </w:p>
    <w:p w14:paraId="78E7660E" w14:textId="4B364353" w:rsidR="006715DA" w:rsidRDefault="006715DA" w:rsidP="007F7DEF">
      <w:pPr>
        <w:pStyle w:val="ListParagraph"/>
        <w:numPr>
          <w:ilvl w:val="1"/>
          <w:numId w:val="196"/>
        </w:numPr>
        <w:spacing w:line="360" w:lineRule="auto"/>
      </w:pPr>
      <w:r>
        <w:t>Authorizations are checked.</w:t>
      </w:r>
    </w:p>
    <w:p w14:paraId="6043317A" w14:textId="17EE06FC" w:rsidR="006715DA" w:rsidRDefault="006715DA" w:rsidP="007F7DEF">
      <w:pPr>
        <w:pStyle w:val="ListParagraph"/>
        <w:numPr>
          <w:ilvl w:val="1"/>
          <w:numId w:val="196"/>
        </w:numPr>
        <w:spacing w:line="360" w:lineRule="auto"/>
      </w:pPr>
      <w:r>
        <w:t>The request payload is checked for schema and input validation.</w:t>
      </w:r>
    </w:p>
    <w:p w14:paraId="0CCE020B" w14:textId="7A9F37F0" w:rsidR="006715DA" w:rsidRDefault="006715DA" w:rsidP="007F7DEF">
      <w:pPr>
        <w:pStyle w:val="ListParagraph"/>
        <w:numPr>
          <w:ilvl w:val="1"/>
          <w:numId w:val="196"/>
        </w:numPr>
        <w:spacing w:line="360" w:lineRule="auto"/>
      </w:pPr>
      <w:r>
        <w:t>The business rules are checked.</w:t>
      </w:r>
    </w:p>
    <w:p w14:paraId="563128FA" w14:textId="1A841403" w:rsidR="006715DA" w:rsidRDefault="006715DA" w:rsidP="007F7DEF">
      <w:pPr>
        <w:pStyle w:val="ListParagraph"/>
        <w:numPr>
          <w:ilvl w:val="1"/>
          <w:numId w:val="196"/>
        </w:numPr>
        <w:spacing w:line="360" w:lineRule="auto"/>
      </w:pPr>
      <w:r>
        <w:t>The sanitized data is then sent to the application service.</w:t>
      </w:r>
    </w:p>
    <w:p w14:paraId="4540D9A3" w14:textId="318D33EB" w:rsidR="006715DA" w:rsidRDefault="006715DA" w:rsidP="007F7DEF">
      <w:pPr>
        <w:pStyle w:val="ListParagraph"/>
        <w:numPr>
          <w:ilvl w:val="1"/>
          <w:numId w:val="196"/>
        </w:numPr>
        <w:spacing w:line="360" w:lineRule="auto"/>
      </w:pPr>
      <w:r>
        <w:t>Security logs are created.</w:t>
      </w:r>
    </w:p>
    <w:p w14:paraId="00DEC729" w14:textId="77777777" w:rsidR="00A511FB" w:rsidRPr="006715DA" w:rsidRDefault="00A511FB" w:rsidP="00A511FB">
      <w:pPr>
        <w:spacing w:line="360" w:lineRule="auto"/>
      </w:pPr>
    </w:p>
    <w:p w14:paraId="69FE6CB1" w14:textId="073BE766" w:rsidR="0095257B" w:rsidRDefault="0095257B">
      <w:pPr>
        <w:spacing w:line="278" w:lineRule="auto"/>
      </w:pPr>
      <w:r>
        <w:br w:type="page"/>
      </w:r>
    </w:p>
    <w:p w14:paraId="2028D806" w14:textId="116FC57E" w:rsidR="002A6BF8" w:rsidRDefault="00C420E8" w:rsidP="00C420E8">
      <w:pPr>
        <w:pStyle w:val="Heading2"/>
      </w:pPr>
      <w:r w:rsidRPr="00C420E8">
        <w:lastRenderedPageBreak/>
        <w:t>Usage Guidelines</w:t>
      </w:r>
    </w:p>
    <w:p w14:paraId="1A3F3179" w14:textId="19A68CE9" w:rsidR="00A511FB" w:rsidRDefault="00A511FB" w:rsidP="00A511FB">
      <w:r>
        <w:t>The API Usage Guidelines set out how RESTful APIs of the KriGo platform should be used by developers and consumed properly. Following these guidelines provides developers with a common standard for communicating with the RESTful APIs, working with them, securing communication, and managing resources efficiently and effectively. Following these guidelines ensures the reliability of API consumption and compatibility with the architectural features of the platform.</w:t>
      </w:r>
    </w:p>
    <w:p w14:paraId="59E49791" w14:textId="257898EB" w:rsidR="00A511FB" w:rsidRDefault="00A511FB" w:rsidP="00A511FB">
      <w:r>
        <w:t>The RESTful APIs follow REST architecture constraints and use JSON data format and secure HTTPS protocol. Common HTTP methods and HTTP status codes are used in all services to enable the implementation of interoperable client applications with little coding effort. JWT is used for authentication purposes while the permission of users defines the authorization process based on their roles.</w:t>
      </w:r>
    </w:p>
    <w:p w14:paraId="1941F0C4" w14:textId="1E8F33C8" w:rsidR="00A511FB" w:rsidRDefault="00A511FB" w:rsidP="00A511FB">
      <w:r>
        <w:t>The API Usage Guidelines are structured into the following parts:</w:t>
      </w:r>
    </w:p>
    <w:p w14:paraId="11BE5304" w14:textId="1168E4EA" w:rsidR="00A511FB" w:rsidRDefault="00A511FB" w:rsidP="00A511FB">
      <w:pPr>
        <w:pStyle w:val="ListParagraph"/>
        <w:numPr>
          <w:ilvl w:val="0"/>
          <w:numId w:val="197"/>
        </w:numPr>
      </w:pPr>
      <w:r>
        <w:t>Request and Response Standards, which define rules related to request format, HTTP methods, response formats, and status codes.</w:t>
      </w:r>
    </w:p>
    <w:p w14:paraId="4D8382B0" w14:textId="30AED9DE" w:rsidR="00A511FB" w:rsidRDefault="00A511FB" w:rsidP="00A511FB">
      <w:pPr>
        <w:pStyle w:val="ListParagraph"/>
        <w:numPr>
          <w:ilvl w:val="0"/>
          <w:numId w:val="197"/>
        </w:numPr>
      </w:pPr>
      <w:r>
        <w:t>Error Handling Guidelines, which describe the structure of errors returned and how exceptions should be handled.</w:t>
      </w:r>
    </w:p>
    <w:p w14:paraId="493989A8" w14:textId="5D475A6C" w:rsidR="00A511FB" w:rsidRDefault="00A511FB" w:rsidP="00A511FB">
      <w:pPr>
        <w:pStyle w:val="ListParagraph"/>
        <w:numPr>
          <w:ilvl w:val="0"/>
          <w:numId w:val="197"/>
        </w:numPr>
      </w:pPr>
      <w:r>
        <w:t>API Versioning Strategy, which defines the way versions are managed to ensure backward compatibility.</w:t>
      </w:r>
    </w:p>
    <w:p w14:paraId="4B342731" w14:textId="5BF69C59" w:rsidR="00A511FB" w:rsidRDefault="00A511FB" w:rsidP="00A511FB">
      <w:pPr>
        <w:pStyle w:val="ListParagraph"/>
        <w:numPr>
          <w:ilvl w:val="0"/>
          <w:numId w:val="197"/>
        </w:numPr>
      </w:pPr>
      <w:r>
        <w:t>Performance and Best Practices, which provide tips for optimal usage of APIs and resource management.</w:t>
      </w:r>
    </w:p>
    <w:p w14:paraId="45E221F4" w14:textId="2AD071B2" w:rsidR="00C420E8" w:rsidRPr="00C420E8" w:rsidRDefault="00A511FB" w:rsidP="00A511FB">
      <w:r>
        <w:t>Such organization of API guidelines ensures consistency, security, manageability, and easy integration of all APIs within the platform.</w:t>
      </w:r>
    </w:p>
    <w:p w14:paraId="74E7EE2F" w14:textId="1F2A8ED1" w:rsidR="0041178D" w:rsidRDefault="0041178D">
      <w:pPr>
        <w:spacing w:line="278" w:lineRule="auto"/>
      </w:pPr>
      <w:r>
        <w:br w:type="page"/>
      </w:r>
    </w:p>
    <w:p w14:paraId="3EB5A3B8" w14:textId="04584E13" w:rsidR="002A6BF8" w:rsidRDefault="0041178D" w:rsidP="0041178D">
      <w:pPr>
        <w:pStyle w:val="Heading3"/>
      </w:pPr>
      <w:r w:rsidRPr="0041178D">
        <w:lastRenderedPageBreak/>
        <w:t>Request and Response Standards</w:t>
      </w:r>
    </w:p>
    <w:p w14:paraId="0452903C" w14:textId="3B0B174E" w:rsidR="0041178D" w:rsidRDefault="0041178D" w:rsidP="0041178D">
      <w:r>
        <w:t>KriGo is committed to the standardization of requests and responses to ensure uniformity in all RESTful APIs.</w:t>
      </w:r>
    </w:p>
    <w:p w14:paraId="6E73F009" w14:textId="77777777" w:rsidR="0041178D" w:rsidRDefault="0041178D" w:rsidP="0041178D">
      <w:r>
        <w:t>Request Standards</w:t>
      </w:r>
    </w:p>
    <w:p w14:paraId="70CC89D8" w14:textId="08F2440E" w:rsidR="0041178D" w:rsidRDefault="0041178D" w:rsidP="0041178D">
      <w:pPr>
        <w:pStyle w:val="ListParagraph"/>
        <w:numPr>
          <w:ilvl w:val="1"/>
          <w:numId w:val="199"/>
        </w:numPr>
      </w:pPr>
      <w:r>
        <w:t>Use of HTTPS protocol for communication between APIs.</w:t>
      </w:r>
    </w:p>
    <w:p w14:paraId="71D117FB" w14:textId="1BF700E7" w:rsidR="0041178D" w:rsidRDefault="0041178D" w:rsidP="0041178D">
      <w:pPr>
        <w:pStyle w:val="ListParagraph"/>
        <w:numPr>
          <w:ilvl w:val="1"/>
          <w:numId w:val="199"/>
        </w:numPr>
      </w:pPr>
      <w:r>
        <w:t>Sending request and response payloads in JSON format.</w:t>
      </w:r>
    </w:p>
    <w:p w14:paraId="7D91E367" w14:textId="319B6B63" w:rsidR="0041178D" w:rsidRDefault="0041178D" w:rsidP="0041178D">
      <w:pPr>
        <w:pStyle w:val="ListParagraph"/>
        <w:numPr>
          <w:ilvl w:val="1"/>
          <w:numId w:val="199"/>
        </w:numPr>
      </w:pPr>
      <w:r>
        <w:t>Setting header "Content-Type: application/json" for requests having a message body.</w:t>
      </w:r>
    </w:p>
    <w:p w14:paraId="60CDE3EC" w14:textId="0D35D00D" w:rsidR="0041178D" w:rsidRDefault="0041178D" w:rsidP="0041178D">
      <w:pPr>
        <w:pStyle w:val="ListParagraph"/>
        <w:numPr>
          <w:ilvl w:val="1"/>
          <w:numId w:val="199"/>
        </w:numPr>
      </w:pPr>
      <w:r>
        <w:t>Setting header "Authorization: Bearer &lt;JWT&gt;" for accessing protected resources.</w:t>
      </w:r>
    </w:p>
    <w:p w14:paraId="55ADB82A" w14:textId="74BE1CD5" w:rsidR="0041178D" w:rsidRDefault="0041178D" w:rsidP="0041178D">
      <w:pPr>
        <w:pStyle w:val="ListParagraph"/>
        <w:numPr>
          <w:ilvl w:val="1"/>
          <w:numId w:val="199"/>
        </w:numPr>
      </w:pPr>
      <w:r>
        <w:t>Use of correct HTTP method as per REST conventions:</w:t>
      </w:r>
    </w:p>
    <w:p w14:paraId="047EFE86" w14:textId="0B57C6CC" w:rsidR="0041178D" w:rsidRDefault="0041178D" w:rsidP="0041178D">
      <w:pPr>
        <w:pStyle w:val="ListParagraph"/>
        <w:numPr>
          <w:ilvl w:val="1"/>
          <w:numId w:val="199"/>
        </w:numPr>
      </w:pPr>
      <w:r>
        <w:t>GET – for fetching the resources.</w:t>
      </w:r>
    </w:p>
    <w:p w14:paraId="16F7174D" w14:textId="127073DA" w:rsidR="0041178D" w:rsidRDefault="0041178D" w:rsidP="0041178D">
      <w:pPr>
        <w:pStyle w:val="ListParagraph"/>
        <w:numPr>
          <w:ilvl w:val="1"/>
          <w:numId w:val="199"/>
        </w:numPr>
      </w:pPr>
      <w:r>
        <w:t>POST – for creating new resources.</w:t>
      </w:r>
    </w:p>
    <w:p w14:paraId="2045966D" w14:textId="40DDB7FF" w:rsidR="0041178D" w:rsidRDefault="0041178D" w:rsidP="0041178D">
      <w:pPr>
        <w:pStyle w:val="ListParagraph"/>
        <w:numPr>
          <w:ilvl w:val="1"/>
          <w:numId w:val="199"/>
        </w:numPr>
      </w:pPr>
      <w:r>
        <w:t>PUT – for replacing existing resources.</w:t>
      </w:r>
    </w:p>
    <w:p w14:paraId="28A8A8F1" w14:textId="4398AA51" w:rsidR="0041178D" w:rsidRDefault="0041178D" w:rsidP="0041178D">
      <w:pPr>
        <w:pStyle w:val="ListParagraph"/>
        <w:numPr>
          <w:ilvl w:val="1"/>
          <w:numId w:val="199"/>
        </w:numPr>
      </w:pPr>
      <w:r>
        <w:t>PATCH – for partial updates in resources.</w:t>
      </w:r>
    </w:p>
    <w:p w14:paraId="085F9860" w14:textId="150B822E" w:rsidR="0041178D" w:rsidRDefault="0041178D" w:rsidP="0041178D">
      <w:pPr>
        <w:pStyle w:val="ListParagraph"/>
        <w:numPr>
          <w:ilvl w:val="1"/>
          <w:numId w:val="199"/>
        </w:numPr>
      </w:pPr>
      <w:r>
        <w:t>DELETE – for deleting the resources.</w:t>
      </w:r>
    </w:p>
    <w:p w14:paraId="5665529F" w14:textId="77777777" w:rsidR="0041178D" w:rsidRDefault="0041178D" w:rsidP="0041178D">
      <w:r>
        <w:t>Response Standards</w:t>
      </w:r>
    </w:p>
    <w:p w14:paraId="5AE8C592" w14:textId="6ECC7E35" w:rsidR="0041178D" w:rsidRPr="0041178D" w:rsidRDefault="00817C12" w:rsidP="00817C12">
      <w:r>
        <w:rPr>
          <w:noProof/>
        </w:rPr>
        <w:drawing>
          <wp:anchor distT="0" distB="0" distL="114300" distR="114300" simplePos="0" relativeHeight="251702272" behindDoc="0" locked="0" layoutInCell="1" allowOverlap="1" wp14:anchorId="4CB2E45F" wp14:editId="0291493E">
            <wp:simplePos x="0" y="0"/>
            <wp:positionH relativeFrom="column">
              <wp:posOffset>109855</wp:posOffset>
            </wp:positionH>
            <wp:positionV relativeFrom="paragraph">
              <wp:posOffset>369570</wp:posOffset>
            </wp:positionV>
            <wp:extent cx="3723640" cy="1581785"/>
            <wp:effectExtent l="0" t="0" r="0" b="0"/>
            <wp:wrapTopAndBottom/>
            <wp:docPr id="1761051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9106" t="18343" r="9073" b="16250"/>
                    <a:stretch>
                      <a:fillRect/>
                    </a:stretch>
                  </pic:blipFill>
                  <pic:spPr bwMode="auto">
                    <a:xfrm>
                      <a:off x="0" y="0"/>
                      <a:ext cx="3723640" cy="1581785"/>
                    </a:xfrm>
                    <a:prstGeom prst="rect">
                      <a:avLst/>
                    </a:prstGeom>
                    <a:noFill/>
                    <a:ln>
                      <a:noFill/>
                    </a:ln>
                    <a:extLst>
                      <a:ext uri="{53640926-AAD7-44D8-BBD7-CCE9431645EC}">
                        <a14:shadowObscured xmlns:a14="http://schemas.microsoft.com/office/drawing/2010/main"/>
                      </a:ext>
                    </a:extLst>
                  </pic:spPr>
                </pic:pic>
              </a:graphicData>
            </a:graphic>
          </wp:anchor>
        </w:drawing>
      </w:r>
      <w:r w:rsidR="0041178D">
        <w:t>Responses having success follow a similar JSON schema:</w:t>
      </w:r>
    </w:p>
    <w:p w14:paraId="6B6DF7AC" w14:textId="77777777" w:rsidR="0049274B" w:rsidRDefault="0049274B" w:rsidP="00817C12"/>
    <w:p w14:paraId="1C9EF155" w14:textId="12858F44" w:rsidR="00817C12" w:rsidRDefault="0049274B" w:rsidP="00817C12">
      <w:r w:rsidRPr="00817C12">
        <w:rPr>
          <w:noProof/>
        </w:rPr>
        <w:drawing>
          <wp:anchor distT="0" distB="0" distL="114300" distR="114300" simplePos="0" relativeHeight="251701248" behindDoc="0" locked="0" layoutInCell="1" allowOverlap="1" wp14:anchorId="5C435FCD" wp14:editId="002EA2B8">
            <wp:simplePos x="0" y="0"/>
            <wp:positionH relativeFrom="column">
              <wp:posOffset>97155</wp:posOffset>
            </wp:positionH>
            <wp:positionV relativeFrom="paragraph">
              <wp:posOffset>424180</wp:posOffset>
            </wp:positionV>
            <wp:extent cx="3858895" cy="1330325"/>
            <wp:effectExtent l="0" t="0" r="8255" b="0"/>
            <wp:wrapTopAndBottom/>
            <wp:docPr id="177748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592" t="19200" r="8817" b="18118"/>
                    <a:stretch>
                      <a:fillRect/>
                    </a:stretch>
                  </pic:blipFill>
                  <pic:spPr bwMode="auto">
                    <a:xfrm>
                      <a:off x="0" y="0"/>
                      <a:ext cx="3858895" cy="1330325"/>
                    </a:xfrm>
                    <a:prstGeom prst="rect">
                      <a:avLst/>
                    </a:prstGeom>
                    <a:noFill/>
                    <a:ln>
                      <a:noFill/>
                    </a:ln>
                    <a:extLst>
                      <a:ext uri="{53640926-AAD7-44D8-BBD7-CCE9431645EC}">
                        <a14:shadowObscured xmlns:a14="http://schemas.microsoft.com/office/drawing/2010/main"/>
                      </a:ext>
                    </a:extLst>
                  </pic:spPr>
                </pic:pic>
              </a:graphicData>
            </a:graphic>
          </wp:anchor>
        </w:drawing>
      </w:r>
      <w:r w:rsidR="00817C12" w:rsidRPr="00817C12">
        <w:t>Error responses include standardized error information:</w:t>
      </w:r>
    </w:p>
    <w:p w14:paraId="4ED4601B" w14:textId="046ADBF9" w:rsidR="00817C12" w:rsidRDefault="00817C12">
      <w:pPr>
        <w:spacing w:line="278" w:lineRule="auto"/>
      </w:pPr>
      <w:r>
        <w:br w:type="page"/>
      </w:r>
    </w:p>
    <w:p w14:paraId="1546B1BD" w14:textId="011BC607" w:rsidR="00817C12" w:rsidRDefault="00817C12" w:rsidP="002359C1">
      <w:pPr>
        <w:pStyle w:val="Heading3"/>
      </w:pPr>
      <w:r w:rsidRPr="00817C12">
        <w:lastRenderedPageBreak/>
        <w:t>Error Handling Guidelines</w:t>
      </w:r>
    </w:p>
    <w:p w14:paraId="3B3F530A" w14:textId="7CCA4527" w:rsidR="002359C1" w:rsidRPr="002359C1" w:rsidRDefault="002359C1" w:rsidP="002359C1">
      <w:r w:rsidRPr="002359C1">
        <w:t>The platform uses standard HTTP status codes together with descriptive error messages.</w:t>
      </w:r>
    </w:p>
    <w:tbl>
      <w:tblPr>
        <w:tblStyle w:val="PlainTable1"/>
        <w:tblW w:w="9355" w:type="dxa"/>
        <w:tblCellMar>
          <w:top w:w="86" w:type="dxa"/>
          <w:bottom w:w="86" w:type="dxa"/>
        </w:tblCellMar>
        <w:tblLook w:val="04A0" w:firstRow="1" w:lastRow="0" w:firstColumn="1" w:lastColumn="0" w:noHBand="0" w:noVBand="1"/>
      </w:tblPr>
      <w:tblGrid>
        <w:gridCol w:w="3415"/>
        <w:gridCol w:w="5940"/>
      </w:tblGrid>
      <w:tr w:rsidR="002359C1" w:rsidRPr="002359C1" w14:paraId="7C83F2B5" w14:textId="77777777" w:rsidTr="00235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B5C777" w14:textId="77777777" w:rsidR="002359C1" w:rsidRPr="002359C1" w:rsidRDefault="002359C1" w:rsidP="002359C1">
            <w:r w:rsidRPr="002359C1">
              <w:t>HTTP Status Code</w:t>
            </w:r>
          </w:p>
        </w:tc>
        <w:tc>
          <w:tcPr>
            <w:tcW w:w="5940" w:type="dxa"/>
            <w:vAlign w:val="center"/>
            <w:hideMark/>
          </w:tcPr>
          <w:p w14:paraId="44B20559" w14:textId="77777777" w:rsidR="002359C1" w:rsidRPr="002359C1" w:rsidRDefault="002359C1" w:rsidP="002359C1">
            <w:pPr>
              <w:cnfStyle w:val="100000000000" w:firstRow="1" w:lastRow="0" w:firstColumn="0" w:lastColumn="0" w:oddVBand="0" w:evenVBand="0" w:oddHBand="0" w:evenHBand="0" w:firstRowFirstColumn="0" w:firstRowLastColumn="0" w:lastRowFirstColumn="0" w:lastRowLastColumn="0"/>
            </w:pPr>
            <w:r w:rsidRPr="002359C1">
              <w:t>Description</w:t>
            </w:r>
          </w:p>
        </w:tc>
      </w:tr>
      <w:tr w:rsidR="002359C1" w:rsidRPr="002359C1" w14:paraId="706A0A45"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D02FF9D" w14:textId="77777777" w:rsidR="002359C1" w:rsidRPr="002359C1" w:rsidRDefault="002359C1" w:rsidP="002359C1">
            <w:pPr>
              <w:rPr>
                <w:b w:val="0"/>
                <w:bCs w:val="0"/>
              </w:rPr>
            </w:pPr>
            <w:r w:rsidRPr="002359C1">
              <w:rPr>
                <w:b w:val="0"/>
                <w:bCs w:val="0"/>
              </w:rPr>
              <w:t>200 OK</w:t>
            </w:r>
          </w:p>
        </w:tc>
        <w:tc>
          <w:tcPr>
            <w:tcW w:w="5940" w:type="dxa"/>
            <w:vAlign w:val="center"/>
            <w:hideMark/>
          </w:tcPr>
          <w:p w14:paraId="27151F99"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successfully</w:t>
            </w:r>
          </w:p>
        </w:tc>
      </w:tr>
      <w:tr w:rsidR="002359C1" w:rsidRPr="002359C1" w14:paraId="00CF2F4F"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F18E32B" w14:textId="77777777" w:rsidR="002359C1" w:rsidRPr="002359C1" w:rsidRDefault="002359C1" w:rsidP="002359C1">
            <w:pPr>
              <w:rPr>
                <w:b w:val="0"/>
                <w:bCs w:val="0"/>
              </w:rPr>
            </w:pPr>
            <w:r w:rsidRPr="002359C1">
              <w:rPr>
                <w:b w:val="0"/>
                <w:bCs w:val="0"/>
              </w:rPr>
              <w:t>201 Created</w:t>
            </w:r>
          </w:p>
        </w:tc>
        <w:tc>
          <w:tcPr>
            <w:tcW w:w="5940" w:type="dxa"/>
            <w:vAlign w:val="center"/>
            <w:hideMark/>
          </w:tcPr>
          <w:p w14:paraId="68CFA3E3"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created successfully</w:t>
            </w:r>
          </w:p>
        </w:tc>
      </w:tr>
      <w:tr w:rsidR="002359C1" w:rsidRPr="002359C1" w14:paraId="529857FC"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569622" w14:textId="77777777" w:rsidR="002359C1" w:rsidRPr="002359C1" w:rsidRDefault="002359C1" w:rsidP="002359C1">
            <w:pPr>
              <w:rPr>
                <w:b w:val="0"/>
                <w:bCs w:val="0"/>
              </w:rPr>
            </w:pPr>
            <w:r w:rsidRPr="002359C1">
              <w:rPr>
                <w:b w:val="0"/>
                <w:bCs w:val="0"/>
              </w:rPr>
              <w:t>204 No Content</w:t>
            </w:r>
          </w:p>
        </w:tc>
        <w:tc>
          <w:tcPr>
            <w:tcW w:w="5940" w:type="dxa"/>
            <w:vAlign w:val="center"/>
            <w:hideMark/>
          </w:tcPr>
          <w:p w14:paraId="3FCA652D"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without response body</w:t>
            </w:r>
          </w:p>
        </w:tc>
      </w:tr>
      <w:tr w:rsidR="002359C1" w:rsidRPr="002359C1" w14:paraId="01673E89"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9743E9B" w14:textId="77777777" w:rsidR="002359C1" w:rsidRPr="002359C1" w:rsidRDefault="002359C1" w:rsidP="002359C1">
            <w:pPr>
              <w:rPr>
                <w:b w:val="0"/>
                <w:bCs w:val="0"/>
              </w:rPr>
            </w:pPr>
            <w:r w:rsidRPr="002359C1">
              <w:rPr>
                <w:b w:val="0"/>
                <w:bCs w:val="0"/>
              </w:rPr>
              <w:t>400 Bad Request</w:t>
            </w:r>
          </w:p>
        </w:tc>
        <w:tc>
          <w:tcPr>
            <w:tcW w:w="5940" w:type="dxa"/>
            <w:vAlign w:val="center"/>
            <w:hideMark/>
          </w:tcPr>
          <w:p w14:paraId="3B9294E7"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Invalid request parameters</w:t>
            </w:r>
          </w:p>
        </w:tc>
      </w:tr>
      <w:tr w:rsidR="002359C1" w:rsidRPr="002359C1" w14:paraId="56CE996E"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0D6AE5C" w14:textId="77777777" w:rsidR="002359C1" w:rsidRPr="002359C1" w:rsidRDefault="002359C1" w:rsidP="002359C1">
            <w:pPr>
              <w:rPr>
                <w:b w:val="0"/>
                <w:bCs w:val="0"/>
              </w:rPr>
            </w:pPr>
            <w:r w:rsidRPr="002359C1">
              <w:rPr>
                <w:b w:val="0"/>
                <w:bCs w:val="0"/>
              </w:rPr>
              <w:t>401 Unauthorized</w:t>
            </w:r>
          </w:p>
        </w:tc>
        <w:tc>
          <w:tcPr>
            <w:tcW w:w="5940" w:type="dxa"/>
            <w:vAlign w:val="center"/>
            <w:hideMark/>
          </w:tcPr>
          <w:p w14:paraId="76EC0026"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Authentication failed or token missing</w:t>
            </w:r>
          </w:p>
        </w:tc>
      </w:tr>
      <w:tr w:rsidR="002359C1" w:rsidRPr="002359C1" w14:paraId="076DED07"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EE0F2E4" w14:textId="77777777" w:rsidR="002359C1" w:rsidRPr="002359C1" w:rsidRDefault="002359C1" w:rsidP="002359C1">
            <w:pPr>
              <w:rPr>
                <w:b w:val="0"/>
                <w:bCs w:val="0"/>
              </w:rPr>
            </w:pPr>
            <w:r w:rsidRPr="002359C1">
              <w:rPr>
                <w:b w:val="0"/>
                <w:bCs w:val="0"/>
              </w:rPr>
              <w:t>403 Forbidden</w:t>
            </w:r>
          </w:p>
        </w:tc>
        <w:tc>
          <w:tcPr>
            <w:tcW w:w="5940" w:type="dxa"/>
            <w:vAlign w:val="center"/>
            <w:hideMark/>
          </w:tcPr>
          <w:p w14:paraId="26D2FE2E"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User lacks required permissions</w:t>
            </w:r>
          </w:p>
        </w:tc>
      </w:tr>
      <w:tr w:rsidR="002359C1" w:rsidRPr="002359C1" w14:paraId="3F7E1AB0"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F2ACF81" w14:textId="77777777" w:rsidR="002359C1" w:rsidRPr="002359C1" w:rsidRDefault="002359C1" w:rsidP="002359C1">
            <w:pPr>
              <w:rPr>
                <w:b w:val="0"/>
                <w:bCs w:val="0"/>
              </w:rPr>
            </w:pPr>
            <w:r w:rsidRPr="002359C1">
              <w:rPr>
                <w:b w:val="0"/>
                <w:bCs w:val="0"/>
              </w:rPr>
              <w:t>404 Not Found</w:t>
            </w:r>
          </w:p>
        </w:tc>
        <w:tc>
          <w:tcPr>
            <w:tcW w:w="5940" w:type="dxa"/>
            <w:vAlign w:val="center"/>
            <w:hideMark/>
          </w:tcPr>
          <w:p w14:paraId="486756EA"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Requested resource does not exist</w:t>
            </w:r>
          </w:p>
        </w:tc>
      </w:tr>
      <w:tr w:rsidR="002359C1" w:rsidRPr="002359C1" w14:paraId="0B115985"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3D296F2" w14:textId="77777777" w:rsidR="002359C1" w:rsidRPr="002359C1" w:rsidRDefault="002359C1" w:rsidP="002359C1">
            <w:pPr>
              <w:rPr>
                <w:b w:val="0"/>
                <w:bCs w:val="0"/>
              </w:rPr>
            </w:pPr>
            <w:r w:rsidRPr="002359C1">
              <w:rPr>
                <w:b w:val="0"/>
                <w:bCs w:val="0"/>
              </w:rPr>
              <w:t>409 Conflict</w:t>
            </w:r>
          </w:p>
        </w:tc>
        <w:tc>
          <w:tcPr>
            <w:tcW w:w="5940" w:type="dxa"/>
            <w:vAlign w:val="center"/>
            <w:hideMark/>
          </w:tcPr>
          <w:p w14:paraId="20F5A6E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conflict detected</w:t>
            </w:r>
          </w:p>
        </w:tc>
      </w:tr>
      <w:tr w:rsidR="002359C1" w:rsidRPr="002359C1" w14:paraId="26C0783F"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3A3F61E" w14:textId="77777777" w:rsidR="002359C1" w:rsidRPr="002359C1" w:rsidRDefault="002359C1" w:rsidP="002359C1">
            <w:pPr>
              <w:rPr>
                <w:b w:val="0"/>
                <w:bCs w:val="0"/>
              </w:rPr>
            </w:pPr>
            <w:r w:rsidRPr="002359C1">
              <w:rPr>
                <w:b w:val="0"/>
                <w:bCs w:val="0"/>
              </w:rPr>
              <w:t>422 Unprocessable Entity</w:t>
            </w:r>
          </w:p>
        </w:tc>
        <w:tc>
          <w:tcPr>
            <w:tcW w:w="5940" w:type="dxa"/>
            <w:vAlign w:val="center"/>
            <w:hideMark/>
          </w:tcPr>
          <w:p w14:paraId="3425BC95"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validation failed</w:t>
            </w:r>
          </w:p>
        </w:tc>
      </w:tr>
      <w:tr w:rsidR="002359C1" w:rsidRPr="002359C1" w14:paraId="52C628C8"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0D1D3BE" w14:textId="77777777" w:rsidR="002359C1" w:rsidRPr="002359C1" w:rsidRDefault="002359C1" w:rsidP="002359C1">
            <w:pPr>
              <w:rPr>
                <w:b w:val="0"/>
                <w:bCs w:val="0"/>
              </w:rPr>
            </w:pPr>
            <w:r w:rsidRPr="002359C1">
              <w:rPr>
                <w:b w:val="0"/>
                <w:bCs w:val="0"/>
              </w:rPr>
              <w:t>429 Too Many Requests</w:t>
            </w:r>
          </w:p>
        </w:tc>
        <w:tc>
          <w:tcPr>
            <w:tcW w:w="5940" w:type="dxa"/>
            <w:vAlign w:val="center"/>
            <w:hideMark/>
          </w:tcPr>
          <w:p w14:paraId="4CB4E51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Rate limit exceeded</w:t>
            </w:r>
          </w:p>
        </w:tc>
      </w:tr>
      <w:tr w:rsidR="002359C1" w:rsidRPr="002359C1" w14:paraId="46B32DE9"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71750AF" w14:textId="77777777" w:rsidR="002359C1" w:rsidRPr="002359C1" w:rsidRDefault="002359C1" w:rsidP="002359C1">
            <w:pPr>
              <w:rPr>
                <w:b w:val="0"/>
                <w:bCs w:val="0"/>
              </w:rPr>
            </w:pPr>
            <w:r w:rsidRPr="002359C1">
              <w:rPr>
                <w:b w:val="0"/>
                <w:bCs w:val="0"/>
              </w:rPr>
              <w:t>500 Internal Server Error</w:t>
            </w:r>
          </w:p>
        </w:tc>
        <w:tc>
          <w:tcPr>
            <w:tcW w:w="5940" w:type="dxa"/>
            <w:vAlign w:val="center"/>
            <w:hideMark/>
          </w:tcPr>
          <w:p w14:paraId="747EFCBF"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Unexpected server error</w:t>
            </w:r>
          </w:p>
        </w:tc>
      </w:tr>
    </w:tbl>
    <w:p w14:paraId="1516FBA2" w14:textId="77777777" w:rsidR="006D0EC0" w:rsidRPr="006D0EC0" w:rsidRDefault="006D0EC0" w:rsidP="00F93838">
      <w:pPr>
        <w:spacing w:before="240"/>
      </w:pPr>
      <w:r w:rsidRPr="006D0EC0">
        <w:t>Error responses should include:</w:t>
      </w:r>
    </w:p>
    <w:p w14:paraId="2DC02CA0" w14:textId="77777777" w:rsidR="006D0EC0" w:rsidRPr="006D0EC0" w:rsidRDefault="006D0EC0" w:rsidP="00F93838">
      <w:pPr>
        <w:pStyle w:val="ListParagraph"/>
        <w:numPr>
          <w:ilvl w:val="0"/>
          <w:numId w:val="201"/>
        </w:numPr>
        <w:spacing w:line="276" w:lineRule="auto"/>
      </w:pPr>
      <w:r w:rsidRPr="006D0EC0">
        <w:t xml:space="preserve">Error code </w:t>
      </w:r>
    </w:p>
    <w:p w14:paraId="407CC77F" w14:textId="77777777" w:rsidR="006D0EC0" w:rsidRPr="006D0EC0" w:rsidRDefault="006D0EC0" w:rsidP="00F93838">
      <w:pPr>
        <w:pStyle w:val="ListParagraph"/>
        <w:numPr>
          <w:ilvl w:val="0"/>
          <w:numId w:val="201"/>
        </w:numPr>
        <w:spacing w:line="276" w:lineRule="auto"/>
      </w:pPr>
      <w:r w:rsidRPr="006D0EC0">
        <w:t xml:space="preserve">Human-readable message </w:t>
      </w:r>
    </w:p>
    <w:p w14:paraId="0DFE3705" w14:textId="77777777" w:rsidR="006D0EC0" w:rsidRPr="006D0EC0" w:rsidRDefault="006D0EC0" w:rsidP="00F93838">
      <w:pPr>
        <w:pStyle w:val="ListParagraph"/>
        <w:numPr>
          <w:ilvl w:val="0"/>
          <w:numId w:val="201"/>
        </w:numPr>
        <w:spacing w:line="276" w:lineRule="auto"/>
      </w:pPr>
      <w:r w:rsidRPr="006D0EC0">
        <w:t xml:space="preserve">Timestamp </w:t>
      </w:r>
    </w:p>
    <w:p w14:paraId="6C917329" w14:textId="77777777" w:rsidR="006D0EC0" w:rsidRPr="006D0EC0" w:rsidRDefault="006D0EC0" w:rsidP="00F93838">
      <w:pPr>
        <w:pStyle w:val="ListParagraph"/>
        <w:numPr>
          <w:ilvl w:val="0"/>
          <w:numId w:val="201"/>
        </w:numPr>
        <w:spacing w:line="276" w:lineRule="auto"/>
      </w:pPr>
      <w:r w:rsidRPr="006D0EC0">
        <w:t xml:space="preserve">Request identifier (optional) </w:t>
      </w:r>
    </w:p>
    <w:p w14:paraId="22FBDC84" w14:textId="77777777" w:rsidR="006D0EC0" w:rsidRPr="006D0EC0" w:rsidRDefault="006D0EC0" w:rsidP="00F93838">
      <w:pPr>
        <w:pStyle w:val="ListParagraph"/>
        <w:numPr>
          <w:ilvl w:val="0"/>
          <w:numId w:val="201"/>
        </w:numPr>
        <w:spacing w:line="276" w:lineRule="auto"/>
      </w:pPr>
      <w:r w:rsidRPr="006D0EC0">
        <w:t>Validation details when applicable</w:t>
      </w:r>
    </w:p>
    <w:p w14:paraId="461FCA81" w14:textId="5187D4C0" w:rsidR="0041178D" w:rsidRDefault="00F93838" w:rsidP="00F93838">
      <w:pPr>
        <w:pStyle w:val="Heading3"/>
      </w:pPr>
      <w:r w:rsidRPr="00F93838">
        <w:t>API Versioning Strategy</w:t>
      </w:r>
    </w:p>
    <w:p w14:paraId="57C21527" w14:textId="04B61D4D" w:rsidR="00F93838" w:rsidRDefault="00F93838" w:rsidP="00F93838">
      <w:r>
        <w:t>The KriGo API uses URI versioning in order to provide future improvements while keeping compatibility.</w:t>
      </w:r>
    </w:p>
    <w:p w14:paraId="149FD476" w14:textId="598ECD31" w:rsidR="00F93838" w:rsidRDefault="00F93838" w:rsidP="00F93838">
      <w:r>
        <w:t>Example endpoints:</w:t>
      </w:r>
    </w:p>
    <w:p w14:paraId="52A6631F" w14:textId="77777777" w:rsidR="00F93838" w:rsidRDefault="00F93838" w:rsidP="004C000A">
      <w:pPr>
        <w:spacing w:after="0" w:line="276" w:lineRule="auto"/>
        <w:ind w:left="720"/>
      </w:pPr>
      <w:r>
        <w:t>/api/v1/customers</w:t>
      </w:r>
    </w:p>
    <w:p w14:paraId="54357533" w14:textId="77777777" w:rsidR="00F93838" w:rsidRDefault="00F93838" w:rsidP="004C000A">
      <w:pPr>
        <w:spacing w:after="0" w:line="276" w:lineRule="auto"/>
        <w:ind w:left="720"/>
      </w:pPr>
      <w:r>
        <w:t>/api/v1/reservations</w:t>
      </w:r>
    </w:p>
    <w:p w14:paraId="60188299" w14:textId="5662AFCF" w:rsidR="00F93838" w:rsidRDefault="00F93838" w:rsidP="004C000A">
      <w:pPr>
        <w:spacing w:after="0" w:line="276" w:lineRule="auto"/>
        <w:ind w:left="720"/>
      </w:pPr>
      <w:r>
        <w:t>/api/v1/vehicles</w:t>
      </w:r>
    </w:p>
    <w:p w14:paraId="5334177F" w14:textId="22FF7E54" w:rsidR="00F93838" w:rsidRDefault="00F93838" w:rsidP="00F93838">
      <w:r>
        <w:t>Guidelines for versioning include:</w:t>
      </w:r>
    </w:p>
    <w:p w14:paraId="10764033" w14:textId="4016627B" w:rsidR="00F93838" w:rsidRDefault="00F93838" w:rsidP="00F93838">
      <w:pPr>
        <w:pStyle w:val="ListParagraph"/>
        <w:numPr>
          <w:ilvl w:val="0"/>
          <w:numId w:val="204"/>
        </w:numPr>
      </w:pPr>
      <w:r>
        <w:t>Each major release of the API receives a new version.</w:t>
      </w:r>
    </w:p>
    <w:p w14:paraId="2389AEEF" w14:textId="40EE3010" w:rsidR="00F93838" w:rsidRDefault="00F93838" w:rsidP="00F93838">
      <w:pPr>
        <w:pStyle w:val="ListParagraph"/>
        <w:numPr>
          <w:ilvl w:val="0"/>
          <w:numId w:val="204"/>
        </w:numPr>
      </w:pPr>
      <w:r>
        <w:t>Previous versions are supported during transition phases.</w:t>
      </w:r>
    </w:p>
    <w:p w14:paraId="7408C875" w14:textId="2A431C61" w:rsidR="00F93838" w:rsidRDefault="00F93838" w:rsidP="00F93838">
      <w:pPr>
        <w:pStyle w:val="ListParagraph"/>
        <w:numPr>
          <w:ilvl w:val="0"/>
          <w:numId w:val="204"/>
        </w:numPr>
      </w:pPr>
      <w:r>
        <w:t>Incompatibilities are only possible in new versions of the API.</w:t>
      </w:r>
    </w:p>
    <w:p w14:paraId="0FFF3535" w14:textId="0F02166B" w:rsidR="00F93838" w:rsidRDefault="00F93838" w:rsidP="00F93838">
      <w:pPr>
        <w:pStyle w:val="ListParagraph"/>
        <w:numPr>
          <w:ilvl w:val="0"/>
          <w:numId w:val="204"/>
        </w:numPr>
      </w:pPr>
      <w:r>
        <w:t>Minor improvements that preserve compatibility require no versioning change.</w:t>
      </w:r>
    </w:p>
    <w:p w14:paraId="457F94C9" w14:textId="265A39EF" w:rsidR="004C000A" w:rsidRDefault="00F93838" w:rsidP="004C000A">
      <w:pPr>
        <w:pStyle w:val="ListParagraph"/>
        <w:numPr>
          <w:ilvl w:val="0"/>
          <w:numId w:val="204"/>
        </w:numPr>
      </w:pPr>
      <w:r>
        <w:t>Deprecated APIs are notified prior to deletion.</w:t>
      </w:r>
    </w:p>
    <w:p w14:paraId="6E6D52C6" w14:textId="77777777" w:rsidR="004C000A" w:rsidRDefault="004C000A">
      <w:pPr>
        <w:spacing w:line="278" w:lineRule="auto"/>
      </w:pPr>
      <w:r>
        <w:br w:type="page"/>
      </w:r>
    </w:p>
    <w:p w14:paraId="6C73824A" w14:textId="2845FB86" w:rsidR="004C000A" w:rsidRDefault="00FF41AC" w:rsidP="00FF41AC">
      <w:pPr>
        <w:pStyle w:val="Heading3"/>
      </w:pPr>
      <w:r w:rsidRPr="00FF41AC">
        <w:lastRenderedPageBreak/>
        <w:t>Performance and Best Practices</w:t>
      </w:r>
    </w:p>
    <w:p w14:paraId="644606A8" w14:textId="1B7A79C8" w:rsidR="00FF41AC" w:rsidRDefault="00FF41AC" w:rsidP="00FF41AC">
      <w:r>
        <w:t>The following best practices should be followed in order to ensure the efficient and reliable use of APIs:</w:t>
      </w:r>
    </w:p>
    <w:p w14:paraId="6D7A43DA" w14:textId="198D2FE4" w:rsidR="00FF41AC" w:rsidRDefault="00FF41AC" w:rsidP="00FF41AC">
      <w:pPr>
        <w:pStyle w:val="ListParagraph"/>
        <w:numPr>
          <w:ilvl w:val="1"/>
          <w:numId w:val="207"/>
        </w:numPr>
      </w:pPr>
      <w:r>
        <w:t>Cache data if it is needed often when possible.</w:t>
      </w:r>
    </w:p>
    <w:p w14:paraId="068A06D2" w14:textId="30CE4EFC" w:rsidR="00FF41AC" w:rsidRDefault="00FF41AC" w:rsidP="00FF41AC">
      <w:pPr>
        <w:pStyle w:val="ListParagraph"/>
        <w:numPr>
          <w:ilvl w:val="1"/>
          <w:numId w:val="207"/>
        </w:numPr>
      </w:pPr>
      <w:r>
        <w:t>Utilize pagination in case the endpoint returns big data sets.</w:t>
      </w:r>
    </w:p>
    <w:p w14:paraId="78346D3E" w14:textId="1252C2B5" w:rsidR="00FF41AC" w:rsidRDefault="00FF41AC" w:rsidP="00FF41AC">
      <w:pPr>
        <w:pStyle w:val="ListParagraph"/>
        <w:numPr>
          <w:ilvl w:val="1"/>
          <w:numId w:val="207"/>
        </w:numPr>
      </w:pPr>
      <w:r>
        <w:t>Get only the required resources to reduce the load on the network.</w:t>
      </w:r>
    </w:p>
    <w:p w14:paraId="0E4FE441" w14:textId="50DE1B1F" w:rsidR="00FF41AC" w:rsidRDefault="00FF41AC" w:rsidP="00FF41AC">
      <w:pPr>
        <w:pStyle w:val="ListParagraph"/>
        <w:numPr>
          <w:ilvl w:val="1"/>
          <w:numId w:val="207"/>
        </w:numPr>
      </w:pPr>
      <w:r>
        <w:t>Re-use the same JSON Web Token (JWT) token until its expiration and do not repeatedly authenticate.</w:t>
      </w:r>
    </w:p>
    <w:p w14:paraId="29F4477D" w14:textId="30BC2DA8" w:rsidR="00FF41AC" w:rsidRDefault="00FF41AC" w:rsidP="00FF41AC">
      <w:pPr>
        <w:pStyle w:val="ListParagraph"/>
        <w:numPr>
          <w:ilvl w:val="1"/>
          <w:numId w:val="207"/>
        </w:numPr>
      </w:pPr>
      <w:r>
        <w:t>Handle HTTP errors gracefully in the client application.</w:t>
      </w:r>
    </w:p>
    <w:p w14:paraId="1B6750E4" w14:textId="44ED9855" w:rsidR="00FF41AC" w:rsidRDefault="00FF41AC" w:rsidP="00FF41AC">
      <w:pPr>
        <w:pStyle w:val="ListParagraph"/>
        <w:numPr>
          <w:ilvl w:val="1"/>
          <w:numId w:val="207"/>
        </w:numPr>
      </w:pPr>
      <w:r>
        <w:t>Use exponential back-off for retrying in case of temporary failure of the server.</w:t>
      </w:r>
    </w:p>
    <w:p w14:paraId="6597036F" w14:textId="3BFC430A" w:rsidR="00FF41AC" w:rsidRDefault="00FF41AC" w:rsidP="00FF41AC">
      <w:pPr>
        <w:pStyle w:val="ListParagraph"/>
        <w:numPr>
          <w:ilvl w:val="1"/>
          <w:numId w:val="207"/>
        </w:numPr>
      </w:pPr>
      <w:r>
        <w:t>Validate user input before sending API requests.</w:t>
      </w:r>
    </w:p>
    <w:p w14:paraId="6D6B9389" w14:textId="244F467B" w:rsidR="00FF41AC" w:rsidRDefault="00FF41AC" w:rsidP="00FF41AC">
      <w:pPr>
        <w:pStyle w:val="ListParagraph"/>
        <w:numPr>
          <w:ilvl w:val="1"/>
          <w:numId w:val="207"/>
        </w:numPr>
      </w:pPr>
      <w:r>
        <w:t>Follow the API rate limits so that they would not affect the quality of the services.</w:t>
      </w:r>
    </w:p>
    <w:p w14:paraId="5307E348" w14:textId="5597366A" w:rsidR="00FF41AC" w:rsidRDefault="00FF41AC" w:rsidP="00FF41AC">
      <w:pPr>
        <w:pStyle w:val="ListParagraph"/>
        <w:numPr>
          <w:ilvl w:val="1"/>
          <w:numId w:val="207"/>
        </w:numPr>
      </w:pPr>
      <w:r>
        <w:t>Secure credentials and never expose the API key or JWT token in the client-side code.</w:t>
      </w:r>
    </w:p>
    <w:p w14:paraId="585E5C4E" w14:textId="7251A3EF" w:rsidR="00FF41AC" w:rsidRDefault="00FF41AC" w:rsidP="00FF41AC">
      <w:pPr>
        <w:pStyle w:val="ListParagraph"/>
        <w:numPr>
          <w:ilvl w:val="1"/>
          <w:numId w:val="207"/>
        </w:numPr>
      </w:pPr>
      <w:r>
        <w:t>Use only HTTPS.</w:t>
      </w:r>
    </w:p>
    <w:p w14:paraId="47E3695D" w14:textId="77777777" w:rsidR="00FF41AC" w:rsidRDefault="00FF41AC" w:rsidP="00FF41AC"/>
    <w:p w14:paraId="66844F6E" w14:textId="7A4DF344" w:rsidR="00FF41AC" w:rsidRPr="00FF41AC" w:rsidRDefault="00FF41AC" w:rsidP="00FF41AC">
      <w:r>
        <w:t>API Usage Guidelines provide a standard approach to interacting with REST APIs of the KriGo platform. With proper request and response formatting, error handling, versioning of APIs, and following the performance-related best practices, developers can develop robust client applications. This document extends the API Security Specification and provides a valuable addition to the overall platform reliability and scalability.</w:t>
      </w:r>
    </w:p>
    <w:p w14:paraId="26126BBE" w14:textId="48CE28B4" w:rsidR="00F93838" w:rsidRPr="00F93838" w:rsidRDefault="004C000A" w:rsidP="004C000A">
      <w:pPr>
        <w:spacing w:line="278" w:lineRule="auto"/>
      </w:pPr>
      <w:r>
        <w:br w:type="page"/>
      </w:r>
    </w:p>
    <w:sectPr w:rsidR="00F93838" w:rsidRPr="00F93838" w:rsidSect="00926ED4">
      <w:headerReference w:type="default" r:id="rId24"/>
      <w:footerReference w:type="default" r:id="rId25"/>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E4342" w14:textId="77777777" w:rsidR="00F0241D" w:rsidRDefault="00F0241D" w:rsidP="00012586">
      <w:pPr>
        <w:spacing w:after="0"/>
      </w:pPr>
      <w:r>
        <w:separator/>
      </w:r>
    </w:p>
  </w:endnote>
  <w:endnote w:type="continuationSeparator" w:id="0">
    <w:p w14:paraId="637B647E" w14:textId="77777777" w:rsidR="00F0241D" w:rsidRDefault="00F0241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FE904" w14:textId="77777777" w:rsidR="00F0241D" w:rsidRDefault="00F0241D" w:rsidP="00012586">
      <w:pPr>
        <w:spacing w:after="0"/>
      </w:pPr>
      <w:r>
        <w:separator/>
      </w:r>
    </w:p>
  </w:footnote>
  <w:footnote w:type="continuationSeparator" w:id="0">
    <w:p w14:paraId="2F0975FE" w14:textId="77777777" w:rsidR="00F0241D" w:rsidRDefault="00F0241D"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802"/>
    <w:multiLevelType w:val="hybridMultilevel"/>
    <w:tmpl w:val="84D8CA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894701"/>
    <w:multiLevelType w:val="hybridMultilevel"/>
    <w:tmpl w:val="A406E87E"/>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4"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7206A9"/>
    <w:multiLevelType w:val="multilevel"/>
    <w:tmpl w:val="8890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353209"/>
    <w:multiLevelType w:val="hybridMultilevel"/>
    <w:tmpl w:val="600063C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F51330"/>
    <w:multiLevelType w:val="hybridMultilevel"/>
    <w:tmpl w:val="7A9C4288"/>
    <w:lvl w:ilvl="0" w:tplc="FFFFFFFF">
      <w:start w:val="1"/>
      <w:numFmt w:val="bullet"/>
      <w:lvlText w:val=""/>
      <w:lvlJc w:val="left"/>
      <w:pPr>
        <w:ind w:left="720" w:hanging="360"/>
      </w:pPr>
      <w:rPr>
        <w:rFonts w:ascii="Wingdings" w:hAnsi="Wingdings"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7CF6F2E"/>
    <w:multiLevelType w:val="hybridMultilevel"/>
    <w:tmpl w:val="0AF4726C"/>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2C31F9"/>
    <w:multiLevelType w:val="hybridMultilevel"/>
    <w:tmpl w:val="D47AD9F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B825A4E"/>
    <w:multiLevelType w:val="hybridMultilevel"/>
    <w:tmpl w:val="14E2695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5100F0"/>
    <w:multiLevelType w:val="hybridMultilevel"/>
    <w:tmpl w:val="75D86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853DFA"/>
    <w:multiLevelType w:val="hybridMultilevel"/>
    <w:tmpl w:val="A32A0E4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4044AA9"/>
    <w:multiLevelType w:val="hybridMultilevel"/>
    <w:tmpl w:val="E47ADD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A7C74C2"/>
    <w:multiLevelType w:val="hybridMultilevel"/>
    <w:tmpl w:val="27D0B5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7F67698"/>
    <w:multiLevelType w:val="hybridMultilevel"/>
    <w:tmpl w:val="C80CE92A"/>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ACE090E"/>
    <w:multiLevelType w:val="hybridMultilevel"/>
    <w:tmpl w:val="44EED61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4DD52744"/>
    <w:multiLevelType w:val="hybridMultilevel"/>
    <w:tmpl w:val="4CEEA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EE03305"/>
    <w:multiLevelType w:val="hybridMultilevel"/>
    <w:tmpl w:val="E63AD19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08102A"/>
    <w:multiLevelType w:val="hybridMultilevel"/>
    <w:tmpl w:val="7E5635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7D25136"/>
    <w:multiLevelType w:val="hybridMultilevel"/>
    <w:tmpl w:val="A1501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58ED4BC1"/>
    <w:multiLevelType w:val="hybridMultilevel"/>
    <w:tmpl w:val="E9D8B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8"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E0F754C"/>
    <w:multiLevelType w:val="hybridMultilevel"/>
    <w:tmpl w:val="44BEB490"/>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5727275"/>
    <w:multiLevelType w:val="hybridMultilevel"/>
    <w:tmpl w:val="7C2ACC3E"/>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5D9584F"/>
    <w:multiLevelType w:val="hybridMultilevel"/>
    <w:tmpl w:val="B76E889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76F43236"/>
    <w:multiLevelType w:val="hybridMultilevel"/>
    <w:tmpl w:val="DAFEF3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F13251"/>
    <w:multiLevelType w:val="hybridMultilevel"/>
    <w:tmpl w:val="0B8068B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EE7885"/>
    <w:multiLevelType w:val="hybridMultilevel"/>
    <w:tmpl w:val="EA52F1B0"/>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7"/>
  </w:num>
  <w:num w:numId="2" w16cid:durableId="871453468">
    <w:abstractNumId w:val="33"/>
  </w:num>
  <w:num w:numId="3" w16cid:durableId="698706805">
    <w:abstractNumId w:val="50"/>
  </w:num>
  <w:num w:numId="4" w16cid:durableId="1105467722">
    <w:abstractNumId w:val="97"/>
  </w:num>
  <w:num w:numId="5" w16cid:durableId="769932622">
    <w:abstractNumId w:val="140"/>
  </w:num>
  <w:num w:numId="6" w16cid:durableId="575944109">
    <w:abstractNumId w:val="56"/>
  </w:num>
  <w:num w:numId="7" w16cid:durableId="877661689">
    <w:abstractNumId w:val="183"/>
  </w:num>
  <w:num w:numId="8" w16cid:durableId="1390107422">
    <w:abstractNumId w:val="103"/>
  </w:num>
  <w:num w:numId="9" w16cid:durableId="881866424">
    <w:abstractNumId w:val="136"/>
  </w:num>
  <w:num w:numId="10" w16cid:durableId="1037244995">
    <w:abstractNumId w:val="171"/>
  </w:num>
  <w:num w:numId="11" w16cid:durableId="1575554597">
    <w:abstractNumId w:val="84"/>
  </w:num>
  <w:num w:numId="12" w16cid:durableId="915364478">
    <w:abstractNumId w:val="110"/>
  </w:num>
  <w:num w:numId="13" w16cid:durableId="1386294114">
    <w:abstractNumId w:val="160"/>
  </w:num>
  <w:num w:numId="14" w16cid:durableId="1071851223">
    <w:abstractNumId w:val="34"/>
  </w:num>
  <w:num w:numId="15" w16cid:durableId="1545557520">
    <w:abstractNumId w:val="99"/>
  </w:num>
  <w:num w:numId="16" w16cid:durableId="1102919547">
    <w:abstractNumId w:val="203"/>
  </w:num>
  <w:num w:numId="17" w16cid:durableId="294526838">
    <w:abstractNumId w:val="70"/>
  </w:num>
  <w:num w:numId="18" w16cid:durableId="679889896">
    <w:abstractNumId w:val="82"/>
  </w:num>
  <w:num w:numId="19" w16cid:durableId="2119449470">
    <w:abstractNumId w:val="132"/>
  </w:num>
  <w:num w:numId="20" w16cid:durableId="1365054799">
    <w:abstractNumId w:val="21"/>
  </w:num>
  <w:num w:numId="21" w16cid:durableId="1683512738">
    <w:abstractNumId w:val="83"/>
  </w:num>
  <w:num w:numId="22" w16cid:durableId="1080098953">
    <w:abstractNumId w:val="166"/>
  </w:num>
  <w:num w:numId="23" w16cid:durableId="1635717296">
    <w:abstractNumId w:val="89"/>
  </w:num>
  <w:num w:numId="24" w16cid:durableId="544873123">
    <w:abstractNumId w:val="159"/>
  </w:num>
  <w:num w:numId="25" w16cid:durableId="1128352778">
    <w:abstractNumId w:val="20"/>
  </w:num>
  <w:num w:numId="26" w16cid:durableId="1732537407">
    <w:abstractNumId w:val="177"/>
  </w:num>
  <w:num w:numId="27" w16cid:durableId="945502064">
    <w:abstractNumId w:val="10"/>
  </w:num>
  <w:num w:numId="28" w16cid:durableId="1997681677">
    <w:abstractNumId w:val="6"/>
  </w:num>
  <w:num w:numId="29" w16cid:durableId="815955639">
    <w:abstractNumId w:val="79"/>
  </w:num>
  <w:num w:numId="30" w16cid:durableId="1500659483">
    <w:abstractNumId w:val="107"/>
  </w:num>
  <w:num w:numId="31" w16cid:durableId="118301211">
    <w:abstractNumId w:val="23"/>
  </w:num>
  <w:num w:numId="32" w16cid:durableId="732387979">
    <w:abstractNumId w:val="57"/>
  </w:num>
  <w:num w:numId="33" w16cid:durableId="2129276417">
    <w:abstractNumId w:val="26"/>
  </w:num>
  <w:num w:numId="34" w16cid:durableId="1470708820">
    <w:abstractNumId w:val="65"/>
  </w:num>
  <w:num w:numId="35" w16cid:durableId="356852923">
    <w:abstractNumId w:val="131"/>
  </w:num>
  <w:num w:numId="36" w16cid:durableId="430662559">
    <w:abstractNumId w:val="29"/>
  </w:num>
  <w:num w:numId="37" w16cid:durableId="247080868">
    <w:abstractNumId w:val="189"/>
  </w:num>
  <w:num w:numId="38" w16cid:durableId="158887408">
    <w:abstractNumId w:val="157"/>
  </w:num>
  <w:num w:numId="39" w16cid:durableId="1681347932">
    <w:abstractNumId w:val="182"/>
  </w:num>
  <w:num w:numId="40" w16cid:durableId="2101440158">
    <w:abstractNumId w:val="102"/>
  </w:num>
  <w:num w:numId="41" w16cid:durableId="1250391122">
    <w:abstractNumId w:val="152"/>
  </w:num>
  <w:num w:numId="42" w16cid:durableId="479083359">
    <w:abstractNumId w:val="187"/>
  </w:num>
  <w:num w:numId="43" w16cid:durableId="1557860317">
    <w:abstractNumId w:val="133"/>
  </w:num>
  <w:num w:numId="44" w16cid:durableId="2142183763">
    <w:abstractNumId w:val="13"/>
  </w:num>
  <w:num w:numId="45" w16cid:durableId="1357736349">
    <w:abstractNumId w:val="198"/>
  </w:num>
  <w:num w:numId="46" w16cid:durableId="1519656040">
    <w:abstractNumId w:val="197"/>
  </w:num>
  <w:num w:numId="47" w16cid:durableId="1078596852">
    <w:abstractNumId w:val="206"/>
  </w:num>
  <w:num w:numId="48" w16cid:durableId="1027950100">
    <w:abstractNumId w:val="45"/>
  </w:num>
  <w:num w:numId="49" w16cid:durableId="878516382">
    <w:abstractNumId w:val="28"/>
  </w:num>
  <w:num w:numId="50" w16cid:durableId="363404927">
    <w:abstractNumId w:val="90"/>
  </w:num>
  <w:num w:numId="51" w16cid:durableId="1128354320">
    <w:abstractNumId w:val="175"/>
  </w:num>
  <w:num w:numId="52" w16cid:durableId="248543928">
    <w:abstractNumId w:val="101"/>
  </w:num>
  <w:num w:numId="53" w16cid:durableId="965889214">
    <w:abstractNumId w:val="138"/>
  </w:num>
  <w:num w:numId="54" w16cid:durableId="1827503240">
    <w:abstractNumId w:val="150"/>
  </w:num>
  <w:num w:numId="55" w16cid:durableId="505748256">
    <w:abstractNumId w:val="126"/>
  </w:num>
  <w:num w:numId="56" w16cid:durableId="2120370925">
    <w:abstractNumId w:val="42"/>
  </w:num>
  <w:num w:numId="57" w16cid:durableId="369182267">
    <w:abstractNumId w:val="25"/>
  </w:num>
  <w:num w:numId="58" w16cid:durableId="1000235123">
    <w:abstractNumId w:val="134"/>
  </w:num>
  <w:num w:numId="59" w16cid:durableId="628516409">
    <w:abstractNumId w:val="173"/>
  </w:num>
  <w:num w:numId="60" w16cid:durableId="2028865444">
    <w:abstractNumId w:val="122"/>
  </w:num>
  <w:num w:numId="61" w16cid:durableId="943926811">
    <w:abstractNumId w:val="202"/>
  </w:num>
  <w:num w:numId="62" w16cid:durableId="1841193257">
    <w:abstractNumId w:val="94"/>
  </w:num>
  <w:num w:numId="63" w16cid:durableId="682322850">
    <w:abstractNumId w:val="179"/>
  </w:num>
  <w:num w:numId="64" w16cid:durableId="2043705333">
    <w:abstractNumId w:val="95"/>
  </w:num>
  <w:num w:numId="65" w16cid:durableId="1164854761">
    <w:abstractNumId w:val="69"/>
  </w:num>
  <w:num w:numId="66" w16cid:durableId="1919972541">
    <w:abstractNumId w:val="112"/>
  </w:num>
  <w:num w:numId="67" w16cid:durableId="463617329">
    <w:abstractNumId w:val="76"/>
  </w:num>
  <w:num w:numId="68" w16cid:durableId="2064014330">
    <w:abstractNumId w:val="142"/>
  </w:num>
  <w:num w:numId="69" w16cid:durableId="452797354">
    <w:abstractNumId w:val="151"/>
  </w:num>
  <w:num w:numId="70" w16cid:durableId="1196650037">
    <w:abstractNumId w:val="63"/>
  </w:num>
  <w:num w:numId="71" w16cid:durableId="940071828">
    <w:abstractNumId w:val="195"/>
  </w:num>
  <w:num w:numId="72" w16cid:durableId="1608273926">
    <w:abstractNumId w:val="96"/>
  </w:num>
  <w:num w:numId="73" w16cid:durableId="2009864772">
    <w:abstractNumId w:val="116"/>
  </w:num>
  <w:num w:numId="74" w16cid:durableId="712267004">
    <w:abstractNumId w:val="44"/>
  </w:num>
  <w:num w:numId="75" w16cid:durableId="506480902">
    <w:abstractNumId w:val="40"/>
  </w:num>
  <w:num w:numId="76" w16cid:durableId="286202349">
    <w:abstractNumId w:val="156"/>
  </w:num>
  <w:num w:numId="77" w16cid:durableId="156460757">
    <w:abstractNumId w:val="85"/>
  </w:num>
  <w:num w:numId="78" w16cid:durableId="1230077056">
    <w:abstractNumId w:val="8"/>
  </w:num>
  <w:num w:numId="79" w16cid:durableId="1837106927">
    <w:abstractNumId w:val="62"/>
  </w:num>
  <w:num w:numId="80" w16cid:durableId="287929152">
    <w:abstractNumId w:val="43"/>
  </w:num>
  <w:num w:numId="81" w16cid:durableId="1672175260">
    <w:abstractNumId w:val="108"/>
  </w:num>
  <w:num w:numId="82" w16cid:durableId="1954820163">
    <w:abstractNumId w:val="74"/>
  </w:num>
  <w:num w:numId="83" w16cid:durableId="1990016594">
    <w:abstractNumId w:val="31"/>
  </w:num>
  <w:num w:numId="84" w16cid:durableId="366876741">
    <w:abstractNumId w:val="120"/>
  </w:num>
  <w:num w:numId="85" w16cid:durableId="15274915">
    <w:abstractNumId w:val="47"/>
  </w:num>
  <w:num w:numId="86" w16cid:durableId="288124443">
    <w:abstractNumId w:val="15"/>
  </w:num>
  <w:num w:numId="87" w16cid:durableId="591351385">
    <w:abstractNumId w:val="139"/>
  </w:num>
  <w:num w:numId="88" w16cid:durableId="1361005725">
    <w:abstractNumId w:val="200"/>
  </w:num>
  <w:num w:numId="89" w16cid:durableId="219681743">
    <w:abstractNumId w:val="16"/>
  </w:num>
  <w:num w:numId="90" w16cid:durableId="194386594">
    <w:abstractNumId w:val="153"/>
  </w:num>
  <w:num w:numId="91" w16cid:durableId="777793346">
    <w:abstractNumId w:val="105"/>
  </w:num>
  <w:num w:numId="92" w16cid:durableId="173346871">
    <w:abstractNumId w:val="111"/>
  </w:num>
  <w:num w:numId="93" w16cid:durableId="948700467">
    <w:abstractNumId w:val="48"/>
  </w:num>
  <w:num w:numId="94" w16cid:durableId="1328363750">
    <w:abstractNumId w:val="30"/>
  </w:num>
  <w:num w:numId="95" w16cid:durableId="541676570">
    <w:abstractNumId w:val="86"/>
  </w:num>
  <w:num w:numId="96" w16cid:durableId="694119229">
    <w:abstractNumId w:val="109"/>
  </w:num>
  <w:num w:numId="97" w16cid:durableId="704327987">
    <w:abstractNumId w:val="67"/>
  </w:num>
  <w:num w:numId="98" w16cid:durableId="1157303613">
    <w:abstractNumId w:val="32"/>
  </w:num>
  <w:num w:numId="99" w16cid:durableId="1706099794">
    <w:abstractNumId w:val="181"/>
  </w:num>
  <w:num w:numId="100" w16cid:durableId="256404901">
    <w:abstractNumId w:val="180"/>
  </w:num>
  <w:num w:numId="101" w16cid:durableId="924923012">
    <w:abstractNumId w:val="37"/>
  </w:num>
  <w:num w:numId="102" w16cid:durableId="536550966">
    <w:abstractNumId w:val="201"/>
  </w:num>
  <w:num w:numId="103" w16cid:durableId="425157302">
    <w:abstractNumId w:val="87"/>
  </w:num>
  <w:num w:numId="104" w16cid:durableId="967664612">
    <w:abstractNumId w:val="162"/>
  </w:num>
  <w:num w:numId="105" w16cid:durableId="361631616">
    <w:abstractNumId w:val="123"/>
  </w:num>
  <w:num w:numId="106" w16cid:durableId="443623616">
    <w:abstractNumId w:val="167"/>
  </w:num>
  <w:num w:numId="107" w16cid:durableId="150101619">
    <w:abstractNumId w:val="18"/>
  </w:num>
  <w:num w:numId="108" w16cid:durableId="1431658174">
    <w:abstractNumId w:val="71"/>
  </w:num>
  <w:num w:numId="109" w16cid:durableId="1050495440">
    <w:abstractNumId w:val="2"/>
  </w:num>
  <w:num w:numId="110" w16cid:durableId="712924661">
    <w:abstractNumId w:val="148"/>
  </w:num>
  <w:num w:numId="111" w16cid:durableId="1917784113">
    <w:abstractNumId w:val="141"/>
  </w:num>
  <w:num w:numId="112" w16cid:durableId="896237065">
    <w:abstractNumId w:val="154"/>
  </w:num>
  <w:num w:numId="113" w16cid:durableId="1171681430">
    <w:abstractNumId w:val="184"/>
  </w:num>
  <w:num w:numId="114" w16cid:durableId="1552573199">
    <w:abstractNumId w:val="185"/>
  </w:num>
  <w:num w:numId="115" w16cid:durableId="1920869674">
    <w:abstractNumId w:val="165"/>
  </w:num>
  <w:num w:numId="116" w16cid:durableId="476724716">
    <w:abstractNumId w:val="130"/>
  </w:num>
  <w:num w:numId="117" w16cid:durableId="658919541">
    <w:abstractNumId w:val="127"/>
  </w:num>
  <w:num w:numId="118" w16cid:durableId="1622418131">
    <w:abstractNumId w:val="59"/>
  </w:num>
  <w:num w:numId="119" w16cid:durableId="1693994672">
    <w:abstractNumId w:val="5"/>
  </w:num>
  <w:num w:numId="120" w16cid:durableId="396828229">
    <w:abstractNumId w:val="194"/>
  </w:num>
  <w:num w:numId="121" w16cid:durableId="986058889">
    <w:abstractNumId w:val="27"/>
  </w:num>
  <w:num w:numId="122" w16cid:durableId="1224410703">
    <w:abstractNumId w:val="78"/>
  </w:num>
  <w:num w:numId="123" w16cid:durableId="1804040304">
    <w:abstractNumId w:val="104"/>
  </w:num>
  <w:num w:numId="124" w16cid:durableId="114181197">
    <w:abstractNumId w:val="192"/>
  </w:num>
  <w:num w:numId="125" w16cid:durableId="772671624">
    <w:abstractNumId w:val="7"/>
  </w:num>
  <w:num w:numId="126" w16cid:durableId="889919055">
    <w:abstractNumId w:val="11"/>
  </w:num>
  <w:num w:numId="127" w16cid:durableId="1818105337">
    <w:abstractNumId w:val="66"/>
  </w:num>
  <w:num w:numId="128" w16cid:durableId="384987847">
    <w:abstractNumId w:val="38"/>
  </w:num>
  <w:num w:numId="129" w16cid:durableId="659895420">
    <w:abstractNumId w:val="77"/>
  </w:num>
  <w:num w:numId="130" w16cid:durableId="1168907903">
    <w:abstractNumId w:val="169"/>
  </w:num>
  <w:num w:numId="131" w16cid:durableId="430206235">
    <w:abstractNumId w:val="158"/>
  </w:num>
  <w:num w:numId="132" w16cid:durableId="1207327089">
    <w:abstractNumId w:val="36"/>
  </w:num>
  <w:num w:numId="133" w16cid:durableId="596404292">
    <w:abstractNumId w:val="143"/>
  </w:num>
  <w:num w:numId="134" w16cid:durableId="2070372549">
    <w:abstractNumId w:val="55"/>
  </w:num>
  <w:num w:numId="135" w16cid:durableId="1841265039">
    <w:abstractNumId w:val="60"/>
  </w:num>
  <w:num w:numId="136" w16cid:durableId="1988632595">
    <w:abstractNumId w:val="53"/>
  </w:num>
  <w:num w:numId="137" w16cid:durableId="1218275126">
    <w:abstractNumId w:val="91"/>
  </w:num>
  <w:num w:numId="138" w16cid:durableId="568660900">
    <w:abstractNumId w:val="100"/>
  </w:num>
  <w:num w:numId="139" w16cid:durableId="967976864">
    <w:abstractNumId w:val="145"/>
  </w:num>
  <w:num w:numId="140" w16cid:durableId="650643288">
    <w:abstractNumId w:val="163"/>
  </w:num>
  <w:num w:numId="141" w16cid:durableId="219370247">
    <w:abstractNumId w:val="161"/>
  </w:num>
  <w:num w:numId="142" w16cid:durableId="323239876">
    <w:abstractNumId w:val="205"/>
  </w:num>
  <w:num w:numId="143" w16cid:durableId="1619793156">
    <w:abstractNumId w:val="41"/>
  </w:num>
  <w:num w:numId="144" w16cid:durableId="1186332867">
    <w:abstractNumId w:val="176"/>
  </w:num>
  <w:num w:numId="145" w16cid:durableId="89937035">
    <w:abstractNumId w:val="68"/>
  </w:num>
  <w:num w:numId="146" w16cid:durableId="1975022609">
    <w:abstractNumId w:val="3"/>
  </w:num>
  <w:num w:numId="147" w16cid:durableId="1760910030">
    <w:abstractNumId w:val="135"/>
  </w:num>
  <w:num w:numId="148" w16cid:durableId="349307706">
    <w:abstractNumId w:val="170"/>
  </w:num>
  <w:num w:numId="149" w16cid:durableId="1600336622">
    <w:abstractNumId w:val="39"/>
  </w:num>
  <w:num w:numId="150" w16cid:durableId="789783474">
    <w:abstractNumId w:val="52"/>
  </w:num>
  <w:num w:numId="151" w16cid:durableId="1236017784">
    <w:abstractNumId w:val="19"/>
  </w:num>
  <w:num w:numId="152" w16cid:durableId="1483890789">
    <w:abstractNumId w:val="137"/>
  </w:num>
  <w:num w:numId="153" w16cid:durableId="2104719660">
    <w:abstractNumId w:val="155"/>
  </w:num>
  <w:num w:numId="154" w16cid:durableId="2030252929">
    <w:abstractNumId w:val="64"/>
  </w:num>
  <w:num w:numId="155" w16cid:durableId="1356731706">
    <w:abstractNumId w:val="24"/>
  </w:num>
  <w:num w:numId="156" w16cid:durableId="1954747069">
    <w:abstractNumId w:val="46"/>
  </w:num>
  <w:num w:numId="157" w16cid:durableId="1514421104">
    <w:abstractNumId w:val="4"/>
  </w:num>
  <w:num w:numId="158" w16cid:durableId="1034845685">
    <w:abstractNumId w:val="193"/>
  </w:num>
  <w:num w:numId="159" w16cid:durableId="1262639594">
    <w:abstractNumId w:val="75"/>
  </w:num>
  <w:num w:numId="160" w16cid:durableId="1640988115">
    <w:abstractNumId w:val="149"/>
  </w:num>
  <w:num w:numId="161" w16cid:durableId="1536966176">
    <w:abstractNumId w:val="35"/>
  </w:num>
  <w:num w:numId="162" w16cid:durableId="549609606">
    <w:abstractNumId w:val="73"/>
  </w:num>
  <w:num w:numId="163" w16cid:durableId="1025402036">
    <w:abstractNumId w:val="146"/>
  </w:num>
  <w:num w:numId="164" w16cid:durableId="703671323">
    <w:abstractNumId w:val="98"/>
  </w:num>
  <w:num w:numId="165" w16cid:durableId="410156013">
    <w:abstractNumId w:val="12"/>
  </w:num>
  <w:num w:numId="166" w16cid:durableId="1392072139">
    <w:abstractNumId w:val="17"/>
  </w:num>
  <w:num w:numId="167" w16cid:durableId="1440293569">
    <w:abstractNumId w:val="14"/>
  </w:num>
  <w:num w:numId="168" w16cid:durableId="1639455099">
    <w:abstractNumId w:val="114"/>
  </w:num>
  <w:num w:numId="169" w16cid:durableId="1382096019">
    <w:abstractNumId w:val="199"/>
  </w:num>
  <w:num w:numId="170" w16cid:durableId="2092239844">
    <w:abstractNumId w:val="168"/>
  </w:num>
  <w:num w:numId="171" w16cid:durableId="2061635092">
    <w:abstractNumId w:val="119"/>
  </w:num>
  <w:num w:numId="172" w16cid:durableId="1761901452">
    <w:abstractNumId w:val="174"/>
  </w:num>
  <w:num w:numId="173" w16cid:durableId="1674142607">
    <w:abstractNumId w:val="92"/>
  </w:num>
  <w:num w:numId="174" w16cid:durableId="1133985193">
    <w:abstractNumId w:val="106"/>
  </w:num>
  <w:num w:numId="175" w16cid:durableId="941303595">
    <w:abstractNumId w:val="172"/>
  </w:num>
  <w:num w:numId="176" w16cid:durableId="484014249">
    <w:abstractNumId w:val="88"/>
  </w:num>
  <w:num w:numId="177" w16cid:durableId="1905486750">
    <w:abstractNumId w:val="9"/>
  </w:num>
  <w:num w:numId="178" w16cid:durableId="1679194629">
    <w:abstractNumId w:val="164"/>
  </w:num>
  <w:num w:numId="179" w16cid:durableId="252010165">
    <w:abstractNumId w:val="118"/>
  </w:num>
  <w:num w:numId="180" w16cid:durableId="783306328">
    <w:abstractNumId w:val="113"/>
  </w:num>
  <w:num w:numId="181" w16cid:durableId="612056874">
    <w:abstractNumId w:val="186"/>
  </w:num>
  <w:num w:numId="182" w16cid:durableId="573711022">
    <w:abstractNumId w:val="124"/>
  </w:num>
  <w:num w:numId="183" w16cid:durableId="2071928137">
    <w:abstractNumId w:val="58"/>
  </w:num>
  <w:num w:numId="184" w16cid:durableId="494612485">
    <w:abstractNumId w:val="190"/>
  </w:num>
  <w:num w:numId="185" w16cid:durableId="435251978">
    <w:abstractNumId w:val="81"/>
  </w:num>
  <w:num w:numId="186" w16cid:durableId="725836323">
    <w:abstractNumId w:val="178"/>
  </w:num>
  <w:num w:numId="187" w16cid:durableId="2071802244">
    <w:abstractNumId w:val="147"/>
  </w:num>
  <w:num w:numId="188" w16cid:durableId="1149902107">
    <w:abstractNumId w:val="72"/>
  </w:num>
  <w:num w:numId="189" w16cid:durableId="246774061">
    <w:abstractNumId w:val="188"/>
  </w:num>
  <w:num w:numId="190" w16cid:durableId="1396589509">
    <w:abstractNumId w:val="49"/>
  </w:num>
  <w:num w:numId="191" w16cid:durableId="223109604">
    <w:abstractNumId w:val="80"/>
  </w:num>
  <w:num w:numId="192" w16cid:durableId="2105564285">
    <w:abstractNumId w:val="115"/>
  </w:num>
  <w:num w:numId="193" w16cid:durableId="896210784">
    <w:abstractNumId w:val="191"/>
  </w:num>
  <w:num w:numId="194" w16cid:durableId="518273808">
    <w:abstractNumId w:val="61"/>
  </w:num>
  <w:num w:numId="195" w16cid:durableId="879394169">
    <w:abstractNumId w:val="144"/>
  </w:num>
  <w:num w:numId="196" w16cid:durableId="455410891">
    <w:abstractNumId w:val="121"/>
  </w:num>
  <w:num w:numId="197" w16cid:durableId="1468088042">
    <w:abstractNumId w:val="125"/>
  </w:num>
  <w:num w:numId="198" w16cid:durableId="1066535793">
    <w:abstractNumId w:val="54"/>
  </w:num>
  <w:num w:numId="199" w16cid:durableId="633751892">
    <w:abstractNumId w:val="1"/>
  </w:num>
  <w:num w:numId="200" w16cid:durableId="1460218851">
    <w:abstractNumId w:val="22"/>
  </w:num>
  <w:num w:numId="201" w16cid:durableId="699554983">
    <w:abstractNumId w:val="128"/>
  </w:num>
  <w:num w:numId="202" w16cid:durableId="1109930273">
    <w:abstractNumId w:val="0"/>
  </w:num>
  <w:num w:numId="203" w16cid:durableId="1249534852">
    <w:abstractNumId w:val="196"/>
  </w:num>
  <w:num w:numId="204" w16cid:durableId="2109697498">
    <w:abstractNumId w:val="93"/>
  </w:num>
  <w:num w:numId="205" w16cid:durableId="787435293">
    <w:abstractNumId w:val="129"/>
  </w:num>
  <w:num w:numId="206" w16cid:durableId="1192568518">
    <w:abstractNumId w:val="51"/>
  </w:num>
  <w:num w:numId="207" w16cid:durableId="1700475599">
    <w:abstractNumId w:val="2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A7A0B"/>
    <w:rsid w:val="001B54EB"/>
    <w:rsid w:val="001E2047"/>
    <w:rsid w:val="001E3066"/>
    <w:rsid w:val="0020524B"/>
    <w:rsid w:val="002079D4"/>
    <w:rsid w:val="0021180B"/>
    <w:rsid w:val="002243F2"/>
    <w:rsid w:val="002359C1"/>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6BF8"/>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178D"/>
    <w:rsid w:val="0041262C"/>
    <w:rsid w:val="00421215"/>
    <w:rsid w:val="004224E1"/>
    <w:rsid w:val="00425E1B"/>
    <w:rsid w:val="00437490"/>
    <w:rsid w:val="00437B73"/>
    <w:rsid w:val="004509CE"/>
    <w:rsid w:val="00466B3E"/>
    <w:rsid w:val="0046796C"/>
    <w:rsid w:val="00486101"/>
    <w:rsid w:val="0049274B"/>
    <w:rsid w:val="00492DA7"/>
    <w:rsid w:val="004B5C34"/>
    <w:rsid w:val="004B6E7D"/>
    <w:rsid w:val="004C000A"/>
    <w:rsid w:val="004C0E0A"/>
    <w:rsid w:val="004C2B35"/>
    <w:rsid w:val="004C7B13"/>
    <w:rsid w:val="004D4B5E"/>
    <w:rsid w:val="004F255E"/>
    <w:rsid w:val="00500FE2"/>
    <w:rsid w:val="00504410"/>
    <w:rsid w:val="00515208"/>
    <w:rsid w:val="00520596"/>
    <w:rsid w:val="00531767"/>
    <w:rsid w:val="00532227"/>
    <w:rsid w:val="00534AE2"/>
    <w:rsid w:val="00553ADD"/>
    <w:rsid w:val="00562DD0"/>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6249A"/>
    <w:rsid w:val="00670BCD"/>
    <w:rsid w:val="006715DA"/>
    <w:rsid w:val="0067624F"/>
    <w:rsid w:val="0068027C"/>
    <w:rsid w:val="00696CB5"/>
    <w:rsid w:val="006B06F2"/>
    <w:rsid w:val="006B688D"/>
    <w:rsid w:val="006B6990"/>
    <w:rsid w:val="006D0003"/>
    <w:rsid w:val="006D0EC0"/>
    <w:rsid w:val="006D760B"/>
    <w:rsid w:val="006F06F3"/>
    <w:rsid w:val="00711234"/>
    <w:rsid w:val="00731E55"/>
    <w:rsid w:val="00737579"/>
    <w:rsid w:val="00737CCB"/>
    <w:rsid w:val="00743566"/>
    <w:rsid w:val="00744F6A"/>
    <w:rsid w:val="00750165"/>
    <w:rsid w:val="00756F35"/>
    <w:rsid w:val="00757242"/>
    <w:rsid w:val="00760F8C"/>
    <w:rsid w:val="007641E6"/>
    <w:rsid w:val="00767D11"/>
    <w:rsid w:val="00775CF3"/>
    <w:rsid w:val="00787B6E"/>
    <w:rsid w:val="00793123"/>
    <w:rsid w:val="007A5418"/>
    <w:rsid w:val="007C559C"/>
    <w:rsid w:val="007F7DEF"/>
    <w:rsid w:val="00802EF1"/>
    <w:rsid w:val="008145D3"/>
    <w:rsid w:val="00817C12"/>
    <w:rsid w:val="008318BD"/>
    <w:rsid w:val="00847993"/>
    <w:rsid w:val="0085443B"/>
    <w:rsid w:val="00864047"/>
    <w:rsid w:val="00874EA3"/>
    <w:rsid w:val="00875E06"/>
    <w:rsid w:val="00882D9C"/>
    <w:rsid w:val="00887508"/>
    <w:rsid w:val="008933B4"/>
    <w:rsid w:val="008A107F"/>
    <w:rsid w:val="008A1188"/>
    <w:rsid w:val="008A19A9"/>
    <w:rsid w:val="008B160E"/>
    <w:rsid w:val="008B255E"/>
    <w:rsid w:val="008B322B"/>
    <w:rsid w:val="008B45E9"/>
    <w:rsid w:val="008C2DBC"/>
    <w:rsid w:val="008F345A"/>
    <w:rsid w:val="00900729"/>
    <w:rsid w:val="00914D62"/>
    <w:rsid w:val="00926ED4"/>
    <w:rsid w:val="00927EAB"/>
    <w:rsid w:val="00937586"/>
    <w:rsid w:val="00942463"/>
    <w:rsid w:val="009453EC"/>
    <w:rsid w:val="00946C9A"/>
    <w:rsid w:val="0095257B"/>
    <w:rsid w:val="00952E10"/>
    <w:rsid w:val="0096725E"/>
    <w:rsid w:val="00992364"/>
    <w:rsid w:val="009B01D1"/>
    <w:rsid w:val="009B16E0"/>
    <w:rsid w:val="009C0B81"/>
    <w:rsid w:val="009C284F"/>
    <w:rsid w:val="009C5610"/>
    <w:rsid w:val="009C5AEC"/>
    <w:rsid w:val="009D2DB0"/>
    <w:rsid w:val="009E74C9"/>
    <w:rsid w:val="00A15F1E"/>
    <w:rsid w:val="00A1616C"/>
    <w:rsid w:val="00A214AD"/>
    <w:rsid w:val="00A24152"/>
    <w:rsid w:val="00A26203"/>
    <w:rsid w:val="00A30209"/>
    <w:rsid w:val="00A32FC6"/>
    <w:rsid w:val="00A46801"/>
    <w:rsid w:val="00A511FB"/>
    <w:rsid w:val="00A67E55"/>
    <w:rsid w:val="00A76996"/>
    <w:rsid w:val="00A83EE3"/>
    <w:rsid w:val="00A849A0"/>
    <w:rsid w:val="00A915E3"/>
    <w:rsid w:val="00AB50F1"/>
    <w:rsid w:val="00AC4030"/>
    <w:rsid w:val="00AC7953"/>
    <w:rsid w:val="00AE12E3"/>
    <w:rsid w:val="00AE6952"/>
    <w:rsid w:val="00AF2714"/>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20E8"/>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CF6925"/>
    <w:rsid w:val="00D2508D"/>
    <w:rsid w:val="00D35445"/>
    <w:rsid w:val="00D3647E"/>
    <w:rsid w:val="00D401EA"/>
    <w:rsid w:val="00D53AE2"/>
    <w:rsid w:val="00D66CDA"/>
    <w:rsid w:val="00D732CB"/>
    <w:rsid w:val="00D73B22"/>
    <w:rsid w:val="00D73C59"/>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B10C0"/>
    <w:rsid w:val="00ED4AE0"/>
    <w:rsid w:val="00ED687D"/>
    <w:rsid w:val="00EF3EEC"/>
    <w:rsid w:val="00EF67D9"/>
    <w:rsid w:val="00F0241D"/>
    <w:rsid w:val="00F037FD"/>
    <w:rsid w:val="00F039E5"/>
    <w:rsid w:val="00F101E5"/>
    <w:rsid w:val="00F13D2C"/>
    <w:rsid w:val="00F23EE8"/>
    <w:rsid w:val="00F434C2"/>
    <w:rsid w:val="00F50C7A"/>
    <w:rsid w:val="00F57B05"/>
    <w:rsid w:val="00F60601"/>
    <w:rsid w:val="00F61B7A"/>
    <w:rsid w:val="00F9055F"/>
    <w:rsid w:val="00F93838"/>
    <w:rsid w:val="00F94F55"/>
    <w:rsid w:val="00FA08C5"/>
    <w:rsid w:val="00FA1EE6"/>
    <w:rsid w:val="00FA4288"/>
    <w:rsid w:val="00FC4211"/>
    <w:rsid w:val="00FD0761"/>
    <w:rsid w:val="00FD53BE"/>
    <w:rsid w:val="00FD5935"/>
    <w:rsid w:val="00FF4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TotalTime>
  <Pages>51</Pages>
  <Words>13612</Words>
  <Characters>77594</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150</cp:revision>
  <dcterms:created xsi:type="dcterms:W3CDTF">2026-07-27T18:56:00Z</dcterms:created>
  <dcterms:modified xsi:type="dcterms:W3CDTF">2026-07-30T19:49:00Z</dcterms:modified>
</cp:coreProperties>
</file>