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5F873282"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102281">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5F873282"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102281">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10970CBE"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102281">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10970CBE"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102281">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718E247E"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102281">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718E247E"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102281">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28D03623" w:rsidR="000022E8" w:rsidRDefault="000022E8" w:rsidP="000022E8">
      <w:pPr>
        <w:pStyle w:val="Heading3"/>
        <w:numPr>
          <w:ilvl w:val="0"/>
          <w:numId w:val="74"/>
        </w:numPr>
      </w:pPr>
      <w:r>
        <w:lastRenderedPageBreak/>
        <w:t xml:space="preserve">Payment Processing Sequence </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44138919"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102281">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44138919"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102281">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30584514" w:rsidR="008E749F" w:rsidRPr="008E749F" w:rsidRDefault="008E749F" w:rsidP="00867079">
      <w:pPr>
        <w:pStyle w:val="Heading3"/>
        <w:numPr>
          <w:ilvl w:val="0"/>
          <w:numId w:val="74"/>
        </w:numPr>
      </w:pPr>
      <w:r w:rsidRPr="008E749F">
        <w:lastRenderedPageBreak/>
        <w:t xml:space="preserve">Fleet Management Sequence </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415067DD" w:rsidR="00754840" w:rsidRDefault="007628C3" w:rsidP="009E2783">
      <w:pPr>
        <w:pStyle w:val="Caption"/>
      </w:pPr>
      <w:r>
        <w:t xml:space="preserve">Figure </w:t>
      </w:r>
      <w:r>
        <w:fldChar w:fldCharType="begin"/>
      </w:r>
      <w:r>
        <w:instrText xml:space="preserve"> SEQ Figure \* ARABIC </w:instrText>
      </w:r>
      <w:r>
        <w:fldChar w:fldCharType="separate"/>
      </w:r>
      <w:r w:rsidR="00102281">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5D09E4F8" w:rsidR="00C405C5" w:rsidRPr="00C405C5" w:rsidRDefault="00C405C5" w:rsidP="00867079">
      <w:pPr>
        <w:pStyle w:val="Heading3"/>
        <w:numPr>
          <w:ilvl w:val="0"/>
          <w:numId w:val="74"/>
        </w:numPr>
      </w:pPr>
      <w:r w:rsidRPr="00C405C5">
        <w:lastRenderedPageBreak/>
        <w:t xml:space="preserve">Branch &amp; Employee Management Sequence </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4D1C7286"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102281">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4D1C7286"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sidR="00102281">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63924237" w14:textId="345A36BF" w:rsidR="00CF7647" w:rsidRPr="00CF7647" w:rsidRDefault="00595EFF" w:rsidP="00CF7647">
      <w:pPr>
        <w:pStyle w:val="Heading3"/>
        <w:numPr>
          <w:ilvl w:val="0"/>
          <w:numId w:val="74"/>
        </w:numPr>
        <w:rPr>
          <w:rFonts w:eastAsiaTheme="minorHAnsi"/>
        </w:rPr>
      </w:pPr>
      <w:r>
        <w:br w:type="page"/>
      </w:r>
      <w:r w:rsidR="00CF7647" w:rsidRPr="00CF7647">
        <w:rPr>
          <w:rFonts w:eastAsiaTheme="minorHAnsi"/>
        </w:rPr>
        <w:lastRenderedPageBreak/>
        <w:t xml:space="preserve">Agency Verification Sequence </w:t>
      </w:r>
    </w:p>
    <w:p w14:paraId="7D03297E" w14:textId="77777777" w:rsidR="00CF7647" w:rsidRPr="00CF7647" w:rsidRDefault="00CF7647" w:rsidP="00CF7647">
      <w:pPr>
        <w:spacing w:line="278" w:lineRule="auto"/>
        <w:rPr>
          <w:b/>
          <w:bCs/>
        </w:rPr>
      </w:pPr>
      <w:r w:rsidRPr="00CF7647">
        <w:rPr>
          <w:b/>
          <w:bCs/>
        </w:rPr>
        <w:t>Purpose</w:t>
      </w:r>
    </w:p>
    <w:p w14:paraId="2FAF87D3" w14:textId="77777777" w:rsidR="00CF7647" w:rsidRDefault="00CF7647" w:rsidP="00CF7647">
      <w:pPr>
        <w:spacing w:line="278" w:lineRule="auto"/>
      </w:pPr>
      <w:r>
        <w:t>The Agency Verification Sequence Diagram shows the flow of actions among rental agencies, administrators, and system parts during the agency validation stage of the KriGo platform. This stage serves to allow only legitimate rental agencies to provide car rentals through the KriGo system.</w:t>
      </w:r>
    </w:p>
    <w:p w14:paraId="2A3E7AC3" w14:textId="77777777" w:rsidR="00CF7647" w:rsidRDefault="00CF7647" w:rsidP="00CF7647">
      <w:pPr>
        <w:spacing w:line="278" w:lineRule="auto"/>
      </w:pPr>
      <w:r>
        <w:t>The sequence diagram represents the steps of submitting documents for verification, verifying the data provided in an application, review activities performed by the administrators, decision making, and the notification of the verification results.</w:t>
      </w:r>
    </w:p>
    <w:p w14:paraId="47776498" w14:textId="517FADE1" w:rsidR="00CF7647" w:rsidRPr="00CF7647" w:rsidRDefault="00CF7647" w:rsidP="00CF7647">
      <w:pPr>
        <w:spacing w:line="278" w:lineRule="auto"/>
        <w:rPr>
          <w:b/>
          <w:bCs/>
        </w:rPr>
      </w:pPr>
      <w:r w:rsidRPr="00CF7647">
        <w:rPr>
          <w:b/>
          <w:bCs/>
        </w:rPr>
        <w:t>Participating Objects</w:t>
      </w:r>
    </w:p>
    <w:p w14:paraId="4A5AE566" w14:textId="77777777" w:rsidR="00CF7647" w:rsidRPr="00CF7647" w:rsidRDefault="00CF7647" w:rsidP="00CF7647">
      <w:pPr>
        <w:spacing w:line="278" w:lineRule="auto"/>
      </w:pPr>
      <w:r w:rsidRPr="00CF7647">
        <w:t>The sequence diagram includes the following participants:</w:t>
      </w:r>
    </w:p>
    <w:p w14:paraId="1C1F4D27" w14:textId="77777777" w:rsidR="00CF7647" w:rsidRPr="00CF7647" w:rsidRDefault="00CF7647" w:rsidP="00CF7647">
      <w:pPr>
        <w:numPr>
          <w:ilvl w:val="0"/>
          <w:numId w:val="89"/>
        </w:numPr>
        <w:spacing w:after="0" w:line="276" w:lineRule="auto"/>
      </w:pPr>
      <w:r w:rsidRPr="00CF7647">
        <w:rPr>
          <w:b/>
          <w:bCs/>
        </w:rPr>
        <w:t>Rental Agency (Actor):</w:t>
      </w:r>
      <w:r w:rsidRPr="00CF7647">
        <w:t xml:space="preserve"> Submits verification documents and receives the verification decision.</w:t>
      </w:r>
    </w:p>
    <w:p w14:paraId="77DF9580" w14:textId="77777777" w:rsidR="00CF7647" w:rsidRPr="00CF7647" w:rsidRDefault="00CF7647" w:rsidP="00CF7647">
      <w:pPr>
        <w:numPr>
          <w:ilvl w:val="0"/>
          <w:numId w:val="89"/>
        </w:numPr>
        <w:spacing w:after="0" w:line="276" w:lineRule="auto"/>
      </w:pPr>
      <w:r w:rsidRPr="00CF7647">
        <w:rPr>
          <w:b/>
          <w:bCs/>
        </w:rPr>
        <w:t>Administrator (Actor):</w:t>
      </w:r>
      <w:r w:rsidRPr="00CF7647">
        <w:t xml:space="preserve"> Reviews agency applications and approves or rejects verification requests.</w:t>
      </w:r>
    </w:p>
    <w:p w14:paraId="57774284" w14:textId="77777777" w:rsidR="00CF7647" w:rsidRPr="00CF7647" w:rsidRDefault="00CF7647" w:rsidP="00CF7647">
      <w:pPr>
        <w:numPr>
          <w:ilvl w:val="0"/>
          <w:numId w:val="89"/>
        </w:numPr>
        <w:spacing w:after="0" w:line="276" w:lineRule="auto"/>
      </w:pPr>
      <w:r w:rsidRPr="00CF7647">
        <w:rPr>
          <w:b/>
          <w:bCs/>
        </w:rPr>
        <w:t>VerificationUI (Boundary):</w:t>
      </w:r>
      <w:r w:rsidRPr="00CF7647">
        <w:t xml:space="preserve"> Provides the interface for submitting and reviewing verification requests.</w:t>
      </w:r>
    </w:p>
    <w:p w14:paraId="153F94E7" w14:textId="77777777" w:rsidR="00CF7647" w:rsidRPr="00CF7647" w:rsidRDefault="00CF7647" w:rsidP="00CF7647">
      <w:pPr>
        <w:numPr>
          <w:ilvl w:val="0"/>
          <w:numId w:val="89"/>
        </w:numPr>
        <w:spacing w:after="0" w:line="276" w:lineRule="auto"/>
      </w:pPr>
      <w:r w:rsidRPr="00CF7647">
        <w:rPr>
          <w:b/>
          <w:bCs/>
        </w:rPr>
        <w:t>VerificationController (Control):</w:t>
      </w:r>
      <w:r w:rsidRPr="00CF7647">
        <w:t xml:space="preserve"> Coordinates the verification workflow and business logic.</w:t>
      </w:r>
    </w:p>
    <w:p w14:paraId="43401851" w14:textId="77777777" w:rsidR="00CF7647" w:rsidRPr="00CF7647" w:rsidRDefault="00CF7647" w:rsidP="00CF7647">
      <w:pPr>
        <w:numPr>
          <w:ilvl w:val="0"/>
          <w:numId w:val="89"/>
        </w:numPr>
        <w:spacing w:after="0" w:line="276" w:lineRule="auto"/>
      </w:pPr>
      <w:r w:rsidRPr="00CF7647">
        <w:rPr>
          <w:b/>
          <w:bCs/>
        </w:rPr>
        <w:t>ValidationService (Control):</w:t>
      </w:r>
      <w:r w:rsidRPr="00CF7647">
        <w:t xml:space="preserve"> Validates submitted agency information and supporting documents.</w:t>
      </w:r>
    </w:p>
    <w:p w14:paraId="0CF1B053" w14:textId="77777777" w:rsidR="00CF7647" w:rsidRPr="00CF7647" w:rsidRDefault="00CF7647" w:rsidP="00CF7647">
      <w:pPr>
        <w:numPr>
          <w:ilvl w:val="0"/>
          <w:numId w:val="89"/>
        </w:numPr>
        <w:spacing w:after="0" w:line="276" w:lineRule="auto"/>
      </w:pPr>
      <w:r w:rsidRPr="00CF7647">
        <w:rPr>
          <w:b/>
          <w:bCs/>
        </w:rPr>
        <w:t>AgencyRepository (Entity):</w:t>
      </w:r>
      <w:r w:rsidRPr="00CF7647">
        <w:t xml:space="preserve"> Stores and retrieves agency verification data.</w:t>
      </w:r>
    </w:p>
    <w:p w14:paraId="2F060BE9" w14:textId="77777777" w:rsidR="00CF7647" w:rsidRPr="00CF7647" w:rsidRDefault="00CF7647" w:rsidP="00CF7647">
      <w:pPr>
        <w:numPr>
          <w:ilvl w:val="0"/>
          <w:numId w:val="89"/>
        </w:numPr>
        <w:spacing w:after="0" w:line="276" w:lineRule="auto"/>
      </w:pPr>
      <w:r w:rsidRPr="00CF7647">
        <w:rPr>
          <w:b/>
          <w:bCs/>
        </w:rPr>
        <w:t>NotificationService (Control):</w:t>
      </w:r>
      <w:r w:rsidRPr="00CF7647">
        <w:t xml:space="preserve"> Sends approval or rejection notifications to agencies.</w:t>
      </w:r>
    </w:p>
    <w:p w14:paraId="1603C67C" w14:textId="77777777" w:rsidR="00CF7647" w:rsidRPr="00CF7647" w:rsidRDefault="00CF7647" w:rsidP="00CF7647">
      <w:pPr>
        <w:numPr>
          <w:ilvl w:val="0"/>
          <w:numId w:val="89"/>
        </w:numPr>
        <w:spacing w:line="276" w:lineRule="auto"/>
      </w:pPr>
      <w:r w:rsidRPr="00CF7647">
        <w:rPr>
          <w:b/>
          <w:bCs/>
        </w:rPr>
        <w:t>Database (Database):</w:t>
      </w:r>
      <w:r w:rsidRPr="00CF7647">
        <w:t xml:space="preserve"> Stores agency applications and verification status.</w:t>
      </w:r>
    </w:p>
    <w:p w14:paraId="29E2388C" w14:textId="77777777" w:rsidR="00CF7647" w:rsidRPr="00CF7647" w:rsidRDefault="00CF7647" w:rsidP="00CF7647">
      <w:pPr>
        <w:spacing w:line="278" w:lineRule="auto"/>
        <w:rPr>
          <w:b/>
          <w:bCs/>
        </w:rPr>
      </w:pPr>
      <w:r w:rsidRPr="00CF7647">
        <w:rPr>
          <w:b/>
          <w:bCs/>
        </w:rPr>
        <w:t>Agency Verification Process</w:t>
      </w:r>
    </w:p>
    <w:p w14:paraId="3930D780" w14:textId="77777777" w:rsidR="00C41B9A" w:rsidRDefault="00C41B9A" w:rsidP="00C41B9A">
      <w:pPr>
        <w:spacing w:line="278" w:lineRule="auto"/>
      </w:pPr>
      <w:r>
        <w:t>When a rental agency submits its registration and supporting documents, the verification process starts. The VerificationController uses the ValidationService to check whether enough information and documents have been provided.</w:t>
      </w:r>
    </w:p>
    <w:p w14:paraId="21C81076" w14:textId="77777777" w:rsidR="00C41B9A" w:rsidRDefault="00C41B9A" w:rsidP="00C41B9A">
      <w:pPr>
        <w:spacing w:line="278" w:lineRule="auto"/>
      </w:pPr>
      <w:r>
        <w:t>The database is updated via the AgencyRepository with the valid application. The system notifies that its verification request has been submitted successfully and waits for the review of the administration.</w:t>
      </w:r>
    </w:p>
    <w:p w14:paraId="132C32DF" w14:textId="77777777" w:rsidR="00C41B9A" w:rsidRDefault="00C41B9A" w:rsidP="00C41B9A">
      <w:pPr>
        <w:spacing w:line="278" w:lineRule="auto"/>
      </w:pPr>
      <w:r>
        <w:t>Next, the system administrator takes the application from the queue, checks the received information and documents, and makes final decision about the agency's approval.</w:t>
      </w:r>
    </w:p>
    <w:p w14:paraId="72FD28BC" w14:textId="77777777" w:rsidR="00C41B9A" w:rsidRDefault="00C41B9A" w:rsidP="00C41B9A">
      <w:pPr>
        <w:spacing w:line="278" w:lineRule="auto"/>
      </w:pPr>
      <w:r>
        <w:t>If the decision is positive, the verification status of the agency is changed by the VerificationController. The NotificationService is prompted to notify the agency of its successful verification. In case of denial of the application, the system registers this fact and sends a message that explains that the verification request was refused.</w:t>
      </w:r>
    </w:p>
    <w:p w14:paraId="1CDB04F9" w14:textId="77777777" w:rsidR="00C41B9A" w:rsidRDefault="00C41B9A">
      <w:pPr>
        <w:spacing w:line="278" w:lineRule="auto"/>
      </w:pPr>
      <w:r>
        <w:br w:type="page"/>
      </w:r>
    </w:p>
    <w:p w14:paraId="7BAFE5AE" w14:textId="7510B41F" w:rsidR="00CF7647" w:rsidRPr="00CF7647" w:rsidRDefault="00CF7647" w:rsidP="00C41B9A">
      <w:pPr>
        <w:spacing w:line="278" w:lineRule="auto"/>
        <w:rPr>
          <w:b/>
          <w:bCs/>
        </w:rPr>
      </w:pPr>
      <w:r w:rsidRPr="00CF7647">
        <w:rPr>
          <w:b/>
          <w:bCs/>
        </w:rPr>
        <w:lastRenderedPageBreak/>
        <w:t>Document Validation</w:t>
      </w:r>
    </w:p>
    <w:p w14:paraId="0D1162A7" w14:textId="77777777" w:rsidR="0038113D" w:rsidRDefault="0038113D" w:rsidP="0038113D">
      <w:pPr>
        <w:spacing w:line="278" w:lineRule="auto"/>
      </w:pPr>
      <w:r>
        <w:t>Prior to the submission of an application for administrative review, the ValidationService assesses the adequacy of the information provided and all documents provided in support of the application package. This includes the processes of checking required fields and ensuring that all documentation has been produced.</w:t>
      </w:r>
    </w:p>
    <w:p w14:paraId="337609C4" w14:textId="77777777" w:rsidR="0038113D" w:rsidRDefault="0038113D" w:rsidP="0038113D">
      <w:pPr>
        <w:spacing w:line="278" w:lineRule="auto"/>
      </w:pPr>
      <w:r>
        <w:t>In the case of validation failure, the relevant errors are communicated to the system allowing the agency to rectify the application.</w:t>
      </w:r>
    </w:p>
    <w:p w14:paraId="6A50BB62" w14:textId="474EC205" w:rsidR="00CF7647" w:rsidRPr="00CF7647" w:rsidRDefault="00CF7647" w:rsidP="0038113D">
      <w:pPr>
        <w:spacing w:line="278" w:lineRule="auto"/>
        <w:rPr>
          <w:b/>
          <w:bCs/>
        </w:rPr>
      </w:pPr>
      <w:r w:rsidRPr="00CF7647">
        <w:rPr>
          <w:b/>
          <w:bCs/>
        </w:rPr>
        <w:t>Alternative and Exceptional Flows</w:t>
      </w:r>
    </w:p>
    <w:p w14:paraId="36319776" w14:textId="77777777" w:rsidR="00CF7647" w:rsidRPr="00CF7647" w:rsidRDefault="00CF7647" w:rsidP="00CF7647">
      <w:pPr>
        <w:spacing w:line="278" w:lineRule="auto"/>
      </w:pPr>
      <w:r w:rsidRPr="00CF7647">
        <w:t>The Agency Verification Sequence Diagram includes several alternative execution paths:</w:t>
      </w:r>
    </w:p>
    <w:p w14:paraId="278C632F" w14:textId="77777777" w:rsidR="00CF7647" w:rsidRPr="00CF7647" w:rsidRDefault="00CF7647" w:rsidP="0038113D">
      <w:pPr>
        <w:numPr>
          <w:ilvl w:val="0"/>
          <w:numId w:val="90"/>
        </w:numPr>
        <w:spacing w:after="0" w:line="276" w:lineRule="auto"/>
      </w:pPr>
      <w:r w:rsidRPr="00CF7647">
        <w:t>Invalid or incomplete verification documents.</w:t>
      </w:r>
    </w:p>
    <w:p w14:paraId="4FC5C955" w14:textId="77777777" w:rsidR="00CF7647" w:rsidRPr="00CF7647" w:rsidRDefault="00CF7647" w:rsidP="0038113D">
      <w:pPr>
        <w:numPr>
          <w:ilvl w:val="0"/>
          <w:numId w:val="90"/>
        </w:numPr>
        <w:spacing w:after="0" w:line="276" w:lineRule="auto"/>
      </w:pPr>
      <w:r w:rsidRPr="00CF7647">
        <w:t>Successful agency verification and approval.</w:t>
      </w:r>
    </w:p>
    <w:p w14:paraId="71C991C0" w14:textId="77777777" w:rsidR="00CF7647" w:rsidRPr="00CF7647" w:rsidRDefault="00CF7647" w:rsidP="0038113D">
      <w:pPr>
        <w:numPr>
          <w:ilvl w:val="0"/>
          <w:numId w:val="90"/>
        </w:numPr>
        <w:spacing w:line="276" w:lineRule="auto"/>
      </w:pPr>
      <w:r w:rsidRPr="00CF7647">
        <w:t>Agency verification rejection following administrative review.</w:t>
      </w:r>
    </w:p>
    <w:p w14:paraId="5CE964B7" w14:textId="77777777" w:rsidR="00CF7647" w:rsidRPr="00CF7647" w:rsidRDefault="00CF7647" w:rsidP="00CF7647">
      <w:pPr>
        <w:spacing w:line="278" w:lineRule="auto"/>
      </w:pPr>
      <w:r w:rsidRPr="00CF7647">
        <w:t>These alternative scenarios ensure that only valid applications are processed while maintaining the integrity of the agency verification process.</w:t>
      </w:r>
    </w:p>
    <w:p w14:paraId="06287710" w14:textId="77777777" w:rsidR="0003273F" w:rsidRDefault="0003273F">
      <w:pPr>
        <w:spacing w:line="278" w:lineRule="auto"/>
        <w:rPr>
          <w:b/>
          <w:bCs/>
        </w:rPr>
      </w:pPr>
      <w:r>
        <w:rPr>
          <w:b/>
          <w:bCs/>
        </w:rPr>
        <w:br w:type="page"/>
      </w:r>
    </w:p>
    <w:p w14:paraId="00C9A4F7" w14:textId="5C8F7280" w:rsidR="00CF7647" w:rsidRPr="00CF7647" w:rsidRDefault="00CF7647" w:rsidP="00CF7647">
      <w:pPr>
        <w:spacing w:line="278" w:lineRule="auto"/>
        <w:rPr>
          <w:b/>
          <w:bCs/>
        </w:rPr>
      </w:pPr>
      <w:r w:rsidRPr="00CF7647">
        <w:rPr>
          <w:b/>
          <w:bCs/>
        </w:rPr>
        <w:lastRenderedPageBreak/>
        <w:t>Conclusion</w:t>
      </w:r>
    </w:p>
    <w:p w14:paraId="3DD93DCA" w14:textId="71BCCDC1" w:rsidR="00867079" w:rsidRDefault="0003273F">
      <w:pPr>
        <w:spacing w:line="278" w:lineRule="auto"/>
      </w:pPr>
      <w:r>
        <w:rPr>
          <w:noProof/>
        </w:rPr>
        <mc:AlternateContent>
          <mc:Choice Requires="wps">
            <w:drawing>
              <wp:anchor distT="0" distB="0" distL="114300" distR="114300" simplePos="0" relativeHeight="251678720" behindDoc="0" locked="0" layoutInCell="1" allowOverlap="1" wp14:anchorId="69E437B7" wp14:editId="3F4CF148">
                <wp:simplePos x="0" y="0"/>
                <wp:positionH relativeFrom="column">
                  <wp:posOffset>-2540</wp:posOffset>
                </wp:positionH>
                <wp:positionV relativeFrom="paragraph">
                  <wp:posOffset>6992620</wp:posOffset>
                </wp:positionV>
                <wp:extent cx="5941695" cy="635"/>
                <wp:effectExtent l="0" t="0" r="0" b="0"/>
                <wp:wrapSquare wrapText="bothSides"/>
                <wp:docPr id="138315343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318EDFD0" w14:textId="3BF48057"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102281">
                              <w:rPr>
                                <w:noProof/>
                              </w:rPr>
                              <w:t>7</w:t>
                            </w:r>
                            <w:r>
                              <w:fldChar w:fldCharType="end"/>
                            </w:r>
                            <w:r>
                              <w:t xml:space="preserve"> - </w:t>
                            </w:r>
                            <w:r w:rsidRPr="00484B65">
                              <w:t>Agency Verification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E437B7" id="_x0000_s1031" type="#_x0000_t202" style="position:absolute;margin-left:-.2pt;margin-top:550.6pt;width:467.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qdR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0+T2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" stroked="f">
                <v:textbox style="mso-fit-shape-to-text:t" inset="0,0,0,0">
                  <w:txbxContent>
                    <w:p w14:paraId="318EDFD0" w14:textId="3BF48057" w:rsidR="0003273F" w:rsidRPr="008D609F" w:rsidRDefault="0003273F" w:rsidP="0003273F">
                      <w:pPr>
                        <w:pStyle w:val="Caption"/>
                        <w:rPr>
                          <w:noProof/>
                        </w:rPr>
                      </w:pPr>
                      <w:r>
                        <w:t xml:space="preserve">Figure </w:t>
                      </w:r>
                      <w:r>
                        <w:fldChar w:fldCharType="begin"/>
                      </w:r>
                      <w:r>
                        <w:instrText xml:space="preserve"> SEQ Figure \* ARABIC </w:instrText>
                      </w:r>
                      <w:r>
                        <w:fldChar w:fldCharType="separate"/>
                      </w:r>
                      <w:r w:rsidR="00102281">
                        <w:rPr>
                          <w:noProof/>
                        </w:rPr>
                        <w:t>7</w:t>
                      </w:r>
                      <w:r>
                        <w:fldChar w:fldCharType="end"/>
                      </w:r>
                      <w:r>
                        <w:t xml:space="preserve"> - </w:t>
                      </w:r>
                      <w:r w:rsidRPr="00484B65">
                        <w:t>Agency Verification Sequence Diagram</w:t>
                      </w:r>
                    </w:p>
                  </w:txbxContent>
                </v:textbox>
                <w10:wrap type="square"/>
              </v:shape>
            </w:pict>
          </mc:Fallback>
        </mc:AlternateContent>
      </w:r>
      <w:r>
        <w:rPr>
          <w:noProof/>
        </w:rPr>
        <w:drawing>
          <wp:anchor distT="0" distB="0" distL="114300" distR="114300" simplePos="0" relativeHeight="251676672" behindDoc="0" locked="0" layoutInCell="1" allowOverlap="1" wp14:anchorId="6D625AC7" wp14:editId="12B39506">
            <wp:simplePos x="0" y="0"/>
            <wp:positionH relativeFrom="column">
              <wp:posOffset>-2540</wp:posOffset>
            </wp:positionH>
            <wp:positionV relativeFrom="paragraph">
              <wp:posOffset>1237615</wp:posOffset>
            </wp:positionV>
            <wp:extent cx="5941695" cy="5697855"/>
            <wp:effectExtent l="0" t="0" r="1905" b="0"/>
            <wp:wrapSquare wrapText="bothSides"/>
            <wp:docPr id="1501973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695" cy="5697855"/>
                    </a:xfrm>
                    <a:prstGeom prst="rect">
                      <a:avLst/>
                    </a:prstGeom>
                    <a:noFill/>
                    <a:ln>
                      <a:noFill/>
                    </a:ln>
                  </pic:spPr>
                </pic:pic>
              </a:graphicData>
            </a:graphic>
          </wp:anchor>
        </w:drawing>
      </w:r>
      <w:r w:rsidR="0038113D" w:rsidRPr="0038113D">
        <w:t>The Agency Verification Sequence Diagram encompasses a detailed view of the process of agency verification in KriGo. Timely indication of the role of each layer of the system architecture that assists in the process of agency verification on KriGo. The sequence diagram indicates the stages involved in certain interactions that take place between the presentation layer, business logic layer, validation services, and the notification service.</w:t>
      </w:r>
    </w:p>
    <w:p w14:paraId="732E6790" w14:textId="77777777" w:rsidR="00867079" w:rsidRDefault="00867079">
      <w:pPr>
        <w:spacing w:line="278" w:lineRule="auto"/>
      </w:pPr>
      <w:r>
        <w:br w:type="page"/>
      </w:r>
    </w:p>
    <w:p w14:paraId="205BEC03" w14:textId="51B343C7" w:rsidR="00867079" w:rsidRPr="00867079" w:rsidRDefault="00867079" w:rsidP="00867079">
      <w:pPr>
        <w:pStyle w:val="Heading3"/>
        <w:numPr>
          <w:ilvl w:val="0"/>
          <w:numId w:val="74"/>
        </w:numPr>
      </w:pPr>
      <w:r w:rsidRPr="00867079">
        <w:lastRenderedPageBreak/>
        <w:t xml:space="preserve">Dispute Resolution Sequence </w:t>
      </w:r>
    </w:p>
    <w:p w14:paraId="0179F407" w14:textId="77777777" w:rsidR="00867079" w:rsidRPr="00867079" w:rsidRDefault="00867079" w:rsidP="00867079">
      <w:pPr>
        <w:spacing w:line="278" w:lineRule="auto"/>
        <w:rPr>
          <w:b/>
          <w:bCs/>
        </w:rPr>
      </w:pPr>
      <w:r w:rsidRPr="00867079">
        <w:rPr>
          <w:b/>
          <w:bCs/>
        </w:rPr>
        <w:t>Purpose</w:t>
      </w:r>
    </w:p>
    <w:p w14:paraId="0D1B5859" w14:textId="77777777" w:rsidR="00433AEE" w:rsidRDefault="00433AEE" w:rsidP="00433AEE">
      <w:pPr>
        <w:spacing w:line="278" w:lineRule="auto"/>
      </w:pPr>
      <w:r>
        <w:t>The diagram of dispute resolution displays how interactions are made between users, administrators, and various components of the system throughout the entire process of dispute management in the KriGo platform. It describes the process of submitting disputes, verifying information provided, processing disputes, assessing administrative actions taken, and notifying the parties involved about the decisions made.</w:t>
      </w:r>
    </w:p>
    <w:p w14:paraId="070D3B4D" w14:textId="77777777" w:rsidR="00433AEE" w:rsidRDefault="00433AEE" w:rsidP="00433AEE">
      <w:pPr>
        <w:spacing w:line="278" w:lineRule="auto"/>
      </w:pPr>
      <w:r>
        <w:t>The diagram allows for data to be processed in a transparent, systematic, and consistent way.</w:t>
      </w:r>
    </w:p>
    <w:p w14:paraId="2087FB25" w14:textId="583BBEA2" w:rsidR="00867079" w:rsidRPr="00867079" w:rsidRDefault="00867079" w:rsidP="00433AEE">
      <w:pPr>
        <w:spacing w:line="278" w:lineRule="auto"/>
        <w:rPr>
          <w:b/>
          <w:bCs/>
        </w:rPr>
      </w:pPr>
      <w:r w:rsidRPr="00867079">
        <w:rPr>
          <w:b/>
          <w:bCs/>
        </w:rPr>
        <w:t>Participating Objects</w:t>
      </w:r>
    </w:p>
    <w:p w14:paraId="1BBA6F45" w14:textId="77777777" w:rsidR="00867079" w:rsidRPr="00867079" w:rsidRDefault="00867079" w:rsidP="00867079">
      <w:pPr>
        <w:spacing w:line="278" w:lineRule="auto"/>
      </w:pPr>
      <w:r w:rsidRPr="00867079">
        <w:t>The sequence diagram includes the following participants:</w:t>
      </w:r>
    </w:p>
    <w:p w14:paraId="5A4B5FB7" w14:textId="77777777" w:rsidR="00867079" w:rsidRPr="00867079" w:rsidRDefault="00867079" w:rsidP="00867079">
      <w:pPr>
        <w:numPr>
          <w:ilvl w:val="0"/>
          <w:numId w:val="91"/>
        </w:numPr>
        <w:spacing w:line="278" w:lineRule="auto"/>
      </w:pPr>
      <w:r w:rsidRPr="00867079">
        <w:rPr>
          <w:b/>
          <w:bCs/>
        </w:rPr>
        <w:t>Customer / Rental Agency (Actor):</w:t>
      </w:r>
      <w:r w:rsidRPr="00867079">
        <w:t xml:space="preserve"> Initiates a dispute regarding a reservation, payment, vehicle condition, or another rental-related issue.</w:t>
      </w:r>
    </w:p>
    <w:p w14:paraId="18A3CB6C" w14:textId="77777777" w:rsidR="00867079" w:rsidRPr="00867079" w:rsidRDefault="00867079" w:rsidP="00867079">
      <w:pPr>
        <w:numPr>
          <w:ilvl w:val="0"/>
          <w:numId w:val="91"/>
        </w:numPr>
        <w:spacing w:line="278" w:lineRule="auto"/>
      </w:pPr>
      <w:r w:rsidRPr="00867079">
        <w:rPr>
          <w:b/>
          <w:bCs/>
        </w:rPr>
        <w:t>Administrator (Actor):</w:t>
      </w:r>
      <w:r w:rsidRPr="00867079">
        <w:t xml:space="preserve"> Reviews submitted disputes, investigates the case, and determines the final resolution.</w:t>
      </w:r>
    </w:p>
    <w:p w14:paraId="5EBF9CD7" w14:textId="77777777" w:rsidR="00867079" w:rsidRPr="00867079" w:rsidRDefault="00867079" w:rsidP="00867079">
      <w:pPr>
        <w:numPr>
          <w:ilvl w:val="0"/>
          <w:numId w:val="91"/>
        </w:numPr>
        <w:spacing w:line="278" w:lineRule="auto"/>
      </w:pPr>
      <w:proofErr w:type="spellStart"/>
      <w:r w:rsidRPr="00867079">
        <w:rPr>
          <w:b/>
          <w:bCs/>
        </w:rPr>
        <w:t>DisputeUI</w:t>
      </w:r>
      <w:proofErr w:type="spellEnd"/>
      <w:r w:rsidRPr="00867079">
        <w:rPr>
          <w:b/>
          <w:bCs/>
        </w:rPr>
        <w:t xml:space="preserve"> (Boundary):</w:t>
      </w:r>
      <w:r w:rsidRPr="00867079">
        <w:t xml:space="preserve"> Provides the interface for submitting, reviewing, and managing disputes.</w:t>
      </w:r>
    </w:p>
    <w:p w14:paraId="77F0BD31" w14:textId="77777777" w:rsidR="00867079" w:rsidRPr="00867079" w:rsidRDefault="00867079" w:rsidP="00867079">
      <w:pPr>
        <w:numPr>
          <w:ilvl w:val="0"/>
          <w:numId w:val="91"/>
        </w:numPr>
        <w:spacing w:line="278" w:lineRule="auto"/>
      </w:pPr>
      <w:r w:rsidRPr="00867079">
        <w:rPr>
          <w:b/>
          <w:bCs/>
        </w:rPr>
        <w:t>DisputeController (Control):</w:t>
      </w:r>
      <w:r w:rsidRPr="00867079">
        <w:t xml:space="preserve"> Coordinates the dispute resolution workflow and applies business rules.</w:t>
      </w:r>
    </w:p>
    <w:p w14:paraId="6996FFE0" w14:textId="77777777" w:rsidR="00867079" w:rsidRPr="00867079" w:rsidRDefault="00867079" w:rsidP="00867079">
      <w:pPr>
        <w:numPr>
          <w:ilvl w:val="0"/>
          <w:numId w:val="91"/>
        </w:numPr>
        <w:spacing w:line="278" w:lineRule="auto"/>
      </w:pPr>
      <w:r w:rsidRPr="00867079">
        <w:rPr>
          <w:b/>
          <w:bCs/>
        </w:rPr>
        <w:t>ValidationService (Control):</w:t>
      </w:r>
      <w:r w:rsidRPr="00867079">
        <w:t xml:space="preserve"> Validates the dispute information before it is processed.</w:t>
      </w:r>
    </w:p>
    <w:p w14:paraId="60E336F9" w14:textId="77777777" w:rsidR="00867079" w:rsidRPr="00867079" w:rsidRDefault="00867079" w:rsidP="00867079">
      <w:pPr>
        <w:numPr>
          <w:ilvl w:val="0"/>
          <w:numId w:val="91"/>
        </w:numPr>
        <w:spacing w:line="278" w:lineRule="auto"/>
      </w:pPr>
      <w:r w:rsidRPr="00867079">
        <w:rPr>
          <w:b/>
          <w:bCs/>
        </w:rPr>
        <w:t>DisputeRepository (Entity):</w:t>
      </w:r>
      <w:r w:rsidRPr="00867079">
        <w:t xml:space="preserve"> Stores and retrieves dispute records.</w:t>
      </w:r>
    </w:p>
    <w:p w14:paraId="07C0DF4E" w14:textId="77777777" w:rsidR="00867079" w:rsidRPr="00867079" w:rsidRDefault="00867079" w:rsidP="00867079">
      <w:pPr>
        <w:numPr>
          <w:ilvl w:val="0"/>
          <w:numId w:val="91"/>
        </w:numPr>
        <w:spacing w:line="278" w:lineRule="auto"/>
      </w:pPr>
      <w:r w:rsidRPr="00867079">
        <w:rPr>
          <w:b/>
          <w:bCs/>
        </w:rPr>
        <w:t>NotificationService (Control):</w:t>
      </w:r>
      <w:r w:rsidRPr="00867079">
        <w:t xml:space="preserve"> Sends notifications regarding the dispute status and final decision.</w:t>
      </w:r>
    </w:p>
    <w:p w14:paraId="0D435595" w14:textId="77777777" w:rsidR="00867079" w:rsidRPr="00867079" w:rsidRDefault="00867079" w:rsidP="00867079">
      <w:pPr>
        <w:numPr>
          <w:ilvl w:val="0"/>
          <w:numId w:val="91"/>
        </w:numPr>
        <w:spacing w:line="278" w:lineRule="auto"/>
      </w:pPr>
      <w:r w:rsidRPr="00867079">
        <w:rPr>
          <w:b/>
          <w:bCs/>
        </w:rPr>
        <w:t>Database (Database):</w:t>
      </w:r>
      <w:r w:rsidRPr="00867079">
        <w:t xml:space="preserve"> Stores dispute information and resolution records.</w:t>
      </w:r>
    </w:p>
    <w:p w14:paraId="6B36E8FA" w14:textId="77777777" w:rsidR="00867079" w:rsidRPr="00867079" w:rsidRDefault="00867079" w:rsidP="00867079">
      <w:pPr>
        <w:spacing w:line="278" w:lineRule="auto"/>
        <w:rPr>
          <w:b/>
          <w:bCs/>
        </w:rPr>
      </w:pPr>
      <w:r w:rsidRPr="00867079">
        <w:rPr>
          <w:b/>
          <w:bCs/>
        </w:rPr>
        <w:t>Dispute Submission Process</w:t>
      </w:r>
    </w:p>
    <w:p w14:paraId="4C5D3288" w14:textId="77777777" w:rsidR="00B73F45" w:rsidRDefault="00B73F45" w:rsidP="00B73F45">
      <w:pPr>
        <w:spacing w:line="278" w:lineRule="auto"/>
      </w:pPr>
      <w:r>
        <w:t xml:space="preserve">The procedure for dispute resolution starts with a customer or rental company lodging the dispute via the Dispute User Interface (UI). This submitted information generally contains reservation ID, description of the issue that needs resolution, and other related proof. </w:t>
      </w:r>
    </w:p>
    <w:p w14:paraId="024C0130" w14:textId="2E68773B" w:rsidR="00B73F45" w:rsidRDefault="00B73F45" w:rsidP="00B73F45">
      <w:pPr>
        <w:spacing w:line="278" w:lineRule="auto"/>
        <w:rPr>
          <w:b/>
          <w:bCs/>
        </w:rPr>
      </w:pPr>
      <w:r>
        <w:t>The Dispute Controller requests services of the ValidationService, which ascertains the completeness of the submitted data. After confirming that the data received is complete, the Dispute Controller utilizes services of the Dispute Repository and sends the data for its storage in the database.</w:t>
      </w:r>
      <w:r>
        <w:rPr>
          <w:b/>
          <w:bCs/>
        </w:rPr>
        <w:br w:type="page"/>
      </w:r>
    </w:p>
    <w:p w14:paraId="603A4F83" w14:textId="383FCA98" w:rsidR="00867079" w:rsidRPr="00867079" w:rsidRDefault="00867079" w:rsidP="00867079">
      <w:pPr>
        <w:spacing w:line="278" w:lineRule="auto"/>
        <w:rPr>
          <w:b/>
          <w:bCs/>
        </w:rPr>
      </w:pPr>
      <w:r w:rsidRPr="00867079">
        <w:rPr>
          <w:b/>
          <w:bCs/>
        </w:rPr>
        <w:lastRenderedPageBreak/>
        <w:t>Dispute Investigation</w:t>
      </w:r>
    </w:p>
    <w:p w14:paraId="0C574252" w14:textId="77777777" w:rsidR="00B73F45" w:rsidRDefault="00B73F45" w:rsidP="00B73F45">
      <w:pPr>
        <w:spacing w:line="278" w:lineRule="auto"/>
      </w:pPr>
      <w:r>
        <w:t>Subsequent to submission, the administrator checks the list of disputes awaiting resolution and chooses a particular dispute for investigation. The DisputeController accesses the data related to the dispute from the DisputeRepository, which gets the necessary information from the database.</w:t>
      </w:r>
    </w:p>
    <w:p w14:paraId="6CF1E535" w14:textId="77777777" w:rsidR="00B73F45" w:rsidRDefault="00B73F45" w:rsidP="00B73F45">
      <w:pPr>
        <w:spacing w:line="278" w:lineRule="auto"/>
      </w:pPr>
      <w:r>
        <w:t>The administrator goes through the complaint and verifies the evidence in order to arrive at the correct decision, adhering to the rules of the platform and considering the available evidence.</w:t>
      </w:r>
    </w:p>
    <w:p w14:paraId="0BBD4787" w14:textId="056E20ED" w:rsidR="00867079" w:rsidRPr="00867079" w:rsidRDefault="00867079" w:rsidP="00B73F45">
      <w:pPr>
        <w:spacing w:line="278" w:lineRule="auto"/>
        <w:rPr>
          <w:b/>
          <w:bCs/>
        </w:rPr>
      </w:pPr>
      <w:r w:rsidRPr="00867079">
        <w:rPr>
          <w:b/>
          <w:bCs/>
        </w:rPr>
        <w:t>Dispute Resolution</w:t>
      </w:r>
    </w:p>
    <w:p w14:paraId="60B63768" w14:textId="77777777" w:rsidR="00B73F45" w:rsidRDefault="00B73F45" w:rsidP="00B73F45">
      <w:pPr>
        <w:spacing w:line="278" w:lineRule="auto"/>
      </w:pPr>
      <w:r>
        <w:t>When a dispute is found valid by the administrator, an entry is made in the database indicating that the dispute has been resolved. The NotificationService proceeds to inform both the customer and the company about the resolution.</w:t>
      </w:r>
    </w:p>
    <w:p w14:paraId="520A860A" w14:textId="77777777" w:rsidR="00B73F45" w:rsidRDefault="00B73F45" w:rsidP="00B73F45">
      <w:pPr>
        <w:spacing w:line="278" w:lineRule="auto"/>
      </w:pPr>
      <w:r>
        <w:t>In case the dispute is not valid; the administrator rejects the claim, and updates the status. The system registers the status update in addition to notifying both parties about the rejection.</w:t>
      </w:r>
    </w:p>
    <w:p w14:paraId="164D9BBD" w14:textId="2FCC7753" w:rsidR="00867079" w:rsidRPr="00867079" w:rsidRDefault="00867079" w:rsidP="00B73F45">
      <w:pPr>
        <w:spacing w:line="278" w:lineRule="auto"/>
        <w:rPr>
          <w:b/>
          <w:bCs/>
        </w:rPr>
      </w:pPr>
      <w:r w:rsidRPr="00867079">
        <w:rPr>
          <w:b/>
          <w:bCs/>
        </w:rPr>
        <w:t>Data Validation</w:t>
      </w:r>
    </w:p>
    <w:p w14:paraId="49BE1379" w14:textId="77777777" w:rsidR="00B73F45" w:rsidRDefault="00B73F45" w:rsidP="00867079">
      <w:pPr>
        <w:spacing w:line="278" w:lineRule="auto"/>
      </w:pPr>
      <w:r w:rsidRPr="00B73F45">
        <w:t xml:space="preserve">Prior to the acceptance of a dispute, the ValidationService carries out a verification process of the supplied details for completeness and accuracy. </w:t>
      </w:r>
    </w:p>
    <w:p w14:paraId="7EE45B67" w14:textId="19937A0D" w:rsidR="00B73F45" w:rsidRDefault="00B73F45" w:rsidP="00867079">
      <w:pPr>
        <w:spacing w:line="278" w:lineRule="auto"/>
      </w:pPr>
      <w:r w:rsidRPr="00B73F45">
        <w:t>Validation involves the checking of obligatory fields, verifying that the relevant transaction or reservation exists, and checking that there is adequate information available to deal with the dispute.</w:t>
      </w:r>
    </w:p>
    <w:p w14:paraId="20DE9CEF" w14:textId="13675995" w:rsidR="00867079" w:rsidRPr="00867079" w:rsidRDefault="00867079" w:rsidP="00867079">
      <w:pPr>
        <w:spacing w:line="278" w:lineRule="auto"/>
        <w:rPr>
          <w:b/>
          <w:bCs/>
        </w:rPr>
      </w:pPr>
      <w:r w:rsidRPr="00867079">
        <w:rPr>
          <w:b/>
          <w:bCs/>
        </w:rPr>
        <w:t>Alternative and Exceptional Flows</w:t>
      </w:r>
    </w:p>
    <w:p w14:paraId="17374FEC" w14:textId="77777777" w:rsidR="00867079" w:rsidRPr="00867079" w:rsidRDefault="00867079" w:rsidP="00867079">
      <w:pPr>
        <w:spacing w:line="278" w:lineRule="auto"/>
      </w:pPr>
      <w:r w:rsidRPr="00867079">
        <w:t>The Dispute Resolution Sequence Diagram incorporates several alternative scenarios:</w:t>
      </w:r>
    </w:p>
    <w:p w14:paraId="4001D512" w14:textId="77777777" w:rsidR="00867079" w:rsidRPr="00867079" w:rsidRDefault="00867079" w:rsidP="00B73F45">
      <w:pPr>
        <w:numPr>
          <w:ilvl w:val="0"/>
          <w:numId w:val="93"/>
        </w:numPr>
        <w:spacing w:after="0" w:line="276" w:lineRule="auto"/>
      </w:pPr>
      <w:r w:rsidRPr="00867079">
        <w:t>Invalid or incomplete dispute information.</w:t>
      </w:r>
    </w:p>
    <w:p w14:paraId="2157E031" w14:textId="77777777" w:rsidR="00867079" w:rsidRPr="00867079" w:rsidRDefault="00867079" w:rsidP="00B73F45">
      <w:pPr>
        <w:numPr>
          <w:ilvl w:val="0"/>
          <w:numId w:val="93"/>
        </w:numPr>
        <w:spacing w:after="0" w:line="276" w:lineRule="auto"/>
      </w:pPr>
      <w:r w:rsidRPr="00867079">
        <w:t>Successful dispute submission.</w:t>
      </w:r>
    </w:p>
    <w:p w14:paraId="43408AAC" w14:textId="77777777" w:rsidR="00867079" w:rsidRPr="00867079" w:rsidRDefault="00867079" w:rsidP="00B73F45">
      <w:pPr>
        <w:numPr>
          <w:ilvl w:val="0"/>
          <w:numId w:val="93"/>
        </w:numPr>
        <w:spacing w:after="0" w:line="276" w:lineRule="auto"/>
      </w:pPr>
      <w:r w:rsidRPr="00867079">
        <w:t>Administrative approval and dispute resolution.</w:t>
      </w:r>
    </w:p>
    <w:p w14:paraId="1E14BE48" w14:textId="77777777" w:rsidR="00867079" w:rsidRPr="00867079" w:rsidRDefault="00867079" w:rsidP="00B73F45">
      <w:pPr>
        <w:numPr>
          <w:ilvl w:val="0"/>
          <w:numId w:val="93"/>
        </w:numPr>
        <w:spacing w:line="276" w:lineRule="auto"/>
      </w:pPr>
      <w:r w:rsidRPr="00867079">
        <w:t>Administrative rejection of the dispute.</w:t>
      </w:r>
    </w:p>
    <w:p w14:paraId="1CD482CF" w14:textId="77777777" w:rsidR="00867079" w:rsidRPr="00867079" w:rsidRDefault="00867079" w:rsidP="00867079">
      <w:pPr>
        <w:spacing w:line="278" w:lineRule="auto"/>
      </w:pPr>
      <w:r w:rsidRPr="00867079">
        <w:t>These alternative flows ensure that disputes are processed consistently while maintaining the integrity of dispute records and providing clear communication to all parties.</w:t>
      </w:r>
    </w:p>
    <w:p w14:paraId="21FBBB1B" w14:textId="77777777" w:rsidR="00B73F45" w:rsidRDefault="00B73F45">
      <w:pPr>
        <w:spacing w:line="278" w:lineRule="auto"/>
        <w:rPr>
          <w:b/>
          <w:bCs/>
        </w:rPr>
      </w:pPr>
      <w:r>
        <w:rPr>
          <w:b/>
          <w:bCs/>
        </w:rPr>
        <w:br w:type="page"/>
      </w:r>
    </w:p>
    <w:p w14:paraId="1FAB10F3" w14:textId="5BCEA779" w:rsidR="00867079" w:rsidRPr="00867079" w:rsidRDefault="00867079" w:rsidP="00867079">
      <w:pPr>
        <w:spacing w:line="278" w:lineRule="auto"/>
        <w:rPr>
          <w:b/>
          <w:bCs/>
        </w:rPr>
      </w:pPr>
      <w:r w:rsidRPr="00867079">
        <w:rPr>
          <w:b/>
          <w:bCs/>
        </w:rPr>
        <w:lastRenderedPageBreak/>
        <w:t>Conclusion</w:t>
      </w:r>
    </w:p>
    <w:p w14:paraId="064720AA" w14:textId="33CC414D" w:rsidR="00595EFF" w:rsidRDefault="0011351F">
      <w:pPr>
        <w:spacing w:line="278" w:lineRule="auto"/>
      </w:pPr>
      <w:r w:rsidRPr="0011351F">
        <w:t>The Dispute Resolution Sequence Diagram offers a detailed overview of the dispute management workflow throughout the KriGo system. This diagram reflects the interactions amongst the presentation layer, business logic layer, validation services, data storage layer and notification services that provide assistance with respect to submitting disputes, investigating disputed cases, resolving conflicts, and rejecting disputes.</w:t>
      </w:r>
    </w:p>
    <w:p w14:paraId="21B4B12E" w14:textId="77777777" w:rsidR="00411685" w:rsidRDefault="00411685" w:rsidP="00411685">
      <w:pPr>
        <w:keepNext/>
        <w:spacing w:line="278" w:lineRule="auto"/>
      </w:pPr>
      <w:r>
        <w:rPr>
          <w:noProof/>
        </w:rPr>
        <w:drawing>
          <wp:inline distT="0" distB="0" distL="0" distR="0" wp14:anchorId="25CA3634" wp14:editId="3DF1ED68">
            <wp:extent cx="5934075" cy="7010400"/>
            <wp:effectExtent l="0" t="0" r="9525" b="0"/>
            <wp:docPr id="17650023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7010400"/>
                    </a:xfrm>
                    <a:prstGeom prst="rect">
                      <a:avLst/>
                    </a:prstGeom>
                    <a:noFill/>
                    <a:ln>
                      <a:noFill/>
                    </a:ln>
                  </pic:spPr>
                </pic:pic>
              </a:graphicData>
            </a:graphic>
          </wp:inline>
        </w:drawing>
      </w:r>
    </w:p>
    <w:p w14:paraId="18A49407" w14:textId="36BCCDC4" w:rsidR="006B5A0B" w:rsidRDefault="00411685" w:rsidP="00411685">
      <w:pPr>
        <w:pStyle w:val="Caption"/>
      </w:pPr>
      <w:r>
        <w:t xml:space="preserve">Figure </w:t>
      </w:r>
      <w:r>
        <w:fldChar w:fldCharType="begin"/>
      </w:r>
      <w:r>
        <w:instrText xml:space="preserve"> SEQ Figure \* ARABIC </w:instrText>
      </w:r>
      <w:r>
        <w:fldChar w:fldCharType="separate"/>
      </w:r>
      <w:r w:rsidR="00102281">
        <w:rPr>
          <w:noProof/>
        </w:rPr>
        <w:t>8</w:t>
      </w:r>
      <w:r>
        <w:fldChar w:fldCharType="end"/>
      </w:r>
      <w:r>
        <w:t xml:space="preserve"> - Dispute Resolution Sequence Diagram</w:t>
      </w:r>
    </w:p>
    <w:p w14:paraId="1D4FDC6A" w14:textId="690D9EAA" w:rsidR="00CA3C83" w:rsidRPr="00CA3C83" w:rsidRDefault="00CA3C83" w:rsidP="00CA3C83">
      <w:pPr>
        <w:pStyle w:val="Heading3"/>
        <w:numPr>
          <w:ilvl w:val="0"/>
          <w:numId w:val="74"/>
        </w:numPr>
      </w:pPr>
      <w:r w:rsidRPr="00CA3C83">
        <w:lastRenderedPageBreak/>
        <w:t>Recommendation Generation (AI) Sequence</w:t>
      </w:r>
    </w:p>
    <w:p w14:paraId="1BC77D57" w14:textId="77777777" w:rsidR="00CA3C83" w:rsidRPr="00CA3C83" w:rsidRDefault="00CA3C83" w:rsidP="00CA3C83">
      <w:pPr>
        <w:spacing w:line="278" w:lineRule="auto"/>
        <w:rPr>
          <w:b/>
          <w:bCs/>
        </w:rPr>
      </w:pPr>
      <w:r w:rsidRPr="00CA3C83">
        <w:rPr>
          <w:b/>
          <w:bCs/>
        </w:rPr>
        <w:t>Purpose</w:t>
      </w:r>
    </w:p>
    <w:p w14:paraId="247F120B" w14:textId="77777777" w:rsidR="00CA3C83" w:rsidRDefault="00CA3C83" w:rsidP="00CA3C83">
      <w:pPr>
        <w:spacing w:line="278" w:lineRule="auto"/>
      </w:pPr>
      <w:r>
        <w:t>Recommendation Generation (AI) Sequence Diagram shows how the interactions between the client, recommendation sub-system and data repositories take place while generating personalized recommendations of the vehicles in the KriGo platform. The idea behind this process is to help clients find the best suitable vehicles as per their preferences and activities, and availability through an AI-driven recommendation engine.</w:t>
      </w:r>
    </w:p>
    <w:p w14:paraId="35D22DD1" w14:textId="77777777" w:rsidR="00CA3C83" w:rsidRDefault="00CA3C83" w:rsidP="00CA3C83">
      <w:pPr>
        <w:spacing w:line="278" w:lineRule="auto"/>
      </w:pPr>
      <w:r>
        <w:t>The sequence diagram represents the process of extracting the client’s details, gathering data about the available vehicles, recommendation engine execution and generating personal recommendations.</w:t>
      </w:r>
    </w:p>
    <w:p w14:paraId="64D838F3" w14:textId="7B20D682" w:rsidR="00CA3C83" w:rsidRPr="00CA3C83" w:rsidRDefault="00CA3C83" w:rsidP="00CA3C83">
      <w:pPr>
        <w:spacing w:line="278" w:lineRule="auto"/>
        <w:rPr>
          <w:b/>
          <w:bCs/>
        </w:rPr>
      </w:pPr>
      <w:r w:rsidRPr="00CA3C83">
        <w:rPr>
          <w:b/>
          <w:bCs/>
        </w:rPr>
        <w:t>Participating Objects</w:t>
      </w:r>
    </w:p>
    <w:p w14:paraId="560DA88E" w14:textId="77777777" w:rsidR="00CA3C83" w:rsidRPr="00CA3C83" w:rsidRDefault="00CA3C83" w:rsidP="00CA3C83">
      <w:pPr>
        <w:spacing w:line="278" w:lineRule="auto"/>
      </w:pPr>
      <w:r w:rsidRPr="00CA3C83">
        <w:t>The sequence diagram includes the following participants:</w:t>
      </w:r>
    </w:p>
    <w:p w14:paraId="6508271A" w14:textId="77777777" w:rsidR="00CA3C83" w:rsidRPr="00CA3C83" w:rsidRDefault="00CA3C83" w:rsidP="00CA3C83">
      <w:pPr>
        <w:numPr>
          <w:ilvl w:val="0"/>
          <w:numId w:val="97"/>
        </w:numPr>
        <w:spacing w:after="0" w:line="276" w:lineRule="auto"/>
      </w:pPr>
      <w:r w:rsidRPr="00CA3C83">
        <w:rPr>
          <w:b/>
          <w:bCs/>
        </w:rPr>
        <w:t>Customer (Actor):</w:t>
      </w:r>
      <w:r w:rsidRPr="00CA3C83">
        <w:t xml:space="preserve"> Requests personalized vehicle recommendations.</w:t>
      </w:r>
    </w:p>
    <w:p w14:paraId="04D0F048" w14:textId="77777777" w:rsidR="00CA3C83" w:rsidRPr="00CA3C83" w:rsidRDefault="00CA3C83" w:rsidP="00CA3C83">
      <w:pPr>
        <w:numPr>
          <w:ilvl w:val="0"/>
          <w:numId w:val="97"/>
        </w:numPr>
        <w:spacing w:after="0" w:line="276" w:lineRule="auto"/>
      </w:pPr>
      <w:r w:rsidRPr="00CA3C83">
        <w:rPr>
          <w:b/>
          <w:bCs/>
        </w:rPr>
        <w:t>RecommendationUI (Boundary):</w:t>
      </w:r>
      <w:r w:rsidRPr="00CA3C83">
        <w:t xml:space="preserve"> Provides the interface for requesting and displaying recommendations.</w:t>
      </w:r>
    </w:p>
    <w:p w14:paraId="5E9EB9D8" w14:textId="77777777" w:rsidR="00CA3C83" w:rsidRPr="00CA3C83" w:rsidRDefault="00CA3C83" w:rsidP="00CA3C83">
      <w:pPr>
        <w:numPr>
          <w:ilvl w:val="0"/>
          <w:numId w:val="97"/>
        </w:numPr>
        <w:spacing w:after="0" w:line="276" w:lineRule="auto"/>
      </w:pPr>
      <w:r w:rsidRPr="00CA3C83">
        <w:rPr>
          <w:b/>
          <w:bCs/>
        </w:rPr>
        <w:t>RecommendationController (Control):</w:t>
      </w:r>
      <w:r w:rsidRPr="00CA3C83">
        <w:t xml:space="preserve"> Coordinates the recommendation workflow and business logic.</w:t>
      </w:r>
    </w:p>
    <w:p w14:paraId="0A4C7C72" w14:textId="77777777" w:rsidR="00CA3C83" w:rsidRPr="00CA3C83" w:rsidRDefault="00CA3C83" w:rsidP="00CA3C83">
      <w:pPr>
        <w:numPr>
          <w:ilvl w:val="0"/>
          <w:numId w:val="97"/>
        </w:numPr>
        <w:spacing w:after="0" w:line="276" w:lineRule="auto"/>
      </w:pPr>
      <w:r w:rsidRPr="00CA3C83">
        <w:rPr>
          <w:b/>
          <w:bCs/>
        </w:rPr>
        <w:t>RecommendationService (AI Engine) (Control):</w:t>
      </w:r>
      <w:r w:rsidRPr="00CA3C83">
        <w:t xml:space="preserve"> Executes the recommendation algorithm to generate personalized suggestions.</w:t>
      </w:r>
    </w:p>
    <w:p w14:paraId="334EE740" w14:textId="77777777" w:rsidR="00CA3C83" w:rsidRPr="00CA3C83" w:rsidRDefault="00CA3C83" w:rsidP="00CA3C83">
      <w:pPr>
        <w:numPr>
          <w:ilvl w:val="0"/>
          <w:numId w:val="97"/>
        </w:numPr>
        <w:spacing w:after="0" w:line="276" w:lineRule="auto"/>
      </w:pPr>
      <w:r w:rsidRPr="00CA3C83">
        <w:rPr>
          <w:b/>
          <w:bCs/>
        </w:rPr>
        <w:t>CustomerRepository (Entity):</w:t>
      </w:r>
      <w:r w:rsidRPr="00CA3C83">
        <w:t xml:space="preserve"> Retrieves customer profile information and reservation history.</w:t>
      </w:r>
    </w:p>
    <w:p w14:paraId="750A40D0" w14:textId="77777777" w:rsidR="00CA3C83" w:rsidRPr="00CA3C83" w:rsidRDefault="00CA3C83" w:rsidP="00CA3C83">
      <w:pPr>
        <w:numPr>
          <w:ilvl w:val="0"/>
          <w:numId w:val="97"/>
        </w:numPr>
        <w:spacing w:after="0" w:line="276" w:lineRule="auto"/>
      </w:pPr>
      <w:r w:rsidRPr="00CA3C83">
        <w:rPr>
          <w:b/>
          <w:bCs/>
        </w:rPr>
        <w:t>VehicleRepository (Entity):</w:t>
      </w:r>
      <w:r w:rsidRPr="00CA3C83">
        <w:t xml:space="preserve"> Retrieves information about available vehicles.</w:t>
      </w:r>
    </w:p>
    <w:p w14:paraId="25655F1B" w14:textId="77777777" w:rsidR="00CA3C83" w:rsidRPr="00CA3C83" w:rsidRDefault="00CA3C83" w:rsidP="00CA3C83">
      <w:pPr>
        <w:numPr>
          <w:ilvl w:val="0"/>
          <w:numId w:val="97"/>
        </w:numPr>
        <w:spacing w:line="276" w:lineRule="auto"/>
      </w:pPr>
      <w:r w:rsidRPr="00CA3C83">
        <w:rPr>
          <w:b/>
          <w:bCs/>
        </w:rPr>
        <w:t>Database (Database):</w:t>
      </w:r>
      <w:r w:rsidRPr="00CA3C83">
        <w:t xml:space="preserve"> Stores customer profiles, reservation history, and vehicle information.</w:t>
      </w:r>
    </w:p>
    <w:p w14:paraId="3CFE45E2" w14:textId="77777777" w:rsidR="00CA3C83" w:rsidRPr="00CA3C83" w:rsidRDefault="00CA3C83" w:rsidP="00CA3C83">
      <w:pPr>
        <w:spacing w:line="278" w:lineRule="auto"/>
        <w:rPr>
          <w:b/>
          <w:bCs/>
        </w:rPr>
      </w:pPr>
      <w:r w:rsidRPr="00CA3C83">
        <w:rPr>
          <w:b/>
          <w:bCs/>
        </w:rPr>
        <w:t>Recommendation Generation Process</w:t>
      </w:r>
    </w:p>
    <w:p w14:paraId="1DC08C1D" w14:textId="77777777" w:rsidR="00CA3C83" w:rsidRDefault="00CA3C83" w:rsidP="00CA3C83">
      <w:pPr>
        <w:spacing w:line="278" w:lineRule="auto"/>
      </w:pPr>
      <w:r>
        <w:t>The recommendation process is triggered once the customer asks for recommendations about suitable cars by using the RecommendationUI. RecommendationController fetches customer profile details, preferences, and past reservations from the CustomerRepository.</w:t>
      </w:r>
    </w:p>
    <w:p w14:paraId="7ECBF8F1" w14:textId="77777777" w:rsidR="00CA3C83" w:rsidRDefault="00CA3C83" w:rsidP="00CA3C83">
      <w:pPr>
        <w:spacing w:line="278" w:lineRule="auto"/>
      </w:pPr>
      <w:r>
        <w:t>RecommendationController now fetches the list of available vehicles from VehicleRepository. Details about customers and vehicles are sent to RecommendationService (AI Engine) for processing the details and producing a list of recommendations based on user preferences, past reservations, search behavior, features of vehicle, and availability.</w:t>
      </w:r>
    </w:p>
    <w:p w14:paraId="576798C3" w14:textId="41B27D8A" w:rsidR="00CA3C83" w:rsidRPr="00CA3C83" w:rsidRDefault="00CA3C83" w:rsidP="00CA3C83">
      <w:pPr>
        <w:spacing w:line="278" w:lineRule="auto"/>
      </w:pPr>
      <w:r>
        <w:t>Recommendations produced by the AI engine are provided back to the</w:t>
      </w:r>
      <w:r>
        <w:t xml:space="preserve"> </w:t>
      </w:r>
      <w:r>
        <w:t>RecommendationController and finally sent to the RecommendationUI</w:t>
      </w:r>
      <w:r w:rsidRPr="00CA3C83">
        <w:t>.</w:t>
      </w:r>
    </w:p>
    <w:p w14:paraId="5306EF7C" w14:textId="77777777" w:rsidR="00CA3C83" w:rsidRDefault="00CA3C83">
      <w:pPr>
        <w:spacing w:line="278" w:lineRule="auto"/>
        <w:rPr>
          <w:b/>
          <w:bCs/>
        </w:rPr>
      </w:pPr>
      <w:r>
        <w:rPr>
          <w:b/>
          <w:bCs/>
        </w:rPr>
        <w:br w:type="page"/>
      </w:r>
    </w:p>
    <w:p w14:paraId="3C5C4416" w14:textId="6542E98F" w:rsidR="00CA3C83" w:rsidRPr="00CA3C83" w:rsidRDefault="00CA3C83" w:rsidP="00CA3C83">
      <w:pPr>
        <w:spacing w:line="278" w:lineRule="auto"/>
        <w:rPr>
          <w:b/>
          <w:bCs/>
        </w:rPr>
      </w:pPr>
      <w:r w:rsidRPr="00CA3C83">
        <w:rPr>
          <w:b/>
          <w:bCs/>
        </w:rPr>
        <w:lastRenderedPageBreak/>
        <w:t>Personalized Recommendation Logic</w:t>
      </w:r>
    </w:p>
    <w:p w14:paraId="3AACD244" w14:textId="77777777" w:rsidR="00CA3C83" w:rsidRPr="00CA3C83" w:rsidRDefault="00CA3C83" w:rsidP="00CA3C83">
      <w:pPr>
        <w:spacing w:line="278" w:lineRule="auto"/>
      </w:pPr>
      <w:r w:rsidRPr="00CA3C83">
        <w:t>The AI recommendation engine evaluates multiple factors to improve recommendation quality, including:</w:t>
      </w:r>
    </w:p>
    <w:p w14:paraId="130B3F1E" w14:textId="77777777" w:rsidR="00CA3C83" w:rsidRPr="00CA3C83" w:rsidRDefault="00CA3C83" w:rsidP="00CA3C83">
      <w:pPr>
        <w:pStyle w:val="ListParagraph"/>
        <w:numPr>
          <w:ilvl w:val="0"/>
          <w:numId w:val="98"/>
        </w:numPr>
        <w:spacing w:after="0" w:line="276" w:lineRule="auto"/>
      </w:pPr>
      <w:r w:rsidRPr="00CA3C83">
        <w:t>Customer preferences and profile information.</w:t>
      </w:r>
    </w:p>
    <w:p w14:paraId="31810F28" w14:textId="77777777" w:rsidR="00CA3C83" w:rsidRPr="00CA3C83" w:rsidRDefault="00CA3C83" w:rsidP="00CA3C83">
      <w:pPr>
        <w:pStyle w:val="ListParagraph"/>
        <w:numPr>
          <w:ilvl w:val="0"/>
          <w:numId w:val="98"/>
        </w:numPr>
        <w:spacing w:after="0" w:line="276" w:lineRule="auto"/>
      </w:pPr>
      <w:r w:rsidRPr="00CA3C83">
        <w:t>Previous reservation and search history.</w:t>
      </w:r>
    </w:p>
    <w:p w14:paraId="3F2F4048" w14:textId="77777777" w:rsidR="00CA3C83" w:rsidRPr="00CA3C83" w:rsidRDefault="00CA3C83" w:rsidP="00CA3C83">
      <w:pPr>
        <w:pStyle w:val="ListParagraph"/>
        <w:numPr>
          <w:ilvl w:val="0"/>
          <w:numId w:val="98"/>
        </w:numPr>
        <w:spacing w:after="0" w:line="276" w:lineRule="auto"/>
      </w:pPr>
      <w:r w:rsidRPr="00CA3C83">
        <w:t>Vehicle category and specifications.</w:t>
      </w:r>
    </w:p>
    <w:p w14:paraId="12C1E054" w14:textId="77777777" w:rsidR="00CA3C83" w:rsidRPr="00CA3C83" w:rsidRDefault="00CA3C83" w:rsidP="00CA3C83">
      <w:pPr>
        <w:pStyle w:val="ListParagraph"/>
        <w:numPr>
          <w:ilvl w:val="0"/>
          <w:numId w:val="98"/>
        </w:numPr>
        <w:spacing w:after="0" w:line="276" w:lineRule="auto"/>
      </w:pPr>
      <w:r w:rsidRPr="00CA3C83">
        <w:t>Rental price range.</w:t>
      </w:r>
    </w:p>
    <w:p w14:paraId="32C7A5A6" w14:textId="77777777" w:rsidR="00CA3C83" w:rsidRPr="00CA3C83" w:rsidRDefault="00CA3C83" w:rsidP="00CA3C83">
      <w:pPr>
        <w:pStyle w:val="ListParagraph"/>
        <w:numPr>
          <w:ilvl w:val="0"/>
          <w:numId w:val="98"/>
        </w:numPr>
        <w:spacing w:after="0" w:line="276" w:lineRule="auto"/>
      </w:pPr>
      <w:r w:rsidRPr="00CA3C83">
        <w:t>Vehicle availability.</w:t>
      </w:r>
    </w:p>
    <w:p w14:paraId="302A8E73" w14:textId="77777777" w:rsidR="00CA3C83" w:rsidRPr="00CA3C83" w:rsidRDefault="00CA3C83" w:rsidP="00CA3C83">
      <w:pPr>
        <w:pStyle w:val="ListParagraph"/>
        <w:numPr>
          <w:ilvl w:val="0"/>
          <w:numId w:val="98"/>
        </w:numPr>
        <w:spacing w:line="276" w:lineRule="auto"/>
      </w:pPr>
      <w:r w:rsidRPr="00CA3C83">
        <w:t>Similar user behavior and recommendation patterns.</w:t>
      </w:r>
    </w:p>
    <w:p w14:paraId="6BA78DA5" w14:textId="77777777" w:rsidR="00CA3C83" w:rsidRPr="00CA3C83" w:rsidRDefault="00CA3C83" w:rsidP="00CA3C83">
      <w:pPr>
        <w:spacing w:line="278" w:lineRule="auto"/>
      </w:pPr>
      <w:r w:rsidRPr="00CA3C83">
        <w:t>By combining these factors, the recommendation engine provides suggestions that are more relevant to each individual customer.</w:t>
      </w:r>
    </w:p>
    <w:p w14:paraId="15F1D1CE" w14:textId="77777777" w:rsidR="00CA3C83" w:rsidRPr="00CA3C83" w:rsidRDefault="00CA3C83" w:rsidP="00CA3C83">
      <w:pPr>
        <w:spacing w:line="278" w:lineRule="auto"/>
        <w:rPr>
          <w:b/>
          <w:bCs/>
        </w:rPr>
      </w:pPr>
      <w:r w:rsidRPr="00CA3C83">
        <w:rPr>
          <w:b/>
          <w:bCs/>
        </w:rPr>
        <w:t>Recommendations for New Customers</w:t>
      </w:r>
    </w:p>
    <w:p w14:paraId="536F8FD2" w14:textId="77777777" w:rsidR="00CA3C83" w:rsidRDefault="00CA3C83" w:rsidP="00CA3C83">
      <w:pPr>
        <w:spacing w:line="278" w:lineRule="auto"/>
      </w:pPr>
      <w:r w:rsidRPr="00CA3C83">
        <w:t>There is an alternative sequence for the case in which there is little or no prior history of interaction for the clients in the sequence diagram. In cases where there is no history to work on, such that the RecommendationService cannot provide personalized suggestions based on the history, it will provide a list of popular or well-rated cars.</w:t>
      </w:r>
    </w:p>
    <w:p w14:paraId="0E404D07" w14:textId="78F112EA" w:rsidR="00CA3C83" w:rsidRPr="00CA3C83" w:rsidRDefault="00CA3C83" w:rsidP="00CA3C83">
      <w:pPr>
        <w:spacing w:line="278" w:lineRule="auto"/>
        <w:rPr>
          <w:b/>
          <w:bCs/>
        </w:rPr>
      </w:pPr>
      <w:r w:rsidRPr="00CA3C83">
        <w:rPr>
          <w:b/>
          <w:bCs/>
        </w:rPr>
        <w:t>No Matching Recommendations</w:t>
      </w:r>
    </w:p>
    <w:p w14:paraId="3E4C4EC1" w14:textId="1AAFE8BB" w:rsidR="00CA3C83" w:rsidRDefault="00CA3C83" w:rsidP="00CA3C83">
      <w:pPr>
        <w:spacing w:line="278" w:lineRule="auto"/>
      </w:pPr>
      <w:r w:rsidRPr="00CA3C83">
        <w:t>The diagram also includes examples where the recommendation engine cannot find cars that match the customer’s requirements or constraints. In such cases, the RecommendationService returns an empty data set and suggests the customer change his search parameters or add some other car types to his requirements.</w:t>
      </w:r>
    </w:p>
    <w:p w14:paraId="588DF858" w14:textId="33257027" w:rsidR="00CA3C83" w:rsidRPr="00CA3C83" w:rsidRDefault="00CA3C83" w:rsidP="00CA3C83">
      <w:pPr>
        <w:spacing w:line="278" w:lineRule="auto"/>
        <w:rPr>
          <w:b/>
          <w:bCs/>
        </w:rPr>
      </w:pPr>
      <w:r w:rsidRPr="00CA3C83">
        <w:rPr>
          <w:b/>
          <w:bCs/>
        </w:rPr>
        <w:t>Alternative and Exceptional Flows</w:t>
      </w:r>
    </w:p>
    <w:p w14:paraId="597D22B5" w14:textId="77777777" w:rsidR="00CA3C83" w:rsidRPr="00CA3C83" w:rsidRDefault="00CA3C83" w:rsidP="00CA3C83">
      <w:pPr>
        <w:spacing w:line="278" w:lineRule="auto"/>
      </w:pPr>
      <w:r w:rsidRPr="00CA3C83">
        <w:t>The Recommendation Generation Sequence Diagram incorporates several alternative scenarios:</w:t>
      </w:r>
    </w:p>
    <w:p w14:paraId="30A95252" w14:textId="77777777" w:rsidR="00CA3C83" w:rsidRPr="00CA3C83" w:rsidRDefault="00CA3C83" w:rsidP="00CA3C83">
      <w:pPr>
        <w:pStyle w:val="ListParagraph"/>
        <w:numPr>
          <w:ilvl w:val="0"/>
          <w:numId w:val="99"/>
        </w:numPr>
        <w:spacing w:line="278" w:lineRule="auto"/>
      </w:pPr>
      <w:r w:rsidRPr="00CA3C83">
        <w:t>Successful generation of personalized recommendations.</w:t>
      </w:r>
    </w:p>
    <w:p w14:paraId="6AC7E216" w14:textId="77777777" w:rsidR="00CA3C83" w:rsidRPr="00CA3C83" w:rsidRDefault="00CA3C83" w:rsidP="00CA3C83">
      <w:pPr>
        <w:pStyle w:val="ListParagraph"/>
        <w:numPr>
          <w:ilvl w:val="0"/>
          <w:numId w:val="99"/>
        </w:numPr>
        <w:spacing w:line="278" w:lineRule="auto"/>
      </w:pPr>
      <w:r w:rsidRPr="00CA3C83">
        <w:t>Recommendations for new customers based on popular vehicles.</w:t>
      </w:r>
    </w:p>
    <w:p w14:paraId="11395F14" w14:textId="77777777" w:rsidR="00CA3C83" w:rsidRPr="00CA3C83" w:rsidRDefault="00CA3C83" w:rsidP="00CA3C83">
      <w:pPr>
        <w:pStyle w:val="ListParagraph"/>
        <w:numPr>
          <w:ilvl w:val="0"/>
          <w:numId w:val="99"/>
        </w:numPr>
        <w:spacing w:line="278" w:lineRule="auto"/>
      </w:pPr>
      <w:r w:rsidRPr="00CA3C83">
        <w:t>No matching recommendations due to unavailable or incompatible vehicles.</w:t>
      </w:r>
    </w:p>
    <w:p w14:paraId="61014A1F" w14:textId="77777777" w:rsidR="00CA3C83" w:rsidRPr="00CA3C83" w:rsidRDefault="00CA3C83" w:rsidP="00CA3C83">
      <w:pPr>
        <w:spacing w:line="278" w:lineRule="auto"/>
      </w:pPr>
      <w:r w:rsidRPr="00CA3C83">
        <w:t>These alternative flows ensure that customers receive useful guidance regardless of their interaction history or current vehicle availability.</w:t>
      </w:r>
    </w:p>
    <w:p w14:paraId="798961A3" w14:textId="77777777" w:rsidR="00CA3C83" w:rsidRDefault="00CA3C83">
      <w:pPr>
        <w:spacing w:line="278" w:lineRule="auto"/>
        <w:rPr>
          <w:b/>
          <w:bCs/>
        </w:rPr>
      </w:pPr>
      <w:r>
        <w:rPr>
          <w:b/>
          <w:bCs/>
        </w:rPr>
        <w:br w:type="page"/>
      </w:r>
    </w:p>
    <w:p w14:paraId="09856886" w14:textId="16489503" w:rsidR="00CA3C83" w:rsidRPr="00CA3C83" w:rsidRDefault="00CA3C83" w:rsidP="00CA3C83">
      <w:pPr>
        <w:spacing w:line="278" w:lineRule="auto"/>
        <w:rPr>
          <w:b/>
          <w:bCs/>
        </w:rPr>
      </w:pPr>
      <w:r w:rsidRPr="00CA3C83">
        <w:rPr>
          <w:b/>
          <w:bCs/>
        </w:rPr>
        <w:lastRenderedPageBreak/>
        <w:t>Conclusion</w:t>
      </w:r>
    </w:p>
    <w:p w14:paraId="06623C09" w14:textId="77777777" w:rsidR="00102281" w:rsidRDefault="000E724B" w:rsidP="00102281">
      <w:pPr>
        <w:spacing w:line="278" w:lineRule="auto"/>
      </w:pPr>
      <w:r w:rsidRPr="000E724B">
        <w:t>The Recommendation Generation (AI) Sequence Diagram is a detailed visual representation of the interactions associated with generating intelligent recommendations from vehicles through the KriGo platform. It shows how customer information, available vehicles, and intelligent recommendation engines work together to create the recommendations. This sequence diagram serves as an important design document that helps explain the recommendation subsystem of the platform.</w:t>
      </w:r>
    </w:p>
    <w:p w14:paraId="3A05D0CC" w14:textId="77777777" w:rsidR="00102281" w:rsidRDefault="00102281" w:rsidP="00102281">
      <w:pPr>
        <w:keepNext/>
        <w:spacing w:line="278" w:lineRule="auto"/>
      </w:pPr>
      <w:r>
        <w:rPr>
          <w:noProof/>
        </w:rPr>
        <w:drawing>
          <wp:inline distT="0" distB="0" distL="0" distR="0" wp14:anchorId="32437357" wp14:editId="60AC9A09">
            <wp:extent cx="5934075" cy="3562350"/>
            <wp:effectExtent l="0" t="0" r="9525" b="0"/>
            <wp:docPr id="448268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2063036C" w14:textId="5BF970AC" w:rsidR="00102281" w:rsidRDefault="00102281" w:rsidP="00102281">
      <w:pPr>
        <w:pStyle w:val="Caption"/>
      </w:pPr>
      <w:r>
        <w:t xml:space="preserve">Figure </w:t>
      </w:r>
      <w:r>
        <w:fldChar w:fldCharType="begin"/>
      </w:r>
      <w:r>
        <w:instrText xml:space="preserve"> SEQ Figure \* ARABIC </w:instrText>
      </w:r>
      <w:r>
        <w:fldChar w:fldCharType="separate"/>
      </w:r>
      <w:r>
        <w:rPr>
          <w:noProof/>
        </w:rPr>
        <w:t>9</w:t>
      </w:r>
      <w:r>
        <w:fldChar w:fldCharType="end"/>
      </w:r>
      <w:r>
        <w:t xml:space="preserve"> - </w:t>
      </w:r>
      <w:r w:rsidRPr="007810F9">
        <w:t>Recommendation Generation Sequence Diagram</w:t>
      </w:r>
    </w:p>
    <w:p w14:paraId="70571CB2" w14:textId="460DF454" w:rsidR="00102281" w:rsidRDefault="00102281" w:rsidP="00102281">
      <w:pPr>
        <w:spacing w:line="278" w:lineRule="auto"/>
      </w:pPr>
      <w:r>
        <w:br w:type="page"/>
      </w:r>
    </w:p>
    <w:p w14:paraId="7C33A290" w14:textId="77777777" w:rsidR="006B5A0B" w:rsidRDefault="006B5A0B">
      <w:pPr>
        <w:spacing w:line="278" w:lineRule="auto"/>
      </w:pPr>
    </w:p>
    <w:p w14:paraId="09447D51" w14:textId="681721CC" w:rsidR="0003273F" w:rsidRDefault="0003273F">
      <w:pPr>
        <w:spacing w:line="278" w:lineRule="auto"/>
      </w:pPr>
    </w:p>
    <w:sectPr w:rsidR="0003273F"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1545" w14:textId="77777777" w:rsidR="0099248E" w:rsidRDefault="0099248E" w:rsidP="00012586">
      <w:pPr>
        <w:spacing w:after="0"/>
      </w:pPr>
      <w:r>
        <w:separator/>
      </w:r>
    </w:p>
  </w:endnote>
  <w:endnote w:type="continuationSeparator" w:id="0">
    <w:p w14:paraId="6D5269F3" w14:textId="77777777" w:rsidR="0099248E" w:rsidRDefault="0099248E"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9D83A" w14:textId="77777777" w:rsidR="0099248E" w:rsidRDefault="0099248E" w:rsidP="00012586">
      <w:pPr>
        <w:spacing w:after="0"/>
      </w:pPr>
      <w:r>
        <w:separator/>
      </w:r>
    </w:p>
  </w:footnote>
  <w:footnote w:type="continuationSeparator" w:id="0">
    <w:p w14:paraId="1159DBC4" w14:textId="77777777" w:rsidR="0099248E" w:rsidRDefault="0099248E"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6"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9"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7"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1"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7"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71"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3"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0"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2"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0"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8"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2"/>
  </w:num>
  <w:num w:numId="2" w16cid:durableId="967664612">
    <w:abstractNumId w:val="74"/>
  </w:num>
  <w:num w:numId="3" w16cid:durableId="361631616">
    <w:abstractNumId w:val="52"/>
  </w:num>
  <w:num w:numId="4" w16cid:durableId="1409575397">
    <w:abstractNumId w:val="63"/>
  </w:num>
  <w:num w:numId="5" w16cid:durableId="1647204897">
    <w:abstractNumId w:val="97"/>
  </w:num>
  <w:num w:numId="6" w16cid:durableId="682589869">
    <w:abstractNumId w:val="18"/>
  </w:num>
  <w:num w:numId="7" w16cid:durableId="679703478">
    <w:abstractNumId w:val="79"/>
  </w:num>
  <w:num w:numId="8" w16cid:durableId="496455128">
    <w:abstractNumId w:val="37"/>
  </w:num>
  <w:num w:numId="9" w16cid:durableId="1184633094">
    <w:abstractNumId w:val="46"/>
  </w:num>
  <w:num w:numId="10" w16cid:durableId="71507387">
    <w:abstractNumId w:val="50"/>
  </w:num>
  <w:num w:numId="11" w16cid:durableId="1412503779">
    <w:abstractNumId w:val="81"/>
  </w:num>
  <w:num w:numId="12" w16cid:durableId="1107113995">
    <w:abstractNumId w:val="38"/>
  </w:num>
  <w:num w:numId="13" w16cid:durableId="2011055922">
    <w:abstractNumId w:val="19"/>
  </w:num>
  <w:num w:numId="14" w16cid:durableId="1529222885">
    <w:abstractNumId w:val="96"/>
  </w:num>
  <w:num w:numId="15" w16cid:durableId="836580755">
    <w:abstractNumId w:val="13"/>
  </w:num>
  <w:num w:numId="16" w16cid:durableId="1344674502">
    <w:abstractNumId w:val="66"/>
  </w:num>
  <w:num w:numId="17" w16cid:durableId="1320882603">
    <w:abstractNumId w:val="89"/>
  </w:num>
  <w:num w:numId="18" w16cid:durableId="1139028372">
    <w:abstractNumId w:val="39"/>
  </w:num>
  <w:num w:numId="19" w16cid:durableId="1525635473">
    <w:abstractNumId w:val="72"/>
  </w:num>
  <w:num w:numId="20" w16cid:durableId="609623515">
    <w:abstractNumId w:val="98"/>
  </w:num>
  <w:num w:numId="21" w16cid:durableId="165170997">
    <w:abstractNumId w:val="84"/>
  </w:num>
  <w:num w:numId="22" w16cid:durableId="1620525290">
    <w:abstractNumId w:val="24"/>
  </w:num>
  <w:num w:numId="23" w16cid:durableId="400753109">
    <w:abstractNumId w:val="91"/>
  </w:num>
  <w:num w:numId="24" w16cid:durableId="193882219">
    <w:abstractNumId w:val="4"/>
  </w:num>
  <w:num w:numId="25" w16cid:durableId="311981628">
    <w:abstractNumId w:val="43"/>
  </w:num>
  <w:num w:numId="26" w16cid:durableId="2009166045">
    <w:abstractNumId w:val="12"/>
  </w:num>
  <w:num w:numId="27" w16cid:durableId="2135174697">
    <w:abstractNumId w:val="17"/>
  </w:num>
  <w:num w:numId="28" w16cid:durableId="353504740">
    <w:abstractNumId w:val="14"/>
  </w:num>
  <w:num w:numId="29" w16cid:durableId="2124693280">
    <w:abstractNumId w:val="76"/>
  </w:num>
  <w:num w:numId="30" w16cid:durableId="1367099744">
    <w:abstractNumId w:val="29"/>
  </w:num>
  <w:num w:numId="31" w16cid:durableId="2011105642">
    <w:abstractNumId w:val="67"/>
  </w:num>
  <w:num w:numId="32" w16cid:durableId="831995364">
    <w:abstractNumId w:val="22"/>
  </w:num>
  <w:num w:numId="33" w16cid:durableId="851073403">
    <w:abstractNumId w:val="3"/>
  </w:num>
  <w:num w:numId="34" w16cid:durableId="1183666391">
    <w:abstractNumId w:val="21"/>
  </w:num>
  <w:num w:numId="35" w16cid:durableId="697268929">
    <w:abstractNumId w:val="1"/>
  </w:num>
  <w:num w:numId="36" w16cid:durableId="1971284395">
    <w:abstractNumId w:val="2"/>
  </w:num>
  <w:num w:numId="37" w16cid:durableId="1849755457">
    <w:abstractNumId w:val="92"/>
  </w:num>
  <w:num w:numId="38" w16cid:durableId="516505904">
    <w:abstractNumId w:val="11"/>
  </w:num>
  <w:num w:numId="39" w16cid:durableId="906300072">
    <w:abstractNumId w:val="15"/>
  </w:num>
  <w:num w:numId="40" w16cid:durableId="905338697">
    <w:abstractNumId w:val="54"/>
  </w:num>
  <w:num w:numId="41" w16cid:durableId="501896635">
    <w:abstractNumId w:val="40"/>
  </w:num>
  <w:num w:numId="42" w16cid:durableId="1953435156">
    <w:abstractNumId w:val="55"/>
  </w:num>
  <w:num w:numId="43" w16cid:durableId="1060447452">
    <w:abstractNumId w:val="65"/>
  </w:num>
  <w:num w:numId="44" w16cid:durableId="1772503672">
    <w:abstractNumId w:val="48"/>
  </w:num>
  <w:num w:numId="45" w16cid:durableId="1650330222">
    <w:abstractNumId w:val="53"/>
  </w:num>
  <w:num w:numId="46" w16cid:durableId="2102337934">
    <w:abstractNumId w:val="23"/>
  </w:num>
  <w:num w:numId="47" w16cid:durableId="68767822">
    <w:abstractNumId w:val="82"/>
  </w:num>
  <w:num w:numId="48" w16cid:durableId="1992058265">
    <w:abstractNumId w:val="5"/>
  </w:num>
  <w:num w:numId="49" w16cid:durableId="788475134">
    <w:abstractNumId w:val="95"/>
  </w:num>
  <w:num w:numId="50" w16cid:durableId="224419455">
    <w:abstractNumId w:val="87"/>
  </w:num>
  <w:num w:numId="51" w16cid:durableId="1699575947">
    <w:abstractNumId w:val="71"/>
  </w:num>
  <w:num w:numId="52" w16cid:durableId="1048916239">
    <w:abstractNumId w:val="45"/>
  </w:num>
  <w:num w:numId="53" w16cid:durableId="1188711211">
    <w:abstractNumId w:val="93"/>
  </w:num>
  <w:num w:numId="54" w16cid:durableId="447555614">
    <w:abstractNumId w:val="73"/>
  </w:num>
  <w:num w:numId="55" w16cid:durableId="1679307268">
    <w:abstractNumId w:val="44"/>
  </w:num>
  <w:num w:numId="56" w16cid:durableId="693773591">
    <w:abstractNumId w:val="86"/>
  </w:num>
  <w:num w:numId="57" w16cid:durableId="1110473324">
    <w:abstractNumId w:val="31"/>
  </w:num>
  <w:num w:numId="58" w16cid:durableId="842937968">
    <w:abstractNumId w:val="51"/>
  </w:num>
  <w:num w:numId="59" w16cid:durableId="821121315">
    <w:abstractNumId w:val="36"/>
  </w:num>
  <w:num w:numId="60" w16cid:durableId="2095394549">
    <w:abstractNumId w:val="94"/>
  </w:num>
  <w:num w:numId="61" w16cid:durableId="1299921011">
    <w:abstractNumId w:val="35"/>
  </w:num>
  <w:num w:numId="62" w16cid:durableId="1927420240">
    <w:abstractNumId w:val="58"/>
  </w:num>
  <w:num w:numId="63" w16cid:durableId="41290043">
    <w:abstractNumId w:val="62"/>
  </w:num>
  <w:num w:numId="64" w16cid:durableId="999846909">
    <w:abstractNumId w:val="49"/>
  </w:num>
  <w:num w:numId="65" w16cid:durableId="1250969563">
    <w:abstractNumId w:val="57"/>
  </w:num>
  <w:num w:numId="66" w16cid:durableId="484011382">
    <w:abstractNumId w:val="80"/>
  </w:num>
  <w:num w:numId="67" w16cid:durableId="2008289242">
    <w:abstractNumId w:val="9"/>
  </w:num>
  <w:num w:numId="68" w16cid:durableId="1041637222">
    <w:abstractNumId w:val="16"/>
  </w:num>
  <w:num w:numId="69" w16cid:durableId="1296839887">
    <w:abstractNumId w:val="61"/>
  </w:num>
  <w:num w:numId="70" w16cid:durableId="336662050">
    <w:abstractNumId w:val="70"/>
  </w:num>
  <w:num w:numId="71" w16cid:durableId="1460032333">
    <w:abstractNumId w:val="85"/>
  </w:num>
  <w:num w:numId="72" w16cid:durableId="592400615">
    <w:abstractNumId w:val="7"/>
  </w:num>
  <w:num w:numId="73" w16cid:durableId="1879049234">
    <w:abstractNumId w:val="28"/>
  </w:num>
  <w:num w:numId="74" w16cid:durableId="1747679558">
    <w:abstractNumId w:val="32"/>
  </w:num>
  <w:num w:numId="75" w16cid:durableId="55278029">
    <w:abstractNumId w:val="25"/>
  </w:num>
  <w:num w:numId="76" w16cid:durableId="1032193382">
    <w:abstractNumId w:val="26"/>
  </w:num>
  <w:num w:numId="77" w16cid:durableId="763109604">
    <w:abstractNumId w:val="64"/>
  </w:num>
  <w:num w:numId="78" w16cid:durableId="2138137265">
    <w:abstractNumId w:val="75"/>
  </w:num>
  <w:num w:numId="79" w16cid:durableId="343675924">
    <w:abstractNumId w:val="90"/>
  </w:num>
  <w:num w:numId="80" w16cid:durableId="1823277442">
    <w:abstractNumId w:val="34"/>
  </w:num>
  <w:num w:numId="81" w16cid:durableId="1686900155">
    <w:abstractNumId w:val="0"/>
  </w:num>
  <w:num w:numId="82" w16cid:durableId="1113326280">
    <w:abstractNumId w:val="60"/>
  </w:num>
  <w:num w:numId="83" w16cid:durableId="1253051103">
    <w:abstractNumId w:val="83"/>
  </w:num>
  <w:num w:numId="84" w16cid:durableId="444888444">
    <w:abstractNumId w:val="41"/>
  </w:num>
  <w:num w:numId="85" w16cid:durableId="64299649">
    <w:abstractNumId w:val="77"/>
  </w:num>
  <w:num w:numId="86" w16cid:durableId="868182992">
    <w:abstractNumId w:val="47"/>
  </w:num>
  <w:num w:numId="87" w16cid:durableId="896863331">
    <w:abstractNumId w:val="20"/>
  </w:num>
  <w:num w:numId="88" w16cid:durableId="505442826">
    <w:abstractNumId w:val="78"/>
  </w:num>
  <w:num w:numId="89" w16cid:durableId="1858763908">
    <w:abstractNumId w:val="30"/>
  </w:num>
  <w:num w:numId="90" w16cid:durableId="1896088176">
    <w:abstractNumId w:val="10"/>
  </w:num>
  <w:num w:numId="91" w16cid:durableId="1284576603">
    <w:abstractNumId w:val="68"/>
  </w:num>
  <w:num w:numId="92" w16cid:durableId="1963075542">
    <w:abstractNumId w:val="6"/>
  </w:num>
  <w:num w:numId="93" w16cid:durableId="787627596">
    <w:abstractNumId w:val="59"/>
  </w:num>
  <w:num w:numId="94" w16cid:durableId="2003925799">
    <w:abstractNumId w:val="8"/>
  </w:num>
  <w:num w:numId="95" w16cid:durableId="1169102579">
    <w:abstractNumId w:val="69"/>
  </w:num>
  <w:num w:numId="96" w16cid:durableId="1216501564">
    <w:abstractNumId w:val="27"/>
  </w:num>
  <w:num w:numId="97" w16cid:durableId="261768216">
    <w:abstractNumId w:val="88"/>
  </w:num>
  <w:num w:numId="98" w16cid:durableId="2141918721">
    <w:abstractNumId w:val="56"/>
  </w:num>
  <w:num w:numId="99" w16cid:durableId="905841544">
    <w:abstractNumId w:val="3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ACF"/>
    <w:rsid w:val="00070604"/>
    <w:rsid w:val="00085554"/>
    <w:rsid w:val="00093FD8"/>
    <w:rsid w:val="000A126F"/>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524A7"/>
    <w:rsid w:val="0038113D"/>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66B3E"/>
    <w:rsid w:val="0046796C"/>
    <w:rsid w:val="00476A3D"/>
    <w:rsid w:val="004927FC"/>
    <w:rsid w:val="00492DA7"/>
    <w:rsid w:val="004B6E7D"/>
    <w:rsid w:val="004C0E0A"/>
    <w:rsid w:val="004C1639"/>
    <w:rsid w:val="004C2B35"/>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5A0B"/>
    <w:rsid w:val="006B6990"/>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C3BD3"/>
    <w:rsid w:val="007D5381"/>
    <w:rsid w:val="007D66AD"/>
    <w:rsid w:val="007E5E08"/>
    <w:rsid w:val="00802EF1"/>
    <w:rsid w:val="0080782E"/>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18B8"/>
    <w:rsid w:val="00942463"/>
    <w:rsid w:val="00946C9A"/>
    <w:rsid w:val="0096725E"/>
    <w:rsid w:val="009743A6"/>
    <w:rsid w:val="00981037"/>
    <w:rsid w:val="009838F0"/>
    <w:rsid w:val="0099248E"/>
    <w:rsid w:val="00997F0D"/>
    <w:rsid w:val="009B01D1"/>
    <w:rsid w:val="009B16E0"/>
    <w:rsid w:val="009C5610"/>
    <w:rsid w:val="009C5AEC"/>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BA4"/>
    <w:rsid w:val="00CC14E0"/>
    <w:rsid w:val="00CC33B0"/>
    <w:rsid w:val="00CC474D"/>
    <w:rsid w:val="00CC776A"/>
    <w:rsid w:val="00CE2F76"/>
    <w:rsid w:val="00CE504F"/>
    <w:rsid w:val="00CF1DDC"/>
    <w:rsid w:val="00CF7647"/>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F44"/>
    <w:rsid w:val="00F434C2"/>
    <w:rsid w:val="00F57B05"/>
    <w:rsid w:val="00F60601"/>
    <w:rsid w:val="00F61B7A"/>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2031</TotalTime>
  <Pages>29</Pages>
  <Words>6366</Words>
  <Characters>36290</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36</cp:revision>
  <dcterms:created xsi:type="dcterms:W3CDTF">2026-07-06T14:32:00Z</dcterms:created>
  <dcterms:modified xsi:type="dcterms:W3CDTF">2026-07-08T22:38:00Z</dcterms:modified>
</cp:coreProperties>
</file>