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52"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r>
        <w:lastRenderedPageBreak/>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53" w:name="_Toc235177618"/>
      <w:r>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rPr>
          <w:noProof/>
        </w:rPr>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r>
        <w:lastRenderedPageBreak/>
        <w:t>Mobile Application Architecture</w:t>
      </w:r>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v:textbox>
                <w10:wrap type="topAndBottom"/>
              </v:shape>
            </w:pict>
          </mc:Fallback>
        </mc:AlternateContent>
      </w:r>
    </w:p>
    <w:p w14:paraId="23E6E55A" w14:textId="11B18F8B" w:rsidR="00F02A2E" w:rsidRDefault="00F02A2E" w:rsidP="00F02A2E">
      <w:pPr>
        <w:pStyle w:val="Heading3"/>
      </w:pPr>
      <w:r>
        <w:lastRenderedPageBreak/>
        <w:t>Architecture Overview</w:t>
      </w:r>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r>
        <w:t>Architecture Layers</w:t>
      </w:r>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proofErr w:type="gramStart"/>
      <w:r>
        <w:t>Sessions</w:t>
      </w:r>
      <w:proofErr w:type="gramEnd"/>
      <w:r>
        <w:t xml:space="preserve">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r>
        <w:t>Offline Synchronization</w:t>
      </w:r>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rPr>
          <w:lang w:bidi="ar-DZ"/>
        </w:rPr>
      </w:pPr>
      <w:r>
        <w:t>Native Mobile Features</w:t>
      </w:r>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3014D3C3" w:rsidR="00D8753D" w:rsidRDefault="00D8753D" w:rsidP="00D8753D">
      <w:pPr>
        <w:pStyle w:val="ListParagraph"/>
        <w:numPr>
          <w:ilvl w:val="0"/>
          <w:numId w:val="176"/>
        </w:numPr>
        <w:tabs>
          <w:tab w:val="left" w:pos="3600"/>
        </w:tabs>
        <w:spacing w:after="0"/>
      </w:pPr>
      <w:r>
        <w:t>Camera access to upload document verification data.</w:t>
      </w:r>
    </w:p>
    <w:p w14:paraId="313AD394" w14:textId="73421BF4" w:rsidR="000A703D" w:rsidRDefault="00D8753D" w:rsidP="00D8753D">
      <w:pPr>
        <w:pStyle w:val="ListParagraph"/>
        <w:numPr>
          <w:ilvl w:val="0"/>
          <w:numId w:val="176"/>
        </w:numPr>
        <w:tabs>
          <w:tab w:val="left" w:pos="3600"/>
        </w:tabs>
        <w:spacing w:after="0"/>
      </w:pPr>
      <w:r>
        <w:t>Deep links to open application screens directly.</w:t>
      </w:r>
    </w:p>
    <w:p w14:paraId="6807A5A3" w14:textId="35058CF2" w:rsidR="00BF7564" w:rsidRDefault="00BF7564">
      <w:pPr>
        <w:spacing w:line="278" w:lineRule="auto"/>
      </w:pPr>
      <w:r>
        <w:rPr>
          <w:noProof/>
        </w:rPr>
        <mc:AlternateContent>
          <mc:Choice Requires="wps">
            <w:drawing>
              <wp:anchor distT="0" distB="0" distL="114300" distR="114300" simplePos="0" relativeHeight="251680768" behindDoc="0" locked="0" layoutInCell="1" allowOverlap="1" wp14:anchorId="30FCE560" wp14:editId="0D16E7C6">
                <wp:simplePos x="0" y="0"/>
                <wp:positionH relativeFrom="column">
                  <wp:posOffset>-130175</wp:posOffset>
                </wp:positionH>
                <wp:positionV relativeFrom="paragraph">
                  <wp:posOffset>2799080</wp:posOffset>
                </wp:positionV>
                <wp:extent cx="6049645" cy="635"/>
                <wp:effectExtent l="0" t="0" r="0" b="0"/>
                <wp:wrapSquare wrapText="bothSides"/>
                <wp:docPr id="1915776604"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CE560" id="_x0000_s1031" type="#_x0000_t202" style="position:absolute;margin-left:-10.25pt;margin-top:220.4pt;width:476.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YuEGgIAAD8EAAAOAAAAZHJzL2Uyb0RvYy54bWysU8Fu2zAMvQ/YPwi6L066Nl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59Pp2fn3DmaTY/ONN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M1tXy4QAAAAsBAAAPAAAAZHJzL2Rvd25yZXYueG1sTI+xTsMwEIZ3JN7B&#10;OiQW1NqkoaIhTlVVMMBSEbqwubEbB+JzZDtteHsOFhjv7tN/31+uJ9ezkwmx8yjhdi6AGWy87rCV&#10;sH97mt0Di0mhVr1HI+HLRFhXlxelKrQ/46s51allFIKxUBJsSkPBeWyscSrO/WCQbkcfnEo0hpbr&#10;oM4U7nqeCbHkTnVIH6wazNaa5rMenYRd/r6zN+Px8WWTL8LzftwuP9payuurafMALJkp/cHwo0/q&#10;UJHTwY+oI+slzDJxR6iEPBfUgYjVIsuAHX43K+BVyf93qL4BAAD//wMAUEsBAi0AFAAGAAgAAAAh&#10;ALaDOJL+AAAA4QEAABMAAAAAAAAAAAAAAAAAAAAAAFtDb250ZW50X1R5cGVzXS54bWxQSwECLQAU&#10;AAYACAAAACEAOP0h/9YAAACUAQAACwAAAAAAAAAAAAAAAAAvAQAAX3JlbHMvLnJlbHNQSwECLQAU&#10;AAYACAAAACEAwTmLhBoCAAA/BAAADgAAAAAAAAAAAAAAAAAuAgAAZHJzL2Uyb0RvYy54bWxQSwEC&#10;LQAUAAYACAAAACEADNbV8uEAAAALAQAADwAAAAAAAAAAAAAAAAB0BAAAZHJzL2Rvd25yZXYueG1s&#10;UEsFBgAAAAAEAAQA8wAAAIIFAAAAAA==&#10;" stroked="f">
                <v:textbox style="mso-fit-shape-to-text:t" inset="0,0,0,0">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v:textbox>
                <w10:wrap type="square"/>
              </v:shape>
            </w:pict>
          </mc:Fallback>
        </mc:AlternateContent>
      </w:r>
      <w:r>
        <w:rPr>
          <w:noProof/>
        </w:rPr>
        <w:drawing>
          <wp:anchor distT="0" distB="0" distL="114300" distR="114300" simplePos="0" relativeHeight="251678720" behindDoc="0" locked="0" layoutInCell="1" allowOverlap="1" wp14:anchorId="58AA7B1A" wp14:editId="5F103EAC">
            <wp:simplePos x="0" y="0"/>
            <wp:positionH relativeFrom="column">
              <wp:posOffset>-130175</wp:posOffset>
            </wp:positionH>
            <wp:positionV relativeFrom="paragraph">
              <wp:posOffset>317673</wp:posOffset>
            </wp:positionV>
            <wp:extent cx="6049645" cy="2424430"/>
            <wp:effectExtent l="0" t="0" r="8255" b="0"/>
            <wp:wrapSquare wrapText="bothSides"/>
            <wp:docPr id="831149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9645"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E4481" w14:textId="7F57D808" w:rsidR="00744F17" w:rsidRDefault="00744F17">
      <w:pPr>
        <w:spacing w:line="278" w:lineRule="auto"/>
      </w:pPr>
      <w:r>
        <w:br w:type="page"/>
      </w:r>
    </w:p>
    <w:p w14:paraId="0BB550A0" w14:textId="2979DDFB" w:rsidR="00744F17" w:rsidRDefault="00744F17" w:rsidP="00744F17">
      <w:pPr>
        <w:pStyle w:val="Heading3"/>
      </w:pPr>
      <w:r>
        <w:lastRenderedPageBreak/>
        <w:t>Security Issues</w:t>
      </w:r>
    </w:p>
    <w:p w14:paraId="27AD21D1" w14:textId="053259FF" w:rsidR="00744F17" w:rsidRDefault="00744F17" w:rsidP="00081D78">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77B33FA2" w:rsidR="00744F17" w:rsidRDefault="00744F17" w:rsidP="00081D78">
      <w:pPr>
        <w:pStyle w:val="Heading3"/>
      </w:pPr>
      <w:r>
        <w:t>Benefits of the Mobile Architecture</w:t>
      </w:r>
    </w:p>
    <w:p w14:paraId="04A917E0" w14:textId="692D58F4" w:rsidR="00744F17"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p w14:paraId="733C082E" w14:textId="77777777" w:rsidR="00BF7564" w:rsidRDefault="00BF7564">
      <w:pPr>
        <w:spacing w:line="278" w:lineRule="auto"/>
      </w:pPr>
      <w:r>
        <w:br w:type="page"/>
      </w:r>
    </w:p>
    <w:p w14:paraId="52B968F4" w14:textId="75F28097" w:rsidR="00081D78" w:rsidRDefault="00BF7564" w:rsidP="00BF7564">
      <w:pPr>
        <w:pStyle w:val="Heading2"/>
      </w:pPr>
      <w:r w:rsidRPr="00BF7564">
        <w:lastRenderedPageBreak/>
        <w:t>Administration &amp; Agency Application Architecture</w:t>
      </w:r>
    </w:p>
    <w:p w14:paraId="2F2E9B02" w14:textId="144DE2FB" w:rsidR="0076458B" w:rsidRDefault="0076458B" w:rsidP="0076458B">
      <w:r>
        <w:t>Administration and Agency applications have separate applications for internal KriGo Platform users. While customer facing web and mobile applications have features related to vehicle rental services, these administrative applications are targeted towards supporting functionality of operational management, agency management, fleet management, reservations management, customer support and business intelligence.</w:t>
      </w:r>
    </w:p>
    <w:p w14:paraId="7BFB88B0" w14:textId="7C99B03B" w:rsidR="0076458B" w:rsidRDefault="0076458B" w:rsidP="0076458B">
      <w:r>
        <w:t>In order to enable specific functionality according to needs of different administrators and rental agencies, applications use architectural approach based on separation of presentation layer, business services and backend communication layers. This approach enables better maintainability and implementation of new administrative modules, as well as secure access to system resources using role-based authorization.</w:t>
      </w:r>
    </w:p>
    <w:p w14:paraId="19AF23DF" w14:textId="4EAF350E" w:rsidR="00BF7564" w:rsidRDefault="0076458B" w:rsidP="0076458B">
      <w:r>
        <w:t>While both applications use the same architecture, user functionality depends on user role and permissions. Agency members can access only operational functionality specific to their agencies, whereas platform administrators get access to all system-wide management functionality.</w:t>
      </w:r>
    </w:p>
    <w:p w14:paraId="2E7F5098" w14:textId="3B69977D" w:rsidR="00073E21" w:rsidRDefault="00A00F52">
      <w:pPr>
        <w:spacing w:line="278" w:lineRule="auto"/>
      </w:pPr>
      <w:r>
        <w:rPr>
          <w:noProof/>
        </w:rPr>
        <w:drawing>
          <wp:anchor distT="0" distB="0" distL="114300" distR="114300" simplePos="0" relativeHeight="251681792" behindDoc="0" locked="0" layoutInCell="1" allowOverlap="1" wp14:anchorId="032A1A81" wp14:editId="600CBDFF">
            <wp:simplePos x="0" y="0"/>
            <wp:positionH relativeFrom="column">
              <wp:posOffset>375285</wp:posOffset>
            </wp:positionH>
            <wp:positionV relativeFrom="paragraph">
              <wp:posOffset>109220</wp:posOffset>
            </wp:positionV>
            <wp:extent cx="4842510" cy="4848860"/>
            <wp:effectExtent l="0" t="0" r="0" b="8890"/>
            <wp:wrapSquare wrapText="bothSides"/>
            <wp:docPr id="9826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4">
                      <a:extLst>
                        <a:ext uri="{28A0092B-C50C-407E-A947-70E740481C1C}">
                          <a14:useLocalDpi xmlns:a14="http://schemas.microsoft.com/office/drawing/2010/main" val="0"/>
                        </a:ext>
                      </a:extLst>
                    </a:blip>
                    <a:srcRect l="4896" t="9549" r="3837" b="8173"/>
                    <a:stretch>
                      <a:fillRect/>
                    </a:stretch>
                  </pic:blipFill>
                  <pic:spPr bwMode="auto">
                    <a:xfrm>
                      <a:off x="0" y="0"/>
                      <a:ext cx="4842510" cy="484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3E21">
        <w:rPr>
          <w:noProof/>
        </w:rPr>
        <mc:AlternateContent>
          <mc:Choice Requires="wps">
            <w:drawing>
              <wp:anchor distT="0" distB="0" distL="114300" distR="114300" simplePos="0" relativeHeight="251683840" behindDoc="0" locked="0" layoutInCell="1" allowOverlap="1" wp14:anchorId="01138825" wp14:editId="22991EC6">
                <wp:simplePos x="0" y="0"/>
                <wp:positionH relativeFrom="column">
                  <wp:posOffset>375285</wp:posOffset>
                </wp:positionH>
                <wp:positionV relativeFrom="paragraph">
                  <wp:posOffset>4959985</wp:posOffset>
                </wp:positionV>
                <wp:extent cx="4842510" cy="635"/>
                <wp:effectExtent l="0" t="0" r="0" b="0"/>
                <wp:wrapSquare wrapText="bothSides"/>
                <wp:docPr id="356271274" name="Text Box 1"/>
                <wp:cNvGraphicFramePr/>
                <a:graphic xmlns:a="http://schemas.openxmlformats.org/drawingml/2006/main">
                  <a:graphicData uri="http://schemas.microsoft.com/office/word/2010/wordprocessingShape">
                    <wps:wsp>
                      <wps:cNvSpPr txBox="1"/>
                      <wps:spPr>
                        <a:xfrm>
                          <a:off x="0" y="0"/>
                          <a:ext cx="4842510" cy="635"/>
                        </a:xfrm>
                        <a:prstGeom prst="rect">
                          <a:avLst/>
                        </a:prstGeom>
                        <a:solidFill>
                          <a:prstClr val="white"/>
                        </a:solidFill>
                        <a:ln>
                          <a:noFill/>
                        </a:ln>
                      </wps:spPr>
                      <wps:txbx>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38825" id="_x0000_s1032" type="#_x0000_t202" style="position:absolute;margin-left:29.55pt;margin-top:390.55pt;width:381.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E9GQIAAD8EAAAOAAAAZHJzL2Uyb0RvYy54bWysU01v2zAMvQ/YfxB0X5xkb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t1fz6xm5JPluPl/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M2thiTgAAAACgEAAA8AAABkcnMvZG93bnJldi54bWxMjz1PwzAQhnck/oN1&#10;SCyIOgmlDSFOVVUw0KUidGFz42sciO3Idtrw7zlYYLuPR+89V64m07MT+tA5KyCdJcDQNk51thWw&#10;f3u+zYGFKK2SvbMo4AsDrKrLi1IWyp3tK57q2DIKsaGQAnSMQ8F5aDQaGWZuQEu7o/NGRmp9y5WX&#10;Zwo3Pc+SZMGN7Cxd0HLAjcbmsx6NgN38fadvxuPTdj2/8y/7cbP4aGshrq+m9SOwiFP8g+FHn9Sh&#10;IqeDG60KrBdw/5ASKWCZp1QQkGfpEtjhd5IBr0r+/4XqGwAA//8DAFBLAQItABQABgAIAAAAIQC2&#10;gziS/gAAAOEBAAATAAAAAAAAAAAAAAAAAAAAAABbQ29udGVudF9UeXBlc10ueG1sUEsBAi0AFAAG&#10;AAgAAAAhADj9If/WAAAAlAEAAAsAAAAAAAAAAAAAAAAALwEAAF9yZWxzLy5yZWxzUEsBAi0AFAAG&#10;AAgAAAAhAP8OUT0ZAgAAPwQAAA4AAAAAAAAAAAAAAAAALgIAAGRycy9lMm9Eb2MueG1sUEsBAi0A&#10;FAAGAAgAAAAhAM2thiTgAAAACgEAAA8AAAAAAAAAAAAAAAAAcwQAAGRycy9kb3ducmV2LnhtbFBL&#10;BQYAAAAABAAEAPMAAACABQAAAAA=&#10;" stroked="f">
                <v:textbox style="mso-fit-shape-to-text:t" inset="0,0,0,0">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v:textbox>
                <w10:wrap type="square"/>
              </v:shape>
            </w:pict>
          </mc:Fallback>
        </mc:AlternateContent>
      </w:r>
    </w:p>
    <w:p w14:paraId="011B285E" w14:textId="4C401EC5" w:rsidR="00073E21" w:rsidRDefault="00073E21">
      <w:pPr>
        <w:spacing w:line="278" w:lineRule="auto"/>
        <w:rPr>
          <w:rFonts w:asciiTheme="majorBidi" w:eastAsiaTheme="majorEastAsia" w:hAnsiTheme="majorBidi" w:cstheme="majorBidi"/>
          <w:b/>
          <w:color w:val="000000" w:themeColor="text1"/>
          <w:szCs w:val="28"/>
        </w:rPr>
      </w:pPr>
      <w:r>
        <w:br w:type="page"/>
      </w:r>
    </w:p>
    <w:p w14:paraId="15EC1310" w14:textId="2DF73E3B" w:rsidR="0076458B" w:rsidRDefault="0076458B" w:rsidP="0076458B">
      <w:pPr>
        <w:pStyle w:val="Heading3"/>
      </w:pPr>
      <w:r w:rsidRPr="0076458B">
        <w:lastRenderedPageBreak/>
        <w:t>Architectural Overview</w:t>
      </w:r>
    </w:p>
    <w:p w14:paraId="1C54FB0A" w14:textId="4CD93213" w:rsidR="0076458B" w:rsidRDefault="0076458B" w:rsidP="0076458B">
      <w:r>
        <w:t>The Applications for Administration and Agency follow the same architecture as that used in the entire KriGo Platform. The requests for users start from the user interface, pass through the application logic, and reach the backend services through RESTful APIs and WebSocket communication channels. All business logic is located in the backend so that the client applications can only be concerned about user interaction.</w:t>
      </w:r>
    </w:p>
    <w:p w14:paraId="40210159" w14:textId="032F68EE" w:rsidR="0076458B" w:rsidRDefault="0076458B" w:rsidP="0076458B">
      <w:r>
        <w:t>The architecture includes the following layers:</w:t>
      </w:r>
    </w:p>
    <w:p w14:paraId="58C99E85" w14:textId="77777777" w:rsidR="0076458B" w:rsidRDefault="0076458B" w:rsidP="0076458B">
      <w:pPr>
        <w:pStyle w:val="ListParagraph"/>
        <w:numPr>
          <w:ilvl w:val="0"/>
          <w:numId w:val="177"/>
        </w:numPr>
      </w:pPr>
      <w:r>
        <w:t>Presentation Layer</w:t>
      </w:r>
    </w:p>
    <w:p w14:paraId="49D345C2" w14:textId="77777777" w:rsidR="0076458B" w:rsidRDefault="0076458B" w:rsidP="0076458B">
      <w:pPr>
        <w:pStyle w:val="ListParagraph"/>
        <w:numPr>
          <w:ilvl w:val="0"/>
          <w:numId w:val="177"/>
        </w:numPr>
      </w:pPr>
      <w:r>
        <w:t>Application Layer</w:t>
      </w:r>
    </w:p>
    <w:p w14:paraId="4927FD77" w14:textId="77777777" w:rsidR="0076458B" w:rsidRDefault="0076458B" w:rsidP="0076458B">
      <w:pPr>
        <w:pStyle w:val="ListParagraph"/>
        <w:numPr>
          <w:ilvl w:val="0"/>
          <w:numId w:val="177"/>
        </w:numPr>
      </w:pPr>
      <w:r>
        <w:t>State Management Layer</w:t>
      </w:r>
    </w:p>
    <w:p w14:paraId="1E339DD7" w14:textId="77777777" w:rsidR="0076458B" w:rsidRDefault="0076458B" w:rsidP="0076458B">
      <w:pPr>
        <w:pStyle w:val="ListParagraph"/>
        <w:numPr>
          <w:ilvl w:val="0"/>
          <w:numId w:val="177"/>
        </w:numPr>
      </w:pPr>
      <w:r>
        <w:t>Service Layer</w:t>
      </w:r>
    </w:p>
    <w:p w14:paraId="43F49F9A" w14:textId="3D3B1241" w:rsidR="0076458B" w:rsidRDefault="0076458B" w:rsidP="0076458B">
      <w:pPr>
        <w:pStyle w:val="ListParagraph"/>
        <w:numPr>
          <w:ilvl w:val="0"/>
          <w:numId w:val="177"/>
        </w:numPr>
      </w:pPr>
      <w:r>
        <w:t>Communication Layer</w:t>
      </w:r>
    </w:p>
    <w:p w14:paraId="2AC62AE1" w14:textId="723C3189" w:rsidR="0076458B" w:rsidRDefault="00A00F52" w:rsidP="00A00F52">
      <w:pPr>
        <w:pStyle w:val="Heading3"/>
      </w:pPr>
      <w:r w:rsidRPr="00A00F52">
        <w:t>Architectural Layers</w:t>
      </w:r>
    </w:p>
    <w:p w14:paraId="4FA21FE5" w14:textId="171C8F11" w:rsidR="00A00F52" w:rsidRDefault="00A00F52" w:rsidP="00A00F52">
      <w:pPr>
        <w:pStyle w:val="Heading4"/>
      </w:pPr>
      <w:r>
        <w:t>Presentation Layer</w:t>
      </w:r>
    </w:p>
    <w:p w14:paraId="52FF633E" w14:textId="3DA9460F" w:rsidR="00A00F52" w:rsidRDefault="00A00F52" w:rsidP="00A00F52">
      <w:r>
        <w:t>Presentation Layer provides the user interface via which management operations are carried out by administrators and other agency employees. This layer consists of reusable dashboards, forms, tables, reports, graphs, and configurations screens created using modern frontend technologies.</w:t>
      </w:r>
    </w:p>
    <w:p w14:paraId="502AA42C" w14:textId="553211FB" w:rsidR="00A00F52" w:rsidRDefault="00A00F52" w:rsidP="00A00F52">
      <w:r>
        <w:t>Key functions of this layer include:</w:t>
      </w:r>
    </w:p>
    <w:p w14:paraId="0EE8FD82" w14:textId="033FB37C" w:rsidR="00A00F52" w:rsidRDefault="00A00F52" w:rsidP="00A00F52">
      <w:pPr>
        <w:pStyle w:val="ListParagraph"/>
        <w:numPr>
          <w:ilvl w:val="0"/>
          <w:numId w:val="178"/>
        </w:numPr>
      </w:pPr>
      <w:r>
        <w:t>Dashboard display</w:t>
      </w:r>
    </w:p>
    <w:p w14:paraId="1B522FAF" w14:textId="3D3B83A1" w:rsidR="00A00F52" w:rsidRDefault="00A00F52" w:rsidP="00A00F52">
      <w:pPr>
        <w:pStyle w:val="ListParagraph"/>
        <w:numPr>
          <w:ilvl w:val="0"/>
          <w:numId w:val="178"/>
        </w:numPr>
      </w:pPr>
      <w:r>
        <w:t>Tables and reports rendering</w:t>
      </w:r>
    </w:p>
    <w:p w14:paraId="3AFBFCAE" w14:textId="32719395" w:rsidR="00A00F52" w:rsidRDefault="00A00F52" w:rsidP="00A00F52">
      <w:pPr>
        <w:pStyle w:val="ListParagraph"/>
        <w:numPr>
          <w:ilvl w:val="0"/>
          <w:numId w:val="178"/>
        </w:numPr>
      </w:pPr>
      <w:r>
        <w:t>User interaction</w:t>
      </w:r>
    </w:p>
    <w:p w14:paraId="70196A36" w14:textId="4CF11297" w:rsidR="00A00F52" w:rsidRDefault="00A00F52" w:rsidP="00A00F52">
      <w:pPr>
        <w:pStyle w:val="ListParagraph"/>
        <w:numPr>
          <w:ilvl w:val="0"/>
          <w:numId w:val="178"/>
        </w:numPr>
      </w:pPr>
      <w:r>
        <w:t>Client-side validation</w:t>
      </w:r>
    </w:p>
    <w:p w14:paraId="6F704ABA" w14:textId="798D1083" w:rsidR="00A00F52" w:rsidRDefault="00A00F52" w:rsidP="00A00F52">
      <w:pPr>
        <w:pStyle w:val="ListParagraph"/>
        <w:numPr>
          <w:ilvl w:val="0"/>
          <w:numId w:val="178"/>
        </w:numPr>
      </w:pPr>
      <w:r>
        <w:t>Notifications display and system feedback</w:t>
      </w:r>
    </w:p>
    <w:p w14:paraId="248DCA67" w14:textId="15EFF703" w:rsidR="00A00F52" w:rsidRDefault="00A00F52" w:rsidP="00A00F52">
      <w:pPr>
        <w:pStyle w:val="Heading4"/>
      </w:pPr>
      <w:r>
        <w:t>Application Layer</w:t>
      </w:r>
    </w:p>
    <w:p w14:paraId="3AEB9FB7" w14:textId="31E3E816" w:rsidR="00A00F52" w:rsidRDefault="00A00F52" w:rsidP="00A00F52">
      <w:r>
        <w:t>Application Layer is designed to coordinate administrative processes in terms of authentication, authorization, routing and user interface to backend communication. This layer assures that users have access to the modules related to their roles only.</w:t>
      </w:r>
    </w:p>
    <w:p w14:paraId="4A22B03D" w14:textId="0F4B5E19" w:rsidR="00A00F52" w:rsidRDefault="00A00F52" w:rsidP="00A00F52">
      <w:r>
        <w:t>Main functions include:</w:t>
      </w:r>
    </w:p>
    <w:p w14:paraId="2FCFF199" w14:textId="2D4C2D13" w:rsidR="00A00F52" w:rsidRDefault="00A00F52" w:rsidP="00A00F52">
      <w:pPr>
        <w:pStyle w:val="ListParagraph"/>
        <w:numPr>
          <w:ilvl w:val="0"/>
          <w:numId w:val="179"/>
        </w:numPr>
      </w:pPr>
      <w:r>
        <w:t>Navigation management</w:t>
      </w:r>
    </w:p>
    <w:p w14:paraId="57744177" w14:textId="2349011B" w:rsidR="00A00F52" w:rsidRDefault="00A00F52" w:rsidP="00A00F52">
      <w:pPr>
        <w:pStyle w:val="ListParagraph"/>
        <w:numPr>
          <w:ilvl w:val="0"/>
          <w:numId w:val="179"/>
        </w:numPr>
      </w:pPr>
      <w:r>
        <w:t>Authentication and authorization</w:t>
      </w:r>
    </w:p>
    <w:p w14:paraId="220045A1" w14:textId="4811319C" w:rsidR="00A00F52" w:rsidRDefault="00A00F52" w:rsidP="00A00F52">
      <w:pPr>
        <w:pStyle w:val="ListParagraph"/>
        <w:numPr>
          <w:ilvl w:val="0"/>
          <w:numId w:val="179"/>
        </w:numPr>
      </w:pPr>
      <w:r>
        <w:t>Route protection based on user roles</w:t>
      </w:r>
    </w:p>
    <w:p w14:paraId="7F7BEB54" w14:textId="2EFF0DD7" w:rsidR="00A00F52" w:rsidRDefault="00A00F52" w:rsidP="00A00F52">
      <w:pPr>
        <w:pStyle w:val="ListParagraph"/>
        <w:numPr>
          <w:ilvl w:val="0"/>
          <w:numId w:val="179"/>
        </w:numPr>
      </w:pPr>
      <w:r>
        <w:t>Session management</w:t>
      </w:r>
    </w:p>
    <w:p w14:paraId="2ACFD697" w14:textId="0FFD4C00" w:rsidR="00A00F52" w:rsidRDefault="00A00F52" w:rsidP="00A00F52">
      <w:pPr>
        <w:pStyle w:val="ListParagraph"/>
        <w:numPr>
          <w:ilvl w:val="0"/>
          <w:numId w:val="179"/>
        </w:numPr>
      </w:pPr>
      <w:r>
        <w:t>Request coordination</w:t>
      </w:r>
    </w:p>
    <w:p w14:paraId="71A7899A" w14:textId="035964C2" w:rsidR="00A00F52" w:rsidRDefault="00A00F52" w:rsidP="00A00F52">
      <w:pPr>
        <w:pStyle w:val="Heading4"/>
      </w:pPr>
      <w:r>
        <w:t>State Management Layer</w:t>
      </w:r>
    </w:p>
    <w:p w14:paraId="4356D8ED" w14:textId="77777777" w:rsidR="00A00F52" w:rsidRDefault="00A00F52" w:rsidP="00A00F52">
      <w:r>
        <w:t>State Management Layer keeps all data needed in the application and used by different administrative modules in one place. The state contains data about authorized users, dashboard metrics, reservations overview, agency, fleet, employee data and notifications.</w:t>
      </w:r>
    </w:p>
    <w:p w14:paraId="75CCCFF1" w14:textId="77777777" w:rsidR="00A00F52" w:rsidRDefault="00A00F52" w:rsidP="00A00F52"/>
    <w:p w14:paraId="65A99F35" w14:textId="177B2844" w:rsidR="00A00F52" w:rsidRDefault="00A00F52" w:rsidP="00A00F52">
      <w:r>
        <w:lastRenderedPageBreak/>
        <w:t>Such centralized structure provides consistency in data storage and reduces number of unnecessary requests to backend.</w:t>
      </w:r>
    </w:p>
    <w:p w14:paraId="374D98CF" w14:textId="77777777" w:rsidR="00A00F52" w:rsidRDefault="00A00F52" w:rsidP="00A00F52">
      <w:pPr>
        <w:pStyle w:val="Heading4"/>
      </w:pPr>
      <w:r>
        <w:t>Service Layer</w:t>
      </w:r>
    </w:p>
    <w:p w14:paraId="1329B5FA" w14:textId="18DDFC16" w:rsidR="00A00F52" w:rsidRDefault="00A00F52" w:rsidP="00797598">
      <w:pPr>
        <w:spacing w:after="0"/>
      </w:pPr>
      <w:r>
        <w:t>Service Layer represents the communication with backend API through exposing reusable service modules for each administrative domain.</w:t>
      </w:r>
    </w:p>
    <w:p w14:paraId="1A31D9F6" w14:textId="77777777" w:rsidR="00A00F52" w:rsidRDefault="00A00F52" w:rsidP="00A00F52">
      <w:pPr>
        <w:spacing w:after="0"/>
      </w:pPr>
    </w:p>
    <w:tbl>
      <w:tblPr>
        <w:tblStyle w:val="PlainTable1"/>
        <w:tblW w:w="0" w:type="auto"/>
        <w:tblCellMar>
          <w:top w:w="72" w:type="dxa"/>
          <w:bottom w:w="72" w:type="dxa"/>
        </w:tblCellMar>
        <w:tblLook w:val="04A0" w:firstRow="1" w:lastRow="0" w:firstColumn="1" w:lastColumn="0" w:noHBand="0" w:noVBand="1"/>
      </w:tblPr>
      <w:tblGrid>
        <w:gridCol w:w="4045"/>
        <w:gridCol w:w="4590"/>
      </w:tblGrid>
      <w:tr w:rsidR="00A00F52" w:rsidRPr="00A00F52" w14:paraId="003E97AC" w14:textId="77777777" w:rsidTr="00A00F5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1779D4E" w14:textId="77777777" w:rsidR="00A00F52" w:rsidRPr="00A00F52" w:rsidRDefault="00A00F52" w:rsidP="00A00F52">
            <w:r w:rsidRPr="00A00F52">
              <w:t>Service Module</w:t>
            </w:r>
          </w:p>
        </w:tc>
        <w:tc>
          <w:tcPr>
            <w:tcW w:w="4590" w:type="dxa"/>
            <w:vAlign w:val="center"/>
            <w:hideMark/>
          </w:tcPr>
          <w:p w14:paraId="74DA92CC" w14:textId="77777777" w:rsidR="00A00F52" w:rsidRPr="00A00F52" w:rsidRDefault="00A00F52" w:rsidP="00A00F52">
            <w:pPr>
              <w:cnfStyle w:val="100000000000" w:firstRow="1" w:lastRow="0" w:firstColumn="0" w:lastColumn="0" w:oddVBand="0" w:evenVBand="0" w:oddHBand="0" w:evenHBand="0" w:firstRowFirstColumn="0" w:firstRowLastColumn="0" w:lastRowFirstColumn="0" w:lastRowLastColumn="0"/>
            </w:pPr>
            <w:r w:rsidRPr="00A00F52">
              <w:t>Responsibility</w:t>
            </w:r>
          </w:p>
        </w:tc>
      </w:tr>
      <w:tr w:rsidR="00A00F52" w:rsidRPr="00A00F52" w14:paraId="793FD4D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C4D42D3" w14:textId="77777777" w:rsidR="00A00F52" w:rsidRPr="00A00F52" w:rsidRDefault="00A00F52" w:rsidP="00A00F52">
            <w:pPr>
              <w:rPr>
                <w:b w:val="0"/>
                <w:bCs w:val="0"/>
              </w:rPr>
            </w:pPr>
            <w:r w:rsidRPr="00A00F52">
              <w:rPr>
                <w:b w:val="0"/>
                <w:bCs w:val="0"/>
              </w:rPr>
              <w:t>Authentication Service</w:t>
            </w:r>
          </w:p>
        </w:tc>
        <w:tc>
          <w:tcPr>
            <w:tcW w:w="4590" w:type="dxa"/>
            <w:vAlign w:val="center"/>
            <w:hideMark/>
          </w:tcPr>
          <w:p w14:paraId="3B09925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User authentication and authorization</w:t>
            </w:r>
          </w:p>
        </w:tc>
      </w:tr>
      <w:tr w:rsidR="00A00F52" w:rsidRPr="00A00F52" w14:paraId="7922EC0F"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20D62A82" w14:textId="77777777" w:rsidR="00A00F52" w:rsidRPr="00A00F52" w:rsidRDefault="00A00F52" w:rsidP="00A00F52">
            <w:pPr>
              <w:rPr>
                <w:b w:val="0"/>
                <w:bCs w:val="0"/>
              </w:rPr>
            </w:pPr>
            <w:r w:rsidRPr="00A00F52">
              <w:rPr>
                <w:b w:val="0"/>
                <w:bCs w:val="0"/>
              </w:rPr>
              <w:t>User Management Service</w:t>
            </w:r>
          </w:p>
        </w:tc>
        <w:tc>
          <w:tcPr>
            <w:tcW w:w="4590" w:type="dxa"/>
            <w:vAlign w:val="center"/>
            <w:hideMark/>
          </w:tcPr>
          <w:p w14:paraId="5329796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Customer and employee management</w:t>
            </w:r>
          </w:p>
        </w:tc>
      </w:tr>
      <w:tr w:rsidR="00A00F52" w:rsidRPr="00A00F52" w14:paraId="02E63454"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BC6E985" w14:textId="77777777" w:rsidR="00A00F52" w:rsidRPr="00A00F52" w:rsidRDefault="00A00F52" w:rsidP="00A00F52">
            <w:pPr>
              <w:rPr>
                <w:b w:val="0"/>
                <w:bCs w:val="0"/>
              </w:rPr>
            </w:pPr>
            <w:r w:rsidRPr="00A00F52">
              <w:rPr>
                <w:b w:val="0"/>
                <w:bCs w:val="0"/>
              </w:rPr>
              <w:t>Agency Management Service</w:t>
            </w:r>
          </w:p>
        </w:tc>
        <w:tc>
          <w:tcPr>
            <w:tcW w:w="4590" w:type="dxa"/>
            <w:vAlign w:val="center"/>
            <w:hideMark/>
          </w:tcPr>
          <w:p w14:paraId="28F966B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Agency verification and administration</w:t>
            </w:r>
          </w:p>
        </w:tc>
      </w:tr>
      <w:tr w:rsidR="00A00F52" w:rsidRPr="00A00F52" w14:paraId="2DD941A0"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47236AF" w14:textId="77777777" w:rsidR="00A00F52" w:rsidRPr="00A00F52" w:rsidRDefault="00A00F52" w:rsidP="00A00F52">
            <w:pPr>
              <w:rPr>
                <w:b w:val="0"/>
                <w:bCs w:val="0"/>
              </w:rPr>
            </w:pPr>
            <w:r w:rsidRPr="00A00F52">
              <w:rPr>
                <w:b w:val="0"/>
                <w:bCs w:val="0"/>
              </w:rPr>
              <w:t>Fleet Management Service</w:t>
            </w:r>
          </w:p>
        </w:tc>
        <w:tc>
          <w:tcPr>
            <w:tcW w:w="4590" w:type="dxa"/>
            <w:vAlign w:val="center"/>
            <w:hideMark/>
          </w:tcPr>
          <w:p w14:paraId="3CA8ABF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Vehicle and branch management</w:t>
            </w:r>
          </w:p>
        </w:tc>
      </w:tr>
      <w:tr w:rsidR="00A00F52" w:rsidRPr="00A00F52" w14:paraId="6855908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02B76162" w14:textId="77777777" w:rsidR="00A00F52" w:rsidRPr="00A00F52" w:rsidRDefault="00A00F52" w:rsidP="00A00F52">
            <w:pPr>
              <w:rPr>
                <w:b w:val="0"/>
                <w:bCs w:val="0"/>
              </w:rPr>
            </w:pPr>
            <w:r w:rsidRPr="00A00F52">
              <w:rPr>
                <w:b w:val="0"/>
                <w:bCs w:val="0"/>
              </w:rPr>
              <w:t>Reservation Service</w:t>
            </w:r>
          </w:p>
        </w:tc>
        <w:tc>
          <w:tcPr>
            <w:tcW w:w="4590" w:type="dxa"/>
            <w:vAlign w:val="center"/>
            <w:hideMark/>
          </w:tcPr>
          <w:p w14:paraId="501FA04D"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Reservation supervision</w:t>
            </w:r>
          </w:p>
        </w:tc>
      </w:tr>
      <w:tr w:rsidR="00A00F52" w:rsidRPr="00A00F52" w14:paraId="02618D92"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35975541" w14:textId="77777777" w:rsidR="00A00F52" w:rsidRPr="00A00F52" w:rsidRDefault="00A00F52" w:rsidP="00A00F52">
            <w:pPr>
              <w:rPr>
                <w:b w:val="0"/>
                <w:bCs w:val="0"/>
              </w:rPr>
            </w:pPr>
            <w:r w:rsidRPr="00A00F52">
              <w:rPr>
                <w:b w:val="0"/>
                <w:bCs w:val="0"/>
              </w:rPr>
              <w:t>Payment Service</w:t>
            </w:r>
          </w:p>
        </w:tc>
        <w:tc>
          <w:tcPr>
            <w:tcW w:w="4590" w:type="dxa"/>
            <w:vAlign w:val="center"/>
            <w:hideMark/>
          </w:tcPr>
          <w:p w14:paraId="09AE64E6"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Payment monitoring and refunds</w:t>
            </w:r>
          </w:p>
        </w:tc>
      </w:tr>
      <w:tr w:rsidR="00A00F52" w:rsidRPr="00A00F52" w14:paraId="20BFD519"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380CE7C" w14:textId="77777777" w:rsidR="00A00F52" w:rsidRPr="00A00F52" w:rsidRDefault="00A00F52" w:rsidP="00A00F52">
            <w:pPr>
              <w:rPr>
                <w:b w:val="0"/>
                <w:bCs w:val="0"/>
              </w:rPr>
            </w:pPr>
            <w:r w:rsidRPr="00A00F52">
              <w:rPr>
                <w:b w:val="0"/>
                <w:bCs w:val="0"/>
              </w:rPr>
              <w:t>Review Service</w:t>
            </w:r>
          </w:p>
        </w:tc>
        <w:tc>
          <w:tcPr>
            <w:tcW w:w="4590" w:type="dxa"/>
            <w:vAlign w:val="center"/>
            <w:hideMark/>
          </w:tcPr>
          <w:p w14:paraId="2F7E70F3"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Content moderation</w:t>
            </w:r>
          </w:p>
        </w:tc>
      </w:tr>
      <w:tr w:rsidR="00A00F52" w:rsidRPr="00A00F52" w14:paraId="37F4BC51"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A5EEA1C" w14:textId="77777777" w:rsidR="00A00F52" w:rsidRPr="00A00F52" w:rsidRDefault="00A00F52" w:rsidP="00A00F52">
            <w:pPr>
              <w:rPr>
                <w:b w:val="0"/>
                <w:bCs w:val="0"/>
              </w:rPr>
            </w:pPr>
            <w:r w:rsidRPr="00A00F52">
              <w:rPr>
                <w:b w:val="0"/>
                <w:bCs w:val="0"/>
              </w:rPr>
              <w:t>Dispute Service</w:t>
            </w:r>
          </w:p>
        </w:tc>
        <w:tc>
          <w:tcPr>
            <w:tcW w:w="4590" w:type="dxa"/>
            <w:vAlign w:val="center"/>
            <w:hideMark/>
          </w:tcPr>
          <w:p w14:paraId="26481FB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Complaint management</w:t>
            </w:r>
          </w:p>
        </w:tc>
      </w:tr>
      <w:tr w:rsidR="00A00F52" w:rsidRPr="00A00F52" w14:paraId="083DCF70"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2E9424C" w14:textId="77777777" w:rsidR="00A00F52" w:rsidRPr="00A00F52" w:rsidRDefault="00A00F52" w:rsidP="00A00F52">
            <w:pPr>
              <w:rPr>
                <w:b w:val="0"/>
                <w:bCs w:val="0"/>
              </w:rPr>
            </w:pPr>
            <w:r w:rsidRPr="00A00F52">
              <w:rPr>
                <w:b w:val="0"/>
                <w:bCs w:val="0"/>
              </w:rPr>
              <w:t>Analytics Service</w:t>
            </w:r>
          </w:p>
        </w:tc>
        <w:tc>
          <w:tcPr>
            <w:tcW w:w="4590" w:type="dxa"/>
            <w:vAlign w:val="center"/>
            <w:hideMark/>
          </w:tcPr>
          <w:p w14:paraId="09A13368"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Reports and dashboards</w:t>
            </w:r>
          </w:p>
        </w:tc>
      </w:tr>
      <w:tr w:rsidR="00A00F52" w:rsidRPr="00A00F52" w14:paraId="64346AA8"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64BA712" w14:textId="77777777" w:rsidR="00A00F52" w:rsidRPr="00A00F52" w:rsidRDefault="00A00F52" w:rsidP="00A00F52">
            <w:pPr>
              <w:rPr>
                <w:b w:val="0"/>
                <w:bCs w:val="0"/>
              </w:rPr>
            </w:pPr>
            <w:r w:rsidRPr="00A00F52">
              <w:rPr>
                <w:b w:val="0"/>
                <w:bCs w:val="0"/>
              </w:rPr>
              <w:t>Notification Service</w:t>
            </w:r>
          </w:p>
        </w:tc>
        <w:tc>
          <w:tcPr>
            <w:tcW w:w="4590" w:type="dxa"/>
            <w:vAlign w:val="center"/>
            <w:hideMark/>
          </w:tcPr>
          <w:p w14:paraId="5F553DE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Administrative notifications</w:t>
            </w:r>
          </w:p>
        </w:tc>
      </w:tr>
    </w:tbl>
    <w:p w14:paraId="089EC891" w14:textId="77777777" w:rsidR="00A00F52" w:rsidRPr="00A00F52" w:rsidRDefault="00A00F52" w:rsidP="00A00F52"/>
    <w:p w14:paraId="4FEAB48B" w14:textId="715577F7" w:rsidR="000A7A20" w:rsidRDefault="000A7A20" w:rsidP="000A7A20">
      <w:pPr>
        <w:pStyle w:val="Heading4"/>
      </w:pPr>
      <w:r w:rsidRPr="000A7A20">
        <w:t>Communication Layer</w:t>
      </w:r>
    </w:p>
    <w:p w14:paraId="10AF10C0" w14:textId="642B9414" w:rsidR="000A7A20" w:rsidRPr="000A7A20" w:rsidRDefault="000A7A20" w:rsidP="000A7A20">
      <w:r w:rsidRPr="000A7A20">
        <w:t>The Communication Layer ensures that the system has secure connectivity to its backend services using the HTTPS and WebSocket protocols. RESTful APIs are used for regular management functions whereas WebSocket communication is utilized for live updates regarding reservations, notifications, dispute status, and dashboard metrics.</w:t>
      </w:r>
    </w:p>
    <w:p w14:paraId="554D716E" w14:textId="6BD11A4C" w:rsidR="0076458B" w:rsidRDefault="0076458B" w:rsidP="0076458B">
      <w:pPr>
        <w:spacing w:line="278" w:lineRule="auto"/>
      </w:pPr>
      <w:r>
        <w:br w:type="page"/>
      </w:r>
    </w:p>
    <w:p w14:paraId="678E9BFC" w14:textId="50EB4FC9" w:rsidR="0076458B" w:rsidRDefault="000A7A20" w:rsidP="000A7A20">
      <w:pPr>
        <w:pStyle w:val="Heading3"/>
      </w:pPr>
      <w:r w:rsidRPr="000A7A20">
        <w:lastRenderedPageBreak/>
        <w:t>Administrative Modules</w:t>
      </w:r>
    </w:p>
    <w:p w14:paraId="4CBE78F2" w14:textId="45907F00" w:rsidR="000A7A20" w:rsidRDefault="000A7A20" w:rsidP="000A7A20">
      <w:pPr>
        <w:spacing w:after="0"/>
      </w:pPr>
      <w:r w:rsidRPr="000A7A20">
        <w:t>The Applications of Administration and Agency consist of specialized modules that cater to the business functions carried out in the backend.</w:t>
      </w:r>
    </w:p>
    <w:p w14:paraId="6BF0BD71" w14:textId="77777777" w:rsidR="000A7A20" w:rsidRDefault="000A7A20" w:rsidP="000A7A20">
      <w:pPr>
        <w:spacing w:after="0"/>
      </w:pPr>
    </w:p>
    <w:tbl>
      <w:tblPr>
        <w:tblStyle w:val="PlainTable1"/>
        <w:tblW w:w="0" w:type="auto"/>
        <w:tblCellMar>
          <w:top w:w="72" w:type="dxa"/>
          <w:bottom w:w="72" w:type="dxa"/>
        </w:tblCellMar>
        <w:tblLook w:val="04A0" w:firstRow="1" w:lastRow="0" w:firstColumn="1" w:lastColumn="0" w:noHBand="0" w:noVBand="1"/>
      </w:tblPr>
      <w:tblGrid>
        <w:gridCol w:w="6025"/>
        <w:gridCol w:w="1800"/>
        <w:gridCol w:w="1350"/>
      </w:tblGrid>
      <w:tr w:rsidR="000A7A20" w:rsidRPr="000A7A20" w14:paraId="38DFD44C" w14:textId="77777777" w:rsidTr="00643C4B">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9DAF691" w14:textId="77777777" w:rsidR="000A7A20" w:rsidRPr="000A7A20" w:rsidRDefault="000A7A20" w:rsidP="000A7A20">
            <w:r w:rsidRPr="000A7A20">
              <w:t>Module</w:t>
            </w:r>
          </w:p>
        </w:tc>
        <w:tc>
          <w:tcPr>
            <w:tcW w:w="1800" w:type="dxa"/>
            <w:vAlign w:val="center"/>
            <w:hideMark/>
          </w:tcPr>
          <w:p w14:paraId="6032138E"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Administrator</w:t>
            </w:r>
          </w:p>
        </w:tc>
        <w:tc>
          <w:tcPr>
            <w:tcW w:w="1350" w:type="dxa"/>
            <w:vAlign w:val="center"/>
            <w:hideMark/>
          </w:tcPr>
          <w:p w14:paraId="7C252A97"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Agency</w:t>
            </w:r>
          </w:p>
        </w:tc>
      </w:tr>
      <w:tr w:rsidR="000A7A20" w:rsidRPr="000A7A20" w14:paraId="61B05B6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DE041BF" w14:textId="77777777" w:rsidR="000A7A20" w:rsidRPr="000A7A20" w:rsidRDefault="000A7A20" w:rsidP="000A7A20">
            <w:pPr>
              <w:rPr>
                <w:b w:val="0"/>
                <w:bCs w:val="0"/>
              </w:rPr>
            </w:pPr>
            <w:r w:rsidRPr="000A7A20">
              <w:rPr>
                <w:b w:val="0"/>
                <w:bCs w:val="0"/>
              </w:rPr>
              <w:t>Dashboard</w:t>
            </w:r>
          </w:p>
        </w:tc>
        <w:tc>
          <w:tcPr>
            <w:tcW w:w="1800" w:type="dxa"/>
            <w:vAlign w:val="center"/>
            <w:hideMark/>
          </w:tcPr>
          <w:p w14:paraId="1F4729E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8207EE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4313426B"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45AF33D8" w14:textId="77777777" w:rsidR="000A7A20" w:rsidRPr="000A7A20" w:rsidRDefault="000A7A20" w:rsidP="000A7A20">
            <w:pPr>
              <w:rPr>
                <w:b w:val="0"/>
                <w:bCs w:val="0"/>
              </w:rPr>
            </w:pPr>
            <w:r w:rsidRPr="000A7A20">
              <w:rPr>
                <w:b w:val="0"/>
                <w:bCs w:val="0"/>
              </w:rPr>
              <w:t>User Management</w:t>
            </w:r>
          </w:p>
        </w:tc>
        <w:tc>
          <w:tcPr>
            <w:tcW w:w="1800" w:type="dxa"/>
            <w:vAlign w:val="center"/>
            <w:hideMark/>
          </w:tcPr>
          <w:p w14:paraId="6D64AC8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A3A8BD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t>—</w:t>
            </w:r>
          </w:p>
        </w:tc>
      </w:tr>
      <w:tr w:rsidR="000A7A20" w:rsidRPr="000A7A20" w14:paraId="676D578F"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54E7ED1E" w14:textId="77777777" w:rsidR="000A7A20" w:rsidRPr="000A7A20" w:rsidRDefault="000A7A20" w:rsidP="000A7A20">
            <w:pPr>
              <w:rPr>
                <w:b w:val="0"/>
                <w:bCs w:val="0"/>
              </w:rPr>
            </w:pPr>
            <w:r w:rsidRPr="000A7A20">
              <w:rPr>
                <w:b w:val="0"/>
                <w:bCs w:val="0"/>
              </w:rPr>
              <w:t>Agency Management</w:t>
            </w:r>
          </w:p>
        </w:tc>
        <w:tc>
          <w:tcPr>
            <w:tcW w:w="1800" w:type="dxa"/>
            <w:vAlign w:val="center"/>
            <w:hideMark/>
          </w:tcPr>
          <w:p w14:paraId="60808777"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DD9CB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157A608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8C4F717" w14:textId="77777777" w:rsidR="000A7A20" w:rsidRPr="000A7A20" w:rsidRDefault="000A7A20" w:rsidP="000A7A20">
            <w:pPr>
              <w:rPr>
                <w:b w:val="0"/>
                <w:bCs w:val="0"/>
              </w:rPr>
            </w:pPr>
            <w:r w:rsidRPr="000A7A20">
              <w:rPr>
                <w:b w:val="0"/>
                <w:bCs w:val="0"/>
              </w:rPr>
              <w:t>Employee Management</w:t>
            </w:r>
          </w:p>
        </w:tc>
        <w:tc>
          <w:tcPr>
            <w:tcW w:w="1800" w:type="dxa"/>
            <w:vAlign w:val="center"/>
            <w:hideMark/>
          </w:tcPr>
          <w:p w14:paraId="67482E01"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5719D7D8"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68AB2C23"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2D4B89D" w14:textId="77777777" w:rsidR="000A7A20" w:rsidRPr="000A7A20" w:rsidRDefault="000A7A20" w:rsidP="000A7A20">
            <w:pPr>
              <w:rPr>
                <w:b w:val="0"/>
                <w:bCs w:val="0"/>
              </w:rPr>
            </w:pPr>
            <w:r w:rsidRPr="000A7A20">
              <w:rPr>
                <w:b w:val="0"/>
                <w:bCs w:val="0"/>
              </w:rPr>
              <w:t>Fleet Management</w:t>
            </w:r>
          </w:p>
        </w:tc>
        <w:tc>
          <w:tcPr>
            <w:tcW w:w="1800" w:type="dxa"/>
            <w:vAlign w:val="center"/>
            <w:hideMark/>
          </w:tcPr>
          <w:p w14:paraId="05BB15A9"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753AB7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70E51DBA"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9C918C1" w14:textId="77777777" w:rsidR="000A7A20" w:rsidRPr="000A7A20" w:rsidRDefault="000A7A20" w:rsidP="000A7A20">
            <w:pPr>
              <w:rPr>
                <w:b w:val="0"/>
                <w:bCs w:val="0"/>
              </w:rPr>
            </w:pPr>
            <w:r w:rsidRPr="000A7A20">
              <w:rPr>
                <w:b w:val="0"/>
                <w:bCs w:val="0"/>
              </w:rPr>
              <w:t>Branch Management</w:t>
            </w:r>
          </w:p>
        </w:tc>
        <w:tc>
          <w:tcPr>
            <w:tcW w:w="1800" w:type="dxa"/>
            <w:vAlign w:val="center"/>
            <w:hideMark/>
          </w:tcPr>
          <w:p w14:paraId="02C7560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43BB03F"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764584ED"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0B26C4C" w14:textId="77777777" w:rsidR="000A7A20" w:rsidRPr="000A7A20" w:rsidRDefault="000A7A20" w:rsidP="000A7A20">
            <w:pPr>
              <w:rPr>
                <w:b w:val="0"/>
                <w:bCs w:val="0"/>
              </w:rPr>
            </w:pPr>
            <w:r w:rsidRPr="000A7A20">
              <w:rPr>
                <w:b w:val="0"/>
                <w:bCs w:val="0"/>
              </w:rPr>
              <w:t>Reservation Monitoring</w:t>
            </w:r>
          </w:p>
        </w:tc>
        <w:tc>
          <w:tcPr>
            <w:tcW w:w="1800" w:type="dxa"/>
            <w:vAlign w:val="center"/>
            <w:hideMark/>
          </w:tcPr>
          <w:p w14:paraId="77F15FAC"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1F02EF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27EB3468"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4096CD6" w14:textId="77777777" w:rsidR="000A7A20" w:rsidRPr="000A7A20" w:rsidRDefault="000A7A20" w:rsidP="000A7A20">
            <w:pPr>
              <w:rPr>
                <w:b w:val="0"/>
                <w:bCs w:val="0"/>
              </w:rPr>
            </w:pPr>
            <w:r w:rsidRPr="000A7A20">
              <w:rPr>
                <w:b w:val="0"/>
                <w:bCs w:val="0"/>
              </w:rPr>
              <w:t>Payment Monitoring</w:t>
            </w:r>
          </w:p>
        </w:tc>
        <w:tc>
          <w:tcPr>
            <w:tcW w:w="1800" w:type="dxa"/>
            <w:vAlign w:val="center"/>
            <w:hideMark/>
          </w:tcPr>
          <w:p w14:paraId="58A13E82"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CE7E93A"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EEFA510"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5464790" w14:textId="77777777" w:rsidR="000A7A20" w:rsidRPr="000A7A20" w:rsidRDefault="000A7A20" w:rsidP="000A7A20">
            <w:pPr>
              <w:rPr>
                <w:b w:val="0"/>
                <w:bCs w:val="0"/>
              </w:rPr>
            </w:pPr>
            <w:r w:rsidRPr="000A7A20">
              <w:rPr>
                <w:b w:val="0"/>
                <w:bCs w:val="0"/>
              </w:rPr>
              <w:t>Review Moderation</w:t>
            </w:r>
          </w:p>
        </w:tc>
        <w:tc>
          <w:tcPr>
            <w:tcW w:w="1800" w:type="dxa"/>
            <w:vAlign w:val="center"/>
            <w:hideMark/>
          </w:tcPr>
          <w:p w14:paraId="7434014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A20FF5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0E2759D5"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3A9C1A19" w14:textId="77777777" w:rsidR="000A7A20" w:rsidRPr="000A7A20" w:rsidRDefault="000A7A20" w:rsidP="000A7A20">
            <w:pPr>
              <w:rPr>
                <w:b w:val="0"/>
                <w:bCs w:val="0"/>
              </w:rPr>
            </w:pPr>
            <w:r w:rsidRPr="000A7A20">
              <w:rPr>
                <w:b w:val="0"/>
                <w:bCs w:val="0"/>
              </w:rPr>
              <w:t>Dispute Resolution</w:t>
            </w:r>
          </w:p>
        </w:tc>
        <w:tc>
          <w:tcPr>
            <w:tcW w:w="1800" w:type="dxa"/>
            <w:vAlign w:val="center"/>
            <w:hideMark/>
          </w:tcPr>
          <w:p w14:paraId="11A20F4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113089E9"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CD56241"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6ADFDF9" w14:textId="77777777" w:rsidR="000A7A20" w:rsidRPr="000A7A20" w:rsidRDefault="000A7A20" w:rsidP="000A7A20">
            <w:pPr>
              <w:rPr>
                <w:b w:val="0"/>
                <w:bCs w:val="0"/>
              </w:rPr>
            </w:pPr>
            <w:r w:rsidRPr="000A7A20">
              <w:rPr>
                <w:b w:val="0"/>
                <w:bCs w:val="0"/>
              </w:rPr>
              <w:t>Analytics &amp; Reports</w:t>
            </w:r>
          </w:p>
        </w:tc>
        <w:tc>
          <w:tcPr>
            <w:tcW w:w="1800" w:type="dxa"/>
            <w:vAlign w:val="center"/>
            <w:hideMark/>
          </w:tcPr>
          <w:p w14:paraId="2BF4F8C6"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6FF88A0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7D86443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1271462" w14:textId="77777777" w:rsidR="000A7A20" w:rsidRPr="000A7A20" w:rsidRDefault="000A7A20" w:rsidP="000A7A20">
            <w:pPr>
              <w:rPr>
                <w:b w:val="0"/>
                <w:bCs w:val="0"/>
              </w:rPr>
            </w:pPr>
            <w:r w:rsidRPr="000A7A20">
              <w:rPr>
                <w:b w:val="0"/>
                <w:bCs w:val="0"/>
              </w:rPr>
              <w:t>Notification Center</w:t>
            </w:r>
          </w:p>
        </w:tc>
        <w:tc>
          <w:tcPr>
            <w:tcW w:w="1800" w:type="dxa"/>
            <w:vAlign w:val="center"/>
            <w:hideMark/>
          </w:tcPr>
          <w:p w14:paraId="2345B2FE"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3F0876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52EE5BA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2F2EF3C" w14:textId="77777777" w:rsidR="000A7A20" w:rsidRPr="000A7A20" w:rsidRDefault="000A7A20" w:rsidP="000A7A20">
            <w:pPr>
              <w:rPr>
                <w:b w:val="0"/>
                <w:bCs w:val="0"/>
              </w:rPr>
            </w:pPr>
            <w:r w:rsidRPr="000A7A20">
              <w:rPr>
                <w:b w:val="0"/>
                <w:bCs w:val="0"/>
              </w:rPr>
              <w:t>System Configuration</w:t>
            </w:r>
          </w:p>
        </w:tc>
        <w:tc>
          <w:tcPr>
            <w:tcW w:w="1800" w:type="dxa"/>
            <w:vAlign w:val="center"/>
            <w:hideMark/>
          </w:tcPr>
          <w:p w14:paraId="5CD085C5"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6A8C08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w:t>
            </w:r>
          </w:p>
        </w:tc>
      </w:tr>
    </w:tbl>
    <w:p w14:paraId="641697D8" w14:textId="77777777" w:rsidR="000A7A20" w:rsidRPr="000A7A20" w:rsidRDefault="000A7A20" w:rsidP="00284C5B">
      <w:pPr>
        <w:spacing w:after="0"/>
      </w:pPr>
    </w:p>
    <w:p w14:paraId="3E88DA8E" w14:textId="13A5CCD9" w:rsidR="000A7A20" w:rsidRDefault="00284C5B" w:rsidP="00284C5B">
      <w:pPr>
        <w:pStyle w:val="Heading3"/>
      </w:pPr>
      <w:r w:rsidRPr="00284C5B">
        <w:t>Security Considerations</w:t>
      </w:r>
    </w:p>
    <w:p w14:paraId="0D4505C2" w14:textId="0A39B53B" w:rsidR="00284C5B" w:rsidRDefault="00284C5B" w:rsidP="00284C5B">
      <w:r w:rsidRPr="00284C5B">
        <w:t xml:space="preserve">Considering the fact that the applications allow access to confidential information, the system architecture involves a number of security features. Access </w:t>
      </w:r>
      <w:proofErr w:type="gramStart"/>
      <w:r w:rsidRPr="00284C5B">
        <w:t>token based</w:t>
      </w:r>
      <w:proofErr w:type="gramEnd"/>
      <w:r w:rsidRPr="00284C5B">
        <w:t xml:space="preserve"> authentication process is used for the purpose while role-based access control is employed to authorize user functionality limits. HTTPS is used for all communication between the back-end services while all administrative actions are logged for auditing purposes. These practices ensure that administrative actions are kept confidential and secure.</w:t>
      </w:r>
    </w:p>
    <w:p w14:paraId="54435ABA" w14:textId="2270D231" w:rsidR="00284C5B" w:rsidRDefault="00284C5B" w:rsidP="00284C5B">
      <w:pPr>
        <w:pStyle w:val="Heading3"/>
      </w:pPr>
      <w:r w:rsidRPr="00284C5B">
        <w:t>Advantages of the Selected Architecture</w:t>
      </w:r>
    </w:p>
    <w:p w14:paraId="358A12FB" w14:textId="52567084" w:rsidR="00643C4B" w:rsidRDefault="00284C5B" w:rsidP="00643C4B">
      <w:r w:rsidRPr="00284C5B">
        <w:t>The selected architecture provides an elegant and sustainable design for the administration process. The clear division of presentation layer, application logic, and service interaction will simplify further development and testing. Common service components allow reusing the code in the administration and agency applications, and role-based authentication allows various user roles to work in one application without losing the security level. Moreover, centralized state management and real-time communication increase the efficiency of the process through synchronization of administrative data for all users.</w:t>
      </w:r>
    </w:p>
    <w:p w14:paraId="59276606" w14:textId="77777777" w:rsidR="00643C4B" w:rsidRDefault="00643C4B">
      <w:pPr>
        <w:spacing w:line="278" w:lineRule="auto"/>
      </w:pPr>
      <w:r>
        <w:br w:type="page"/>
      </w:r>
    </w:p>
    <w:p w14:paraId="04A53E5F" w14:textId="68A6C4F7" w:rsidR="00284C5B" w:rsidRDefault="00643C4B" w:rsidP="00643C4B">
      <w:pPr>
        <w:pStyle w:val="Heading2"/>
      </w:pPr>
      <w:r w:rsidRPr="00643C4B">
        <w:lastRenderedPageBreak/>
        <w:t>Backend Architecture Design</w:t>
      </w:r>
    </w:p>
    <w:p w14:paraId="09710934" w14:textId="694E1F41" w:rsidR="00643C4B" w:rsidRDefault="00643C4B" w:rsidP="00643C4B">
      <w:r>
        <w:t>The backend represents the main processing tier of the KriGo platform that is responsible for business rule implementation, coordination of interactions between system components, persistence of data, and provision of services to client applications. Contrary to the presentation layer focusing on users' actions, the backend encapsulates application logic and provides assurance of consistency, security, and reliability of all business processes.</w:t>
      </w:r>
    </w:p>
    <w:p w14:paraId="0FEAE73B" w14:textId="7511F174" w:rsidR="00643C4B" w:rsidRDefault="00643C4B" w:rsidP="00643C4B">
      <w:r>
        <w:t>The backend structure was created according to the rules of modular software development and services-oriented architecture. Every business domain is represented by its own service module that interacts with other modules through well-defined interfaces. Such a design enhances the cohesion, reduces the coupling, and simplifies testing, maintenance, and further development of the system.</w:t>
      </w:r>
    </w:p>
    <w:p w14:paraId="4A25C60E" w14:textId="41B574C9" w:rsidR="00643C4B" w:rsidRDefault="00643C4B" w:rsidP="00643C4B">
      <w:r>
        <w:t>The backend is built with the use of the NestJS framework, which provides modular architecture, dependency injection, middleware, and request scalability. The application uses different supporting technologies like PostgreSQL as a transactional database, Redis for caching and queuing, Neo4j and pgvector for AI features, RabbitMQ for asynchronous messaging, and external services for payment, cloud storage, and location-related operations.</w:t>
      </w:r>
    </w:p>
    <w:p w14:paraId="0A216F0C" w14:textId="77777777" w:rsidR="00D963B1" w:rsidRDefault="00D963B1" w:rsidP="00D963B1">
      <w:pPr>
        <w:keepNext/>
      </w:pPr>
      <w:r w:rsidRPr="00D963B1">
        <w:drawing>
          <wp:inline distT="0" distB="0" distL="0" distR="0" wp14:anchorId="5DFCD8B0" wp14:editId="192B26F4">
            <wp:extent cx="5941695" cy="4099560"/>
            <wp:effectExtent l="0" t="0" r="1905" b="0"/>
            <wp:docPr id="149648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87489" name=""/>
                    <pic:cNvPicPr/>
                  </pic:nvPicPr>
                  <pic:blipFill>
                    <a:blip r:embed="rId25"/>
                    <a:stretch>
                      <a:fillRect/>
                    </a:stretch>
                  </pic:blipFill>
                  <pic:spPr>
                    <a:xfrm>
                      <a:off x="0" y="0"/>
                      <a:ext cx="5941695" cy="4099560"/>
                    </a:xfrm>
                    <a:prstGeom prst="rect">
                      <a:avLst/>
                    </a:prstGeom>
                  </pic:spPr>
                </pic:pic>
              </a:graphicData>
            </a:graphic>
          </wp:inline>
        </w:drawing>
      </w:r>
    </w:p>
    <w:p w14:paraId="6C27E800" w14:textId="38ABA9E4" w:rsidR="00D963B1" w:rsidRPr="00D963B1" w:rsidRDefault="00D963B1" w:rsidP="00D963B1">
      <w:pPr>
        <w:pStyle w:val="Caption"/>
        <w:jc w:val="center"/>
        <w:rPr>
          <w:color w:val="000000" w:themeColor="text1"/>
          <w:sz w:val="20"/>
          <w:szCs w:val="20"/>
        </w:rPr>
      </w:pPr>
      <w:r w:rsidRPr="00D963B1">
        <w:rPr>
          <w:color w:val="000000" w:themeColor="text1"/>
          <w:sz w:val="20"/>
          <w:szCs w:val="20"/>
        </w:rPr>
        <w:t xml:space="preserve">Figure </w:t>
      </w:r>
      <w:r w:rsidRPr="00D963B1">
        <w:rPr>
          <w:color w:val="000000" w:themeColor="text1"/>
          <w:sz w:val="20"/>
          <w:szCs w:val="20"/>
        </w:rPr>
        <w:fldChar w:fldCharType="begin"/>
      </w:r>
      <w:r w:rsidRPr="00D963B1">
        <w:rPr>
          <w:color w:val="000000" w:themeColor="text1"/>
          <w:sz w:val="20"/>
          <w:szCs w:val="20"/>
        </w:rPr>
        <w:instrText xml:space="preserve"> SEQ Figure \* ARABIC </w:instrText>
      </w:r>
      <w:r w:rsidRPr="00D963B1">
        <w:rPr>
          <w:color w:val="000000" w:themeColor="text1"/>
          <w:sz w:val="20"/>
          <w:szCs w:val="20"/>
        </w:rPr>
        <w:fldChar w:fldCharType="separate"/>
      </w:r>
      <w:r w:rsidR="00740C25">
        <w:rPr>
          <w:noProof/>
          <w:color w:val="000000" w:themeColor="text1"/>
          <w:sz w:val="20"/>
          <w:szCs w:val="20"/>
        </w:rPr>
        <w:t>8</w:t>
      </w:r>
      <w:r w:rsidRPr="00D963B1">
        <w:rPr>
          <w:color w:val="000000" w:themeColor="text1"/>
          <w:sz w:val="20"/>
          <w:szCs w:val="20"/>
        </w:rPr>
        <w:fldChar w:fldCharType="end"/>
      </w:r>
      <w:r w:rsidRPr="00D963B1">
        <w:rPr>
          <w:color w:val="000000" w:themeColor="text1"/>
          <w:sz w:val="20"/>
          <w:szCs w:val="20"/>
        </w:rPr>
        <w:t xml:space="preserve"> - Backend Service Layer Architecture</w:t>
      </w:r>
    </w:p>
    <w:p w14:paraId="01FC71CF" w14:textId="77777777" w:rsidR="00330C93" w:rsidRDefault="00330C93">
      <w:pPr>
        <w:spacing w:line="278" w:lineRule="auto"/>
      </w:pPr>
      <w:r>
        <w:br w:type="page"/>
      </w:r>
    </w:p>
    <w:p w14:paraId="5C750641" w14:textId="7A0DE44E" w:rsidR="00284C5B" w:rsidRDefault="00330C93" w:rsidP="00330C93">
      <w:pPr>
        <w:pStyle w:val="Heading3"/>
      </w:pPr>
      <w:r w:rsidRPr="00330C93">
        <w:lastRenderedPageBreak/>
        <w:t>Service Layer Design</w:t>
      </w:r>
    </w:p>
    <w:p w14:paraId="2A2AA584" w14:textId="7B5E7F49" w:rsidR="00330C93" w:rsidRDefault="00330C93" w:rsidP="00330C93">
      <w:r>
        <w:t>The Service Layer represents the entrance to the business logic of the backend. It receives requests from clients through REST APIs and WebSocket gateways, checks data sent by clients, manages business processes, and interacts with the persistence layer in case data needs to be stored or retrieved. Every service represents a separate business domain and provides access to its operations through well-defined interfaces thus allowing other components to work with it without knowing its implementation details.</w:t>
      </w:r>
    </w:p>
    <w:p w14:paraId="0885DA4A" w14:textId="411C726C" w:rsidR="00330C93" w:rsidRDefault="00330C93" w:rsidP="00330C93">
      <w:pPr>
        <w:spacing w:after="0"/>
      </w:pPr>
      <w:r>
        <w:t>The backend consists of several independent service modules that perform a certain function within the system.</w:t>
      </w:r>
    </w:p>
    <w:p w14:paraId="2CCBA292" w14:textId="77777777" w:rsidR="00330C93" w:rsidRDefault="00330C93" w:rsidP="00330C93">
      <w:pPr>
        <w:spacing w:after="0"/>
      </w:pPr>
    </w:p>
    <w:tbl>
      <w:tblPr>
        <w:tblStyle w:val="PlainTable1"/>
        <w:tblW w:w="0" w:type="auto"/>
        <w:tblCellMar>
          <w:top w:w="101" w:type="dxa"/>
          <w:bottom w:w="101" w:type="dxa"/>
        </w:tblCellMar>
        <w:tblLook w:val="04A0" w:firstRow="1" w:lastRow="0" w:firstColumn="1" w:lastColumn="0" w:noHBand="0" w:noVBand="1"/>
      </w:tblPr>
      <w:tblGrid>
        <w:gridCol w:w="2543"/>
        <w:gridCol w:w="6804"/>
      </w:tblGrid>
      <w:tr w:rsidR="00330C93" w:rsidRPr="00330C93" w14:paraId="254B7EFB" w14:textId="77777777" w:rsidTr="00330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36937F" w14:textId="77777777" w:rsidR="00330C93" w:rsidRPr="00330C93" w:rsidRDefault="00330C93" w:rsidP="00330C93">
            <w:r w:rsidRPr="00330C93">
              <w:t>Service Module</w:t>
            </w:r>
          </w:p>
        </w:tc>
        <w:tc>
          <w:tcPr>
            <w:tcW w:w="0" w:type="auto"/>
            <w:vAlign w:val="center"/>
            <w:hideMark/>
          </w:tcPr>
          <w:p w14:paraId="37C54096" w14:textId="77777777" w:rsidR="00330C93" w:rsidRPr="00330C93" w:rsidRDefault="00330C93" w:rsidP="00330C93">
            <w:pPr>
              <w:cnfStyle w:val="100000000000" w:firstRow="1" w:lastRow="0" w:firstColumn="0" w:lastColumn="0" w:oddVBand="0" w:evenVBand="0" w:oddHBand="0" w:evenHBand="0" w:firstRowFirstColumn="0" w:firstRowLastColumn="0" w:lastRowFirstColumn="0" w:lastRowLastColumn="0"/>
            </w:pPr>
            <w:r w:rsidRPr="00330C93">
              <w:t>Primary Responsibility</w:t>
            </w:r>
          </w:p>
        </w:tc>
      </w:tr>
      <w:tr w:rsidR="00330C93" w:rsidRPr="00330C93" w14:paraId="2EA33F79"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531768" w14:textId="77777777" w:rsidR="00330C93" w:rsidRPr="00330C93" w:rsidRDefault="00330C93" w:rsidP="00330C93">
            <w:pPr>
              <w:rPr>
                <w:b w:val="0"/>
                <w:bCs w:val="0"/>
              </w:rPr>
            </w:pPr>
            <w:r w:rsidRPr="00330C93">
              <w:rPr>
                <w:b w:val="0"/>
                <w:bCs w:val="0"/>
              </w:rPr>
              <w:t>Authentication Service</w:t>
            </w:r>
          </w:p>
        </w:tc>
        <w:tc>
          <w:tcPr>
            <w:tcW w:w="0" w:type="auto"/>
            <w:vAlign w:val="center"/>
            <w:hideMark/>
          </w:tcPr>
          <w:p w14:paraId="7AB5E1C5"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User authentication, authorization, JWT generation, and session management.</w:t>
            </w:r>
          </w:p>
        </w:tc>
      </w:tr>
      <w:tr w:rsidR="00330C93" w:rsidRPr="00330C93" w14:paraId="6D0F126A"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C6D701" w14:textId="77777777" w:rsidR="00330C93" w:rsidRPr="00330C93" w:rsidRDefault="00330C93" w:rsidP="00330C93">
            <w:pPr>
              <w:rPr>
                <w:b w:val="0"/>
                <w:bCs w:val="0"/>
              </w:rPr>
            </w:pPr>
            <w:r w:rsidRPr="00330C93">
              <w:rPr>
                <w:b w:val="0"/>
                <w:bCs w:val="0"/>
              </w:rPr>
              <w:t>User Management Service</w:t>
            </w:r>
          </w:p>
        </w:tc>
        <w:tc>
          <w:tcPr>
            <w:tcW w:w="0" w:type="auto"/>
            <w:vAlign w:val="center"/>
            <w:hideMark/>
          </w:tcPr>
          <w:p w14:paraId="3233173B"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Customer, agency, employee, and administrator account management.</w:t>
            </w:r>
          </w:p>
        </w:tc>
      </w:tr>
      <w:tr w:rsidR="00330C93" w:rsidRPr="00330C93" w14:paraId="2D32D9AC"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2607E" w14:textId="77777777" w:rsidR="00330C93" w:rsidRPr="00330C93" w:rsidRDefault="00330C93" w:rsidP="00330C93">
            <w:pPr>
              <w:rPr>
                <w:b w:val="0"/>
                <w:bCs w:val="0"/>
              </w:rPr>
            </w:pPr>
            <w:r w:rsidRPr="00330C93">
              <w:rPr>
                <w:b w:val="0"/>
                <w:bCs w:val="0"/>
              </w:rPr>
              <w:t>Fleet Management Service</w:t>
            </w:r>
          </w:p>
        </w:tc>
        <w:tc>
          <w:tcPr>
            <w:tcW w:w="0" w:type="auto"/>
            <w:vAlign w:val="center"/>
            <w:hideMark/>
          </w:tcPr>
          <w:p w14:paraId="6B7CC8DE"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Vehicle registration, availability, pricing, maintenance, and branch assignment.</w:t>
            </w:r>
          </w:p>
        </w:tc>
      </w:tr>
      <w:tr w:rsidR="00330C93" w:rsidRPr="00330C93" w14:paraId="12DA61D8"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D55A0D" w14:textId="77777777" w:rsidR="00330C93" w:rsidRPr="00330C93" w:rsidRDefault="00330C93" w:rsidP="00330C93">
            <w:pPr>
              <w:rPr>
                <w:b w:val="0"/>
                <w:bCs w:val="0"/>
              </w:rPr>
            </w:pPr>
            <w:r w:rsidRPr="00330C93">
              <w:rPr>
                <w:b w:val="0"/>
                <w:bCs w:val="0"/>
              </w:rPr>
              <w:t>Reservation Service</w:t>
            </w:r>
          </w:p>
        </w:tc>
        <w:tc>
          <w:tcPr>
            <w:tcW w:w="0" w:type="auto"/>
            <w:vAlign w:val="center"/>
            <w:hideMark/>
          </w:tcPr>
          <w:p w14:paraId="1DEC71E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Reservation lifecycle management, availability verification, and rental price calculation.</w:t>
            </w:r>
          </w:p>
        </w:tc>
      </w:tr>
      <w:tr w:rsidR="00330C93" w:rsidRPr="00330C93" w14:paraId="6F2564E6"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8546A" w14:textId="77777777" w:rsidR="00330C93" w:rsidRPr="00330C93" w:rsidRDefault="00330C93" w:rsidP="00330C93">
            <w:pPr>
              <w:rPr>
                <w:b w:val="0"/>
                <w:bCs w:val="0"/>
              </w:rPr>
            </w:pPr>
            <w:r w:rsidRPr="00330C93">
              <w:rPr>
                <w:b w:val="0"/>
                <w:bCs w:val="0"/>
              </w:rPr>
              <w:t>Payment Service</w:t>
            </w:r>
          </w:p>
        </w:tc>
        <w:tc>
          <w:tcPr>
            <w:tcW w:w="0" w:type="auto"/>
            <w:vAlign w:val="center"/>
            <w:hideMark/>
          </w:tcPr>
          <w:p w14:paraId="11FB4226"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Processing online payments through the Algeria Post Edahabia gateway and managing transaction history.</w:t>
            </w:r>
          </w:p>
        </w:tc>
      </w:tr>
      <w:tr w:rsidR="00330C93" w:rsidRPr="00330C93" w14:paraId="140EB716"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CB522" w14:textId="77777777" w:rsidR="00330C93" w:rsidRPr="00330C93" w:rsidRDefault="00330C93" w:rsidP="00330C93">
            <w:pPr>
              <w:rPr>
                <w:b w:val="0"/>
                <w:bCs w:val="0"/>
              </w:rPr>
            </w:pPr>
            <w:r w:rsidRPr="00330C93">
              <w:rPr>
                <w:b w:val="0"/>
                <w:bCs w:val="0"/>
              </w:rPr>
              <w:t>Agency Service</w:t>
            </w:r>
          </w:p>
        </w:tc>
        <w:tc>
          <w:tcPr>
            <w:tcW w:w="0" w:type="auto"/>
            <w:vAlign w:val="center"/>
            <w:hideMark/>
          </w:tcPr>
          <w:p w14:paraId="7EDD8A4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Agency registration, verification, branch administration, and employee management.</w:t>
            </w:r>
          </w:p>
        </w:tc>
      </w:tr>
      <w:tr w:rsidR="00330C93" w:rsidRPr="00330C93" w14:paraId="5A00F93B"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2930C" w14:textId="77777777" w:rsidR="00330C93" w:rsidRPr="00330C93" w:rsidRDefault="00330C93" w:rsidP="00330C93">
            <w:pPr>
              <w:rPr>
                <w:b w:val="0"/>
                <w:bCs w:val="0"/>
              </w:rPr>
            </w:pPr>
            <w:r w:rsidRPr="00330C93">
              <w:rPr>
                <w:b w:val="0"/>
                <w:bCs w:val="0"/>
              </w:rPr>
              <w:t>Review Service</w:t>
            </w:r>
          </w:p>
        </w:tc>
        <w:tc>
          <w:tcPr>
            <w:tcW w:w="0" w:type="auto"/>
            <w:vAlign w:val="center"/>
            <w:hideMark/>
          </w:tcPr>
          <w:p w14:paraId="791FF4D8"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Customer reviews, ratings, and content moderation.</w:t>
            </w:r>
          </w:p>
        </w:tc>
      </w:tr>
      <w:tr w:rsidR="00330C93" w:rsidRPr="00330C93" w14:paraId="74C3994C"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62286" w14:textId="77777777" w:rsidR="00330C93" w:rsidRPr="00330C93" w:rsidRDefault="00330C93" w:rsidP="00330C93">
            <w:pPr>
              <w:rPr>
                <w:b w:val="0"/>
                <w:bCs w:val="0"/>
              </w:rPr>
            </w:pPr>
            <w:r w:rsidRPr="00330C93">
              <w:rPr>
                <w:b w:val="0"/>
                <w:bCs w:val="0"/>
              </w:rPr>
              <w:t>Dispute Service</w:t>
            </w:r>
          </w:p>
        </w:tc>
        <w:tc>
          <w:tcPr>
            <w:tcW w:w="0" w:type="auto"/>
            <w:vAlign w:val="center"/>
            <w:hideMark/>
          </w:tcPr>
          <w:p w14:paraId="53476391"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Complaint management, investigation workflow, and dispute resolution.</w:t>
            </w:r>
          </w:p>
        </w:tc>
      </w:tr>
      <w:tr w:rsidR="00330C93" w:rsidRPr="00330C93" w14:paraId="6FA97A3A"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D00D5" w14:textId="77777777" w:rsidR="00330C93" w:rsidRPr="00330C93" w:rsidRDefault="00330C93" w:rsidP="00330C93">
            <w:pPr>
              <w:rPr>
                <w:b w:val="0"/>
                <w:bCs w:val="0"/>
              </w:rPr>
            </w:pPr>
            <w:r w:rsidRPr="00330C93">
              <w:rPr>
                <w:b w:val="0"/>
                <w:bCs w:val="0"/>
              </w:rPr>
              <w:t>Notification Service</w:t>
            </w:r>
          </w:p>
        </w:tc>
        <w:tc>
          <w:tcPr>
            <w:tcW w:w="0" w:type="auto"/>
            <w:vAlign w:val="center"/>
            <w:hideMark/>
          </w:tcPr>
          <w:p w14:paraId="4F75A78C"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Email, push notification, and reservation event delivery.</w:t>
            </w:r>
          </w:p>
        </w:tc>
      </w:tr>
      <w:tr w:rsidR="00330C93" w:rsidRPr="00330C93" w14:paraId="2409932B"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C2F124" w14:textId="77777777" w:rsidR="00330C93" w:rsidRPr="00330C93" w:rsidRDefault="00330C93" w:rsidP="00330C93">
            <w:pPr>
              <w:rPr>
                <w:b w:val="0"/>
                <w:bCs w:val="0"/>
              </w:rPr>
            </w:pPr>
            <w:r w:rsidRPr="00330C93">
              <w:rPr>
                <w:b w:val="0"/>
                <w:bCs w:val="0"/>
              </w:rPr>
              <w:t>AI Recommendation Service</w:t>
            </w:r>
          </w:p>
        </w:tc>
        <w:tc>
          <w:tcPr>
            <w:tcW w:w="0" w:type="auto"/>
            <w:vAlign w:val="center"/>
            <w:hideMark/>
          </w:tcPr>
          <w:p w14:paraId="78A9C578"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Personalized vehicle recommendation generation.</w:t>
            </w:r>
          </w:p>
        </w:tc>
      </w:tr>
      <w:tr w:rsidR="00330C93" w:rsidRPr="00330C93" w14:paraId="34D6FCD2"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F94CA" w14:textId="77777777" w:rsidR="00330C93" w:rsidRPr="00330C93" w:rsidRDefault="00330C93" w:rsidP="00330C93">
            <w:pPr>
              <w:rPr>
                <w:b w:val="0"/>
                <w:bCs w:val="0"/>
              </w:rPr>
            </w:pPr>
            <w:r w:rsidRPr="00330C93">
              <w:rPr>
                <w:b w:val="0"/>
                <w:bCs w:val="0"/>
              </w:rPr>
              <w:t>AI Assistant Service</w:t>
            </w:r>
          </w:p>
        </w:tc>
        <w:tc>
          <w:tcPr>
            <w:tcW w:w="0" w:type="auto"/>
            <w:vAlign w:val="center"/>
            <w:hideMark/>
          </w:tcPr>
          <w:p w14:paraId="53DBDDC0"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Conversational assistance using natural language processing.</w:t>
            </w:r>
          </w:p>
        </w:tc>
      </w:tr>
      <w:tr w:rsidR="00330C93" w:rsidRPr="00330C93" w14:paraId="0707554D"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ADD79C" w14:textId="77777777" w:rsidR="00330C93" w:rsidRPr="00330C93" w:rsidRDefault="00330C93" w:rsidP="00330C93">
            <w:pPr>
              <w:rPr>
                <w:b w:val="0"/>
                <w:bCs w:val="0"/>
              </w:rPr>
            </w:pPr>
            <w:r w:rsidRPr="00330C93">
              <w:rPr>
                <w:b w:val="0"/>
                <w:bCs w:val="0"/>
              </w:rPr>
              <w:t>Analytics Service</w:t>
            </w:r>
          </w:p>
        </w:tc>
        <w:tc>
          <w:tcPr>
            <w:tcW w:w="0" w:type="auto"/>
            <w:vAlign w:val="center"/>
            <w:hideMark/>
          </w:tcPr>
          <w:p w14:paraId="463554E9"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Business intelligence reports and dashboard generation.</w:t>
            </w:r>
          </w:p>
        </w:tc>
      </w:tr>
    </w:tbl>
    <w:p w14:paraId="6CCC38B3" w14:textId="77777777" w:rsidR="00330C93" w:rsidRDefault="00330C93" w:rsidP="00330C93"/>
    <w:p w14:paraId="3A7B0082" w14:textId="48BBEEFD" w:rsidR="00330C93" w:rsidRDefault="00330C93" w:rsidP="00330C93">
      <w:r w:rsidRPr="00330C93">
        <w:t>Each one of these services is designed in a manner that is independent as a NestJS module that is made up of controllers, services, repositories, and data transfer objects (DTOs).</w:t>
      </w:r>
    </w:p>
    <w:p w14:paraId="32646A5E" w14:textId="77777777" w:rsidR="00330C93" w:rsidRDefault="00330C93">
      <w:pPr>
        <w:spacing w:line="278" w:lineRule="auto"/>
      </w:pPr>
      <w:r>
        <w:br w:type="page"/>
      </w:r>
    </w:p>
    <w:p w14:paraId="2BDD1423" w14:textId="0504629B" w:rsidR="00330C93" w:rsidRDefault="00330C93" w:rsidP="00330C93">
      <w:pPr>
        <w:pStyle w:val="Heading3"/>
      </w:pPr>
      <w:r w:rsidRPr="00330C93">
        <w:lastRenderedPageBreak/>
        <w:t>Business Logic Design</w:t>
      </w:r>
    </w:p>
    <w:p w14:paraId="063E63A4" w14:textId="5594F578" w:rsidR="00330C93" w:rsidRDefault="00330C93" w:rsidP="00330C93">
      <w:r>
        <w:t>The Business Logic Layer consists of rules that run the KriGo application. The layer validates requests, applies constraints related to the business process, coordinates actions between services, and guarantees data integrity during the process of business processes execution.</w:t>
      </w:r>
    </w:p>
    <w:p w14:paraId="30A2B01A" w14:textId="22814DDE" w:rsidR="00330C93" w:rsidRDefault="00330C93" w:rsidP="00330C93">
      <w:r>
        <w:t>Business rules are not implemented in controllers and repositories; all the application logic is contained in special service classes. The controller does nothing but processes the HTTP request and generates an HTTP response, and the repository works only with the persistence process.</w:t>
      </w:r>
    </w:p>
    <w:p w14:paraId="3D4DF342" w14:textId="77777777" w:rsidR="00330C93" w:rsidRPr="00330C93" w:rsidRDefault="00330C93" w:rsidP="00330C93">
      <w:r w:rsidRPr="00330C93">
        <w:t>The principal categories of business rules include:</w:t>
      </w:r>
    </w:p>
    <w:p w14:paraId="7279FB86" w14:textId="77777777" w:rsidR="00330C93" w:rsidRPr="00330C93" w:rsidRDefault="00330C93" w:rsidP="00330C93">
      <w:pPr>
        <w:pStyle w:val="ListParagraph"/>
        <w:numPr>
          <w:ilvl w:val="0"/>
          <w:numId w:val="181"/>
        </w:numPr>
      </w:pPr>
      <w:r w:rsidRPr="00330C93">
        <w:t xml:space="preserve">Authentication and authorization rules. </w:t>
      </w:r>
    </w:p>
    <w:p w14:paraId="4CB327A2" w14:textId="77777777" w:rsidR="00330C93" w:rsidRPr="00330C93" w:rsidRDefault="00330C93" w:rsidP="00330C93">
      <w:pPr>
        <w:pStyle w:val="ListParagraph"/>
        <w:numPr>
          <w:ilvl w:val="0"/>
          <w:numId w:val="181"/>
        </w:numPr>
      </w:pPr>
      <w:r w:rsidRPr="00330C93">
        <w:t xml:space="preserve">Vehicle availability verification. </w:t>
      </w:r>
    </w:p>
    <w:p w14:paraId="100457AF" w14:textId="77777777" w:rsidR="00330C93" w:rsidRPr="00330C93" w:rsidRDefault="00330C93" w:rsidP="00330C93">
      <w:pPr>
        <w:pStyle w:val="ListParagraph"/>
        <w:numPr>
          <w:ilvl w:val="0"/>
          <w:numId w:val="181"/>
        </w:numPr>
      </w:pPr>
      <w:r w:rsidRPr="00330C93">
        <w:t xml:space="preserve">Reservation validation and lifecycle management. </w:t>
      </w:r>
    </w:p>
    <w:p w14:paraId="11A48249" w14:textId="77777777" w:rsidR="00330C93" w:rsidRPr="00330C93" w:rsidRDefault="00330C93" w:rsidP="00330C93">
      <w:pPr>
        <w:pStyle w:val="ListParagraph"/>
        <w:numPr>
          <w:ilvl w:val="0"/>
          <w:numId w:val="181"/>
        </w:numPr>
      </w:pPr>
      <w:r w:rsidRPr="00330C93">
        <w:t xml:space="preserve">Payment verification and confirmation. </w:t>
      </w:r>
    </w:p>
    <w:p w14:paraId="6F26D65A" w14:textId="77777777" w:rsidR="00330C93" w:rsidRPr="00330C93" w:rsidRDefault="00330C93" w:rsidP="00330C93">
      <w:pPr>
        <w:pStyle w:val="ListParagraph"/>
        <w:numPr>
          <w:ilvl w:val="0"/>
          <w:numId w:val="181"/>
        </w:numPr>
      </w:pPr>
      <w:r w:rsidRPr="00330C93">
        <w:t xml:space="preserve">Agency approval workflow. </w:t>
      </w:r>
    </w:p>
    <w:p w14:paraId="3FFA1E80" w14:textId="77777777" w:rsidR="00330C93" w:rsidRPr="00330C93" w:rsidRDefault="00330C93" w:rsidP="00330C93">
      <w:pPr>
        <w:pStyle w:val="ListParagraph"/>
        <w:numPr>
          <w:ilvl w:val="0"/>
          <w:numId w:val="181"/>
        </w:numPr>
      </w:pPr>
      <w:r w:rsidRPr="00330C93">
        <w:t xml:space="preserve">Review moderation. </w:t>
      </w:r>
    </w:p>
    <w:p w14:paraId="7970EC3D" w14:textId="77777777" w:rsidR="00330C93" w:rsidRPr="00330C93" w:rsidRDefault="00330C93" w:rsidP="00330C93">
      <w:pPr>
        <w:pStyle w:val="ListParagraph"/>
        <w:numPr>
          <w:ilvl w:val="0"/>
          <w:numId w:val="181"/>
        </w:numPr>
      </w:pPr>
      <w:r w:rsidRPr="00330C93">
        <w:t xml:space="preserve">Dispute investigation and resolution. </w:t>
      </w:r>
    </w:p>
    <w:p w14:paraId="7C23D4E5" w14:textId="77777777" w:rsidR="00330C93" w:rsidRPr="00330C93" w:rsidRDefault="00330C93" w:rsidP="00330C93">
      <w:pPr>
        <w:pStyle w:val="ListParagraph"/>
        <w:numPr>
          <w:ilvl w:val="0"/>
          <w:numId w:val="181"/>
        </w:numPr>
      </w:pPr>
      <w:r w:rsidRPr="00330C93">
        <w:t xml:space="preserve">AI recommendation generation. </w:t>
      </w:r>
    </w:p>
    <w:p w14:paraId="05AB5566" w14:textId="77777777" w:rsidR="00330C93" w:rsidRDefault="00330C93" w:rsidP="00330C93">
      <w:pPr>
        <w:pStyle w:val="ListParagraph"/>
        <w:numPr>
          <w:ilvl w:val="0"/>
          <w:numId w:val="181"/>
        </w:numPr>
      </w:pPr>
      <w:r w:rsidRPr="00330C93">
        <w:t>Analytics computation.</w:t>
      </w:r>
    </w:p>
    <w:p w14:paraId="05C41771" w14:textId="00F89A2D" w:rsidR="00555057" w:rsidRPr="00555057" w:rsidRDefault="00555057" w:rsidP="00555057">
      <w:r w:rsidRPr="00555057">
        <w:t>Reservation Service is an example of such hierarchical structure. On receipt of a request to make a reservation, this service checks the eligibility of the customer, determines availability of the vehicle, finds out the rental charge, processes payment, confirms reservation status and finally invokes notification services.</w:t>
      </w:r>
    </w:p>
    <w:p w14:paraId="66D3AF5F" w14:textId="34FD1E45" w:rsidR="00330C93" w:rsidRDefault="00555057" w:rsidP="00555057">
      <w:r w:rsidRPr="00555057">
        <w:t>Such an approach to handling requests guarantees consistency of the operation of the business process no matter which client application makes the request.</w:t>
      </w:r>
    </w:p>
    <w:p w14:paraId="790DA4AA" w14:textId="439D23C0" w:rsidR="00740C25" w:rsidRDefault="00740C25" w:rsidP="00555057">
      <w:r>
        <w:rPr>
          <w:noProof/>
        </w:rPr>
        <mc:AlternateContent>
          <mc:Choice Requires="wps">
            <w:drawing>
              <wp:anchor distT="0" distB="0" distL="114300" distR="114300" simplePos="0" relativeHeight="251686912" behindDoc="0" locked="0" layoutInCell="1" allowOverlap="1" wp14:anchorId="7E714DD2" wp14:editId="21D6BCB2">
                <wp:simplePos x="0" y="0"/>
                <wp:positionH relativeFrom="column">
                  <wp:posOffset>467995</wp:posOffset>
                </wp:positionH>
                <wp:positionV relativeFrom="paragraph">
                  <wp:posOffset>3559810</wp:posOffset>
                </wp:positionV>
                <wp:extent cx="4922520" cy="635"/>
                <wp:effectExtent l="0" t="0" r="0" b="0"/>
                <wp:wrapSquare wrapText="bothSides"/>
                <wp:docPr id="717884557" name="Text Box 1"/>
                <wp:cNvGraphicFramePr/>
                <a:graphic xmlns:a="http://schemas.openxmlformats.org/drawingml/2006/main">
                  <a:graphicData uri="http://schemas.microsoft.com/office/word/2010/wordprocessingShape">
                    <wps:wsp>
                      <wps:cNvSpPr txBox="1"/>
                      <wps:spPr>
                        <a:xfrm>
                          <a:off x="0" y="0"/>
                          <a:ext cx="4922520" cy="635"/>
                        </a:xfrm>
                        <a:prstGeom prst="rect">
                          <a:avLst/>
                        </a:prstGeom>
                        <a:solidFill>
                          <a:prstClr val="white"/>
                        </a:solidFill>
                        <a:ln>
                          <a:noFill/>
                        </a:ln>
                      </wps:spPr>
                      <wps:txbx>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14DD2" id="_x0000_s1033" type="#_x0000_t202" style="position:absolute;margin-left:36.85pt;margin-top:280.3pt;width:387.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pK7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T/P51ZxCkmLX769ijexy1aEPXxQ0LBoFR+IkQSWO&#10;9z70qWNK7OTB6HKjjYk/MbA2yI6C+GtrHdRQ/LcsY2OuhXirLxg92WWOaIVu1zFdFvzjOOMOyhON&#10;jtCrwju50dTvXvjwJJBkQCORtMMjHZWBtuAwWJzVgD/+5o/5xA5FOWtJVgX33w8CFWfmqyXeogZH&#10;A0djNxr20KyBJp3R0jiZTLqAwYxmhdC8kOJXsQuFhJXUq+BhNNehFzdtjFSrVUoipTkR7u3WyVh6&#10;xPW5exHoBlYCkfkAo+BE/oqcPjfR41aHQEgn5iKuPYoD3KTSxP2wUXENfv1PWZe9X/4EAAD//wMA&#10;UEsDBBQABgAIAAAAIQAsd98Y4AAAAAoBAAAPAAAAZHJzL2Rvd25yZXYueG1sTI+xTsMwEIZ3JN7B&#10;OiQWRB1oSEKIU1UVDLBUhC5sbnyNA/E5sp02vD2GBca7+/Tf91er2QzsiM73lgTcLBJgSK1VPXUC&#10;dm9P1wUwHyQpOVhCAV/oYVWfn1WyVPZEr3hsQsdiCPlSCtAhjCXnvtVopF/YESneDtYZGeLoOq6c&#10;PMVwM/DbJMm4kT3FD1qOuNHYfjaTEbBN37f6ajo8vqzTpXveTZvso2uEuLyY1w/AAs7hD4Yf/agO&#10;dXTa24mUZ4OAfJlHUsBdlmTAIlCkxT2w/e8mB15X/H+F+hsAAP//AwBQSwECLQAUAAYACAAAACEA&#10;toM4kv4AAADhAQAAEwAAAAAAAAAAAAAAAAAAAAAAW0NvbnRlbnRfVHlwZXNdLnhtbFBLAQItABQA&#10;BgAIAAAAIQA4/SH/1gAAAJQBAAALAAAAAAAAAAAAAAAAAC8BAABfcmVscy8ucmVsc1BLAQItABQA&#10;BgAIAAAAIQAKgpK7GgIAAD8EAAAOAAAAAAAAAAAAAAAAAC4CAABkcnMvZTJvRG9jLnhtbFBLAQIt&#10;ABQABgAIAAAAIQAsd98Y4AAAAAoBAAAPAAAAAAAAAAAAAAAAAHQEAABkcnMvZG93bnJldi54bWxQ&#10;SwUGAAAAAAQABADzAAAAgQUAAAAA&#10;" stroked="f">
                <v:textbox style="mso-fit-shape-to-text:t" inset="0,0,0,0">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v:textbox>
                <w10:wrap type="square"/>
              </v:shape>
            </w:pict>
          </mc:Fallback>
        </mc:AlternateContent>
      </w:r>
      <w:r w:rsidRPr="00740C25">
        <w:drawing>
          <wp:anchor distT="0" distB="0" distL="114300" distR="114300" simplePos="0" relativeHeight="251684864" behindDoc="0" locked="0" layoutInCell="1" allowOverlap="1" wp14:anchorId="0FBDF34E" wp14:editId="3B9CE12C">
            <wp:simplePos x="0" y="0"/>
            <wp:positionH relativeFrom="column">
              <wp:posOffset>467995</wp:posOffset>
            </wp:positionH>
            <wp:positionV relativeFrom="paragraph">
              <wp:posOffset>2540</wp:posOffset>
            </wp:positionV>
            <wp:extent cx="4922520" cy="3500120"/>
            <wp:effectExtent l="0" t="0" r="0" b="5080"/>
            <wp:wrapSquare wrapText="bothSides"/>
            <wp:docPr id="126134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1270" name=""/>
                    <pic:cNvPicPr/>
                  </pic:nvPicPr>
                  <pic:blipFill>
                    <a:blip r:embed="rId26">
                      <a:extLst>
                        <a:ext uri="{28A0092B-C50C-407E-A947-70E740481C1C}">
                          <a14:useLocalDpi xmlns:a14="http://schemas.microsoft.com/office/drawing/2010/main" val="0"/>
                        </a:ext>
                      </a:extLst>
                    </a:blip>
                    <a:stretch>
                      <a:fillRect/>
                    </a:stretch>
                  </pic:blipFill>
                  <pic:spPr>
                    <a:xfrm>
                      <a:off x="0" y="0"/>
                      <a:ext cx="4922520" cy="3500120"/>
                    </a:xfrm>
                    <a:prstGeom prst="rect">
                      <a:avLst/>
                    </a:prstGeom>
                  </pic:spPr>
                </pic:pic>
              </a:graphicData>
            </a:graphic>
            <wp14:sizeRelH relativeFrom="margin">
              <wp14:pctWidth>0</wp14:pctWidth>
            </wp14:sizeRelH>
            <wp14:sizeRelV relativeFrom="margin">
              <wp14:pctHeight>0</wp14:pctHeight>
            </wp14:sizeRelV>
          </wp:anchor>
        </w:drawing>
      </w:r>
    </w:p>
    <w:p w14:paraId="07C59D3E" w14:textId="432E037A" w:rsidR="00555057" w:rsidRDefault="00555057">
      <w:pPr>
        <w:spacing w:line="278" w:lineRule="auto"/>
      </w:pPr>
      <w:r>
        <w:br w:type="page"/>
      </w:r>
    </w:p>
    <w:p w14:paraId="574842C0" w14:textId="389F8717" w:rsidR="00555057" w:rsidRDefault="00555057" w:rsidP="00555057">
      <w:pPr>
        <w:pStyle w:val="Heading3"/>
      </w:pPr>
      <w:r w:rsidRPr="00555057">
        <w:lastRenderedPageBreak/>
        <w:t>Internal Communication Design</w:t>
      </w:r>
    </w:p>
    <w:p w14:paraId="5B9F1DD8" w14:textId="110BB761" w:rsidR="00555057" w:rsidRDefault="00555057" w:rsidP="00555057">
      <w:r>
        <w:t>The communication pattern between backend services is implemented according to the well-defined interaction model based on dependency injection, service interfaces, and asynchronous messages. Inter-module direct access is not used in order to keep low coupling within the architecture.</w:t>
      </w:r>
    </w:p>
    <w:p w14:paraId="3B7A8D64" w14:textId="0986BDA3" w:rsidR="00555057" w:rsidRDefault="00555057" w:rsidP="00555057">
      <w:r>
        <w:t>The majority of the processes use the services by making synchronous calls to them. For instance, the Reservation Service interacts directly with the Fleet Service in order to check the availability of the vehicles and with the Payment Service to make sure that the payment was made by the customer before the reservation is confirmed.</w:t>
      </w:r>
    </w:p>
    <w:p w14:paraId="74406492" w14:textId="1125CEF0" w:rsidR="00555057" w:rsidRDefault="00555057" w:rsidP="00555057">
      <w:r>
        <w:t>There are certain processes which do not need to be executed immediately, and therefore they are processed asynchronously. Such processes as sending notifications, sending emails, generating analytics, updating AI models, and maintenance operations are handled by the message-based architecture using RabbitMQ and BullMQ.</w:t>
      </w:r>
    </w:p>
    <w:p w14:paraId="3E165F63" w14:textId="655F389C" w:rsidR="00555057" w:rsidRDefault="00555057" w:rsidP="00555057">
      <w:pPr>
        <w:spacing w:after="0"/>
      </w:pPr>
      <w:r>
        <w:t>Communication patterns used internally include:</w:t>
      </w:r>
    </w:p>
    <w:p w14:paraId="6BE0E9B6" w14:textId="77777777" w:rsidR="00555057" w:rsidRPr="00555057" w:rsidRDefault="00555057" w:rsidP="00555057">
      <w:pPr>
        <w:spacing w:after="0"/>
      </w:pPr>
    </w:p>
    <w:tbl>
      <w:tblPr>
        <w:tblStyle w:val="PlainTable1"/>
        <w:tblW w:w="0" w:type="auto"/>
        <w:tblCellMar>
          <w:top w:w="72" w:type="dxa"/>
          <w:bottom w:w="72" w:type="dxa"/>
        </w:tblCellMar>
        <w:tblLook w:val="04A0" w:firstRow="1" w:lastRow="0" w:firstColumn="1" w:lastColumn="0" w:noHBand="0" w:noVBand="1"/>
      </w:tblPr>
      <w:tblGrid>
        <w:gridCol w:w="2428"/>
        <w:gridCol w:w="6874"/>
      </w:tblGrid>
      <w:tr w:rsidR="00555057" w:rsidRPr="00555057" w14:paraId="2682ED4A" w14:textId="77777777" w:rsidTr="00555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2E45A" w14:textId="77777777" w:rsidR="00555057" w:rsidRPr="00555057" w:rsidRDefault="00555057" w:rsidP="00555057">
            <w:r w:rsidRPr="00555057">
              <w:t>Communication Type</w:t>
            </w:r>
          </w:p>
        </w:tc>
        <w:tc>
          <w:tcPr>
            <w:tcW w:w="0" w:type="auto"/>
            <w:vAlign w:val="center"/>
            <w:hideMark/>
          </w:tcPr>
          <w:p w14:paraId="10FF2033" w14:textId="77777777" w:rsidR="00555057" w:rsidRPr="00555057" w:rsidRDefault="00555057" w:rsidP="00555057">
            <w:pPr>
              <w:cnfStyle w:val="100000000000" w:firstRow="1" w:lastRow="0" w:firstColumn="0" w:lastColumn="0" w:oddVBand="0" w:evenVBand="0" w:oddHBand="0" w:evenHBand="0" w:firstRowFirstColumn="0" w:firstRowLastColumn="0" w:lastRowFirstColumn="0" w:lastRowLastColumn="0"/>
            </w:pPr>
            <w:r w:rsidRPr="00555057">
              <w:t>Purpose</w:t>
            </w:r>
          </w:p>
        </w:tc>
      </w:tr>
      <w:tr w:rsidR="00555057" w:rsidRPr="00555057" w14:paraId="05AF0EA1"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D60288" w14:textId="77777777" w:rsidR="00555057" w:rsidRPr="00555057" w:rsidRDefault="00555057" w:rsidP="00555057">
            <w:pPr>
              <w:rPr>
                <w:b w:val="0"/>
                <w:bCs w:val="0"/>
              </w:rPr>
            </w:pPr>
            <w:r w:rsidRPr="00555057">
              <w:rPr>
                <w:b w:val="0"/>
                <w:bCs w:val="0"/>
              </w:rPr>
              <w:t>REST API</w:t>
            </w:r>
          </w:p>
        </w:tc>
        <w:tc>
          <w:tcPr>
            <w:tcW w:w="0" w:type="auto"/>
            <w:vAlign w:val="center"/>
            <w:hideMark/>
          </w:tcPr>
          <w:p w14:paraId="382BDC4C"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Communication between frontend applications and backend services.</w:t>
            </w:r>
          </w:p>
        </w:tc>
      </w:tr>
      <w:tr w:rsidR="00555057" w:rsidRPr="00555057" w14:paraId="3C0BBA4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0E0C0" w14:textId="77777777" w:rsidR="00555057" w:rsidRPr="00555057" w:rsidRDefault="00555057" w:rsidP="00555057">
            <w:pPr>
              <w:rPr>
                <w:b w:val="0"/>
                <w:bCs w:val="0"/>
              </w:rPr>
            </w:pPr>
            <w:r w:rsidRPr="00555057">
              <w:rPr>
                <w:b w:val="0"/>
                <w:bCs w:val="0"/>
              </w:rPr>
              <w:t>Dependency Injection</w:t>
            </w:r>
          </w:p>
        </w:tc>
        <w:tc>
          <w:tcPr>
            <w:tcW w:w="0" w:type="auto"/>
            <w:vAlign w:val="center"/>
            <w:hideMark/>
          </w:tcPr>
          <w:p w14:paraId="134AEA50"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Communication between internal service modules.</w:t>
            </w:r>
          </w:p>
        </w:tc>
      </w:tr>
      <w:tr w:rsidR="00555057" w:rsidRPr="00555057" w14:paraId="1955CD2F"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F53C7C" w14:textId="77777777" w:rsidR="00555057" w:rsidRPr="00555057" w:rsidRDefault="00555057" w:rsidP="00555057">
            <w:pPr>
              <w:rPr>
                <w:b w:val="0"/>
                <w:bCs w:val="0"/>
              </w:rPr>
            </w:pPr>
            <w:r w:rsidRPr="00555057">
              <w:rPr>
                <w:b w:val="0"/>
                <w:bCs w:val="0"/>
              </w:rPr>
              <w:t>Repository Pattern</w:t>
            </w:r>
          </w:p>
        </w:tc>
        <w:tc>
          <w:tcPr>
            <w:tcW w:w="0" w:type="auto"/>
            <w:vAlign w:val="center"/>
            <w:hideMark/>
          </w:tcPr>
          <w:p w14:paraId="631E37F6"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Data persistence and retrieval.</w:t>
            </w:r>
          </w:p>
        </w:tc>
      </w:tr>
      <w:tr w:rsidR="00555057" w:rsidRPr="00555057" w14:paraId="4912E7A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AD3E5F" w14:textId="77777777" w:rsidR="00555057" w:rsidRPr="00555057" w:rsidRDefault="00555057" w:rsidP="00555057">
            <w:pPr>
              <w:rPr>
                <w:b w:val="0"/>
                <w:bCs w:val="0"/>
              </w:rPr>
            </w:pPr>
            <w:r w:rsidRPr="00555057">
              <w:rPr>
                <w:b w:val="0"/>
                <w:bCs w:val="0"/>
              </w:rPr>
              <w:t>RabbitMQ</w:t>
            </w:r>
          </w:p>
        </w:tc>
        <w:tc>
          <w:tcPr>
            <w:tcW w:w="0" w:type="auto"/>
            <w:vAlign w:val="center"/>
            <w:hideMark/>
          </w:tcPr>
          <w:p w14:paraId="103E8221"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Event-driven asynchronous messaging.</w:t>
            </w:r>
          </w:p>
        </w:tc>
      </w:tr>
      <w:tr w:rsidR="00555057" w:rsidRPr="00555057" w14:paraId="2CB3B72D"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4CFBCE" w14:textId="77777777" w:rsidR="00555057" w:rsidRPr="00555057" w:rsidRDefault="00555057" w:rsidP="00555057">
            <w:pPr>
              <w:rPr>
                <w:b w:val="0"/>
                <w:bCs w:val="0"/>
              </w:rPr>
            </w:pPr>
            <w:r w:rsidRPr="00555057">
              <w:rPr>
                <w:b w:val="0"/>
                <w:bCs w:val="0"/>
              </w:rPr>
              <w:t>BullMQ</w:t>
            </w:r>
          </w:p>
        </w:tc>
        <w:tc>
          <w:tcPr>
            <w:tcW w:w="0" w:type="auto"/>
            <w:vAlign w:val="center"/>
            <w:hideMark/>
          </w:tcPr>
          <w:p w14:paraId="2564F264"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Background job scheduling and processing.</w:t>
            </w:r>
          </w:p>
        </w:tc>
      </w:tr>
      <w:tr w:rsidR="00555057" w:rsidRPr="00555057" w14:paraId="7F7CFC1B"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8712D1" w14:textId="77777777" w:rsidR="00555057" w:rsidRPr="00555057" w:rsidRDefault="00555057" w:rsidP="00555057">
            <w:pPr>
              <w:rPr>
                <w:b w:val="0"/>
                <w:bCs w:val="0"/>
              </w:rPr>
            </w:pPr>
            <w:r w:rsidRPr="00555057">
              <w:rPr>
                <w:b w:val="0"/>
                <w:bCs w:val="0"/>
              </w:rPr>
              <w:t>WebSocket</w:t>
            </w:r>
          </w:p>
        </w:tc>
        <w:tc>
          <w:tcPr>
            <w:tcW w:w="0" w:type="auto"/>
            <w:vAlign w:val="center"/>
            <w:hideMark/>
          </w:tcPr>
          <w:p w14:paraId="29E98AC2"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Real-time notifications and reservation updates.</w:t>
            </w:r>
          </w:p>
        </w:tc>
      </w:tr>
    </w:tbl>
    <w:p w14:paraId="6F9AF9B4" w14:textId="77777777" w:rsidR="00555057" w:rsidRDefault="00555057" w:rsidP="00555057">
      <w:pPr>
        <w:spacing w:after="0"/>
      </w:pPr>
    </w:p>
    <w:p w14:paraId="009E7CA9" w14:textId="0B7DDC03" w:rsidR="00D963B1" w:rsidRDefault="00555057" w:rsidP="00555057">
      <w:r w:rsidRPr="00555057">
        <w:t>By combining synchronous service calls with asynchronous event processing, the backend achieves both consistency for critical operations and scalability for computationally intensive tasks.</w:t>
      </w:r>
    </w:p>
    <w:p w14:paraId="766E218C" w14:textId="77777777" w:rsidR="00D963B1" w:rsidRDefault="00D963B1">
      <w:pPr>
        <w:spacing w:line="278" w:lineRule="auto"/>
      </w:pPr>
      <w:r>
        <w:br w:type="page"/>
      </w:r>
    </w:p>
    <w:p w14:paraId="7571029B" w14:textId="16308E20" w:rsidR="00330C93" w:rsidRDefault="00C5085D" w:rsidP="00B8318B">
      <w:pPr>
        <w:pStyle w:val="Heading2"/>
      </w:pPr>
      <w:r>
        <w:lastRenderedPageBreak/>
        <w:t xml:space="preserve"> </w:t>
      </w:r>
      <w:r w:rsidR="00B8318B" w:rsidRPr="00B8318B">
        <w:t>Integration Architecture Design</w:t>
      </w:r>
    </w:p>
    <w:p w14:paraId="59AAD088" w14:textId="1B9FF322" w:rsidR="00B8318B" w:rsidRDefault="00B8318B" w:rsidP="00B8318B">
      <w:pPr>
        <w:spacing w:after="0"/>
      </w:pPr>
      <w:r>
        <w:t>Modern software systems do not function in isolation. Instead, they depend on external services that help them add more capabilities or features that can be hard to implement from scratch. In the case of the KriGo application, the platform is designed with third-party services that enable users to perform online payments, artificial intelligence operations, file storage in the cloud, map services, and notifications. The implementation of these services adds value to the application's overall functionality.</w:t>
      </w:r>
    </w:p>
    <w:p w14:paraId="55F121BB" w14:textId="090EE626" w:rsidR="00B8318B" w:rsidRDefault="00B8318B" w:rsidP="00B8318B">
      <w:r>
        <w:t>The integration architecture uses a service abstraction pattern. In this approach, communication with external systems is encapsulated in integration services. It is not necessary for the business logic of the application to communicate with third-party providers. Every external system can be reached via a special interface that reduces dependency on vendors and simplifies the process of maintaining external services.</w:t>
      </w:r>
    </w:p>
    <w:p w14:paraId="4C57D433" w14:textId="0C81FFEC" w:rsidR="00B8318B" w:rsidRDefault="00B8318B" w:rsidP="00B8318B">
      <w:pPr>
        <w:pStyle w:val="Heading3"/>
      </w:pPr>
      <w:r w:rsidRPr="00B8318B">
        <w:t>Third-Party Integration Design</w:t>
      </w:r>
    </w:p>
    <w:p w14:paraId="5F7D41A3" w14:textId="625378B5" w:rsidR="00B8318B" w:rsidRDefault="00B8318B" w:rsidP="00B8318B">
      <w:pPr>
        <w:spacing w:after="0"/>
      </w:pPr>
      <w:r w:rsidRPr="00B8318B">
        <w:t>The KriGo platform integrates several external systems to support business operations and improve the overall user experience. Each integration addresses a specific functional requirement and communicates with the backend through secure APIs.</w:t>
      </w:r>
    </w:p>
    <w:p w14:paraId="06ADF726" w14:textId="77777777" w:rsidR="00B8318B" w:rsidRDefault="00B8318B" w:rsidP="00B8318B">
      <w:pPr>
        <w:spacing w:after="0"/>
      </w:pPr>
    </w:p>
    <w:tbl>
      <w:tblPr>
        <w:tblStyle w:val="PlainTable1"/>
        <w:tblW w:w="0" w:type="auto"/>
        <w:tblCellMar>
          <w:top w:w="86" w:type="dxa"/>
          <w:bottom w:w="86" w:type="dxa"/>
        </w:tblCellMar>
        <w:tblLook w:val="04A0" w:firstRow="1" w:lastRow="0" w:firstColumn="1" w:lastColumn="0" w:noHBand="0" w:noVBand="1"/>
      </w:tblPr>
      <w:tblGrid>
        <w:gridCol w:w="2992"/>
        <w:gridCol w:w="3303"/>
        <w:gridCol w:w="3052"/>
      </w:tblGrid>
      <w:tr w:rsidR="00B8318B" w:rsidRPr="00B8318B" w14:paraId="5CFD2513" w14:textId="77777777" w:rsidTr="00B831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1DC7AC" w14:textId="77777777" w:rsidR="00B8318B" w:rsidRPr="00B8318B" w:rsidRDefault="00B8318B" w:rsidP="00B8318B">
            <w:r w:rsidRPr="00B8318B">
              <w:t>External Service</w:t>
            </w:r>
          </w:p>
        </w:tc>
        <w:tc>
          <w:tcPr>
            <w:tcW w:w="3303" w:type="dxa"/>
            <w:vAlign w:val="center"/>
            <w:hideMark/>
          </w:tcPr>
          <w:p w14:paraId="6D81BAB1"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Purpose</w:t>
            </w:r>
          </w:p>
        </w:tc>
        <w:tc>
          <w:tcPr>
            <w:tcW w:w="3052" w:type="dxa"/>
            <w:vAlign w:val="center"/>
            <w:hideMark/>
          </w:tcPr>
          <w:p w14:paraId="24E414C2"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Communication Protocol</w:t>
            </w:r>
          </w:p>
        </w:tc>
      </w:tr>
      <w:tr w:rsidR="00B8318B" w:rsidRPr="00B8318B" w14:paraId="51DE0659"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84387E" w14:textId="77777777" w:rsidR="00B8318B" w:rsidRPr="00B8318B" w:rsidRDefault="00B8318B" w:rsidP="00B8318B">
            <w:pPr>
              <w:rPr>
                <w:b w:val="0"/>
                <w:bCs w:val="0"/>
              </w:rPr>
            </w:pPr>
            <w:r w:rsidRPr="00B8318B">
              <w:rPr>
                <w:b w:val="0"/>
                <w:bCs w:val="0"/>
              </w:rPr>
              <w:t>Algeria Post Edahabia Payment Gateway</w:t>
            </w:r>
          </w:p>
        </w:tc>
        <w:tc>
          <w:tcPr>
            <w:tcW w:w="3303" w:type="dxa"/>
            <w:vAlign w:val="center"/>
            <w:hideMark/>
          </w:tcPr>
          <w:p w14:paraId="49783DDF"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Secure online payment processing</w:t>
            </w:r>
          </w:p>
        </w:tc>
        <w:tc>
          <w:tcPr>
            <w:tcW w:w="3052" w:type="dxa"/>
            <w:vAlign w:val="center"/>
            <w:hideMark/>
          </w:tcPr>
          <w:p w14:paraId="24EA76D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72B1C9A"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A661EB" w14:textId="77777777" w:rsidR="00B8318B" w:rsidRPr="00B8318B" w:rsidRDefault="00B8318B" w:rsidP="00B8318B">
            <w:pPr>
              <w:rPr>
                <w:b w:val="0"/>
                <w:bCs w:val="0"/>
              </w:rPr>
            </w:pPr>
            <w:r w:rsidRPr="00B8318B">
              <w:rPr>
                <w:b w:val="0"/>
                <w:bCs w:val="0"/>
              </w:rPr>
              <w:t>OpenAI API</w:t>
            </w:r>
          </w:p>
        </w:tc>
        <w:tc>
          <w:tcPr>
            <w:tcW w:w="3303" w:type="dxa"/>
            <w:vAlign w:val="center"/>
            <w:hideMark/>
          </w:tcPr>
          <w:p w14:paraId="03074932"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AI assistant and recommendation generation</w:t>
            </w:r>
          </w:p>
        </w:tc>
        <w:tc>
          <w:tcPr>
            <w:tcW w:w="3052" w:type="dxa"/>
            <w:vAlign w:val="center"/>
            <w:hideMark/>
          </w:tcPr>
          <w:p w14:paraId="498FA7F4"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4F396F6B"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F50C13" w14:textId="77777777" w:rsidR="00B8318B" w:rsidRPr="00B8318B" w:rsidRDefault="00B8318B" w:rsidP="00B8318B">
            <w:pPr>
              <w:rPr>
                <w:b w:val="0"/>
                <w:bCs w:val="0"/>
              </w:rPr>
            </w:pPr>
            <w:r w:rsidRPr="00B8318B">
              <w:rPr>
                <w:b w:val="0"/>
                <w:bCs w:val="0"/>
              </w:rPr>
              <w:t>Cloudflare R2 / Amazon S3</w:t>
            </w:r>
          </w:p>
        </w:tc>
        <w:tc>
          <w:tcPr>
            <w:tcW w:w="3303" w:type="dxa"/>
            <w:vAlign w:val="center"/>
            <w:hideMark/>
          </w:tcPr>
          <w:p w14:paraId="42DCFD5C"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Storage of vehicle images and verification documents</w:t>
            </w:r>
          </w:p>
        </w:tc>
        <w:tc>
          <w:tcPr>
            <w:tcW w:w="3052" w:type="dxa"/>
            <w:vAlign w:val="center"/>
            <w:hideMark/>
          </w:tcPr>
          <w:p w14:paraId="32F07EB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554BB4F7"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744644" w14:textId="77777777" w:rsidR="00B8318B" w:rsidRPr="00B8318B" w:rsidRDefault="00B8318B" w:rsidP="00B8318B">
            <w:pPr>
              <w:rPr>
                <w:b w:val="0"/>
                <w:bCs w:val="0"/>
              </w:rPr>
            </w:pPr>
            <w:r w:rsidRPr="00B8318B">
              <w:rPr>
                <w:b w:val="0"/>
                <w:bCs w:val="0"/>
              </w:rPr>
              <w:t>Google Maps API</w:t>
            </w:r>
          </w:p>
        </w:tc>
        <w:tc>
          <w:tcPr>
            <w:tcW w:w="3303" w:type="dxa"/>
            <w:vAlign w:val="center"/>
            <w:hideMark/>
          </w:tcPr>
          <w:p w14:paraId="2CB89C36"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Geolocation, branch discovery, and routing</w:t>
            </w:r>
          </w:p>
        </w:tc>
        <w:tc>
          <w:tcPr>
            <w:tcW w:w="3052" w:type="dxa"/>
            <w:vAlign w:val="center"/>
            <w:hideMark/>
          </w:tcPr>
          <w:p w14:paraId="414D80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2A940758"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A4ED5" w14:textId="77777777" w:rsidR="00B8318B" w:rsidRPr="00B8318B" w:rsidRDefault="00B8318B" w:rsidP="00B8318B">
            <w:pPr>
              <w:rPr>
                <w:b w:val="0"/>
                <w:bCs w:val="0"/>
              </w:rPr>
            </w:pPr>
            <w:r w:rsidRPr="00B8318B">
              <w:rPr>
                <w:b w:val="0"/>
                <w:bCs w:val="0"/>
              </w:rPr>
              <w:t>Firebase Cloud Messaging (FCM)</w:t>
            </w:r>
          </w:p>
        </w:tc>
        <w:tc>
          <w:tcPr>
            <w:tcW w:w="3303" w:type="dxa"/>
            <w:vAlign w:val="center"/>
            <w:hideMark/>
          </w:tcPr>
          <w:p w14:paraId="0D5F18D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Mobile push notifications</w:t>
            </w:r>
          </w:p>
        </w:tc>
        <w:tc>
          <w:tcPr>
            <w:tcW w:w="3052" w:type="dxa"/>
            <w:vAlign w:val="center"/>
            <w:hideMark/>
          </w:tcPr>
          <w:p w14:paraId="1448092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1BA2BC6"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EA7D35" w14:textId="77777777" w:rsidR="00B8318B" w:rsidRPr="00B8318B" w:rsidRDefault="00B8318B" w:rsidP="00B8318B">
            <w:pPr>
              <w:rPr>
                <w:b w:val="0"/>
                <w:bCs w:val="0"/>
              </w:rPr>
            </w:pPr>
            <w:r w:rsidRPr="00B8318B">
              <w:rPr>
                <w:b w:val="0"/>
                <w:bCs w:val="0"/>
              </w:rPr>
              <w:t>SMTP Email Service</w:t>
            </w:r>
          </w:p>
        </w:tc>
        <w:tc>
          <w:tcPr>
            <w:tcW w:w="3303" w:type="dxa"/>
            <w:vAlign w:val="center"/>
            <w:hideMark/>
          </w:tcPr>
          <w:p w14:paraId="3DD223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Email verification and notification delivery</w:t>
            </w:r>
          </w:p>
        </w:tc>
        <w:tc>
          <w:tcPr>
            <w:tcW w:w="3052" w:type="dxa"/>
            <w:vAlign w:val="center"/>
            <w:hideMark/>
          </w:tcPr>
          <w:p w14:paraId="41ACEAD8"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SMTP / HTTPS</w:t>
            </w:r>
          </w:p>
        </w:tc>
      </w:tr>
    </w:tbl>
    <w:p w14:paraId="7A23660A" w14:textId="77777777" w:rsidR="00B8318B" w:rsidRDefault="00B8318B" w:rsidP="00B8318B"/>
    <w:p w14:paraId="764C4DF8" w14:textId="0603C78B" w:rsidR="00B8318B" w:rsidRDefault="00B8318B" w:rsidP="00B8318B">
      <w:pPr>
        <w:spacing w:after="0"/>
      </w:pPr>
      <w:r w:rsidRPr="00B8318B">
        <w:t>Each external provider operates independently of the KriGo platform and communicates only through secure service interfaces implemented within the backend integration layer.</w:t>
      </w:r>
    </w:p>
    <w:p w14:paraId="012A4592" w14:textId="4DBB9EFF" w:rsidR="00B8318B" w:rsidRDefault="00B8318B">
      <w:pPr>
        <w:spacing w:line="278" w:lineRule="auto"/>
      </w:pPr>
      <w:r>
        <w:br w:type="page"/>
      </w:r>
    </w:p>
    <w:p w14:paraId="7B9D2414" w14:textId="094F4824" w:rsidR="00B8318B" w:rsidRDefault="00B8318B" w:rsidP="00DA1C38">
      <w:pPr>
        <w:pStyle w:val="Heading3"/>
      </w:pPr>
      <w:r>
        <w:lastRenderedPageBreak/>
        <w:t>Integration with Payment Gateway</w:t>
      </w:r>
    </w:p>
    <w:p w14:paraId="7E958CCD" w14:textId="706F4334" w:rsidR="00B8318B" w:rsidRDefault="00B8318B" w:rsidP="00DA1C38">
      <w:pPr>
        <w:spacing w:after="0"/>
      </w:pPr>
      <w:r>
        <w:t>Transactions related to online payments are done via the Algeria Post Edahabia Payment Gateway that allows completing payment transactions using Edahabia cards. In the reservation process, the Payment Service initiates a payment request, redirects the user to the payment gateway if needed, and gets the result of the transaction when it is completed.</w:t>
      </w:r>
      <w:r w:rsidR="00DA1C38">
        <w:t xml:space="preserve"> </w:t>
      </w:r>
      <w:r>
        <w:t>To ensure that the integrity of the transaction is preserved, the payment verification step is executed before the reservation status update. Successful transactions lead to confirmation notifications, while failed or canceled transactions prevent the reservation confirmation and are logged for audit purposes.</w:t>
      </w:r>
    </w:p>
    <w:p w14:paraId="4A47A190" w14:textId="77777777" w:rsidR="00B8318B" w:rsidRDefault="00B8318B" w:rsidP="00B8318B">
      <w:pPr>
        <w:spacing w:after="0"/>
      </w:pPr>
    </w:p>
    <w:p w14:paraId="663106C5" w14:textId="2D3BC585" w:rsidR="00B8318B" w:rsidRDefault="00B8318B" w:rsidP="00DA1C38">
      <w:pPr>
        <w:pStyle w:val="Heading3"/>
      </w:pPr>
      <w:r>
        <w:t>Integration with Artificial Intelligence</w:t>
      </w:r>
    </w:p>
    <w:p w14:paraId="29D5919E" w14:textId="78E0E2B1" w:rsidR="00B8318B" w:rsidRDefault="00B8318B" w:rsidP="00DA1C38">
      <w:pPr>
        <w:spacing w:after="0"/>
      </w:pPr>
      <w:r>
        <w:t>Capabilities of artificial intelligence are provided via the OpenAI API. There are two independent business services that utilize the AI capabilities: the AI Recommendation Service and the AI Assistant Service.</w:t>
      </w:r>
      <w:r w:rsidR="00DA1C38">
        <w:t xml:space="preserve"> </w:t>
      </w:r>
      <w:r>
        <w:t>The former analyzes user preferences, history of reservations, and features of vehicles to generate personalized suggestions of vehicles, while the latter processes natural language requests to answer user queries and provide assistance during reservations as well as to provide general assistance.</w:t>
      </w:r>
    </w:p>
    <w:p w14:paraId="014029D4" w14:textId="77777777" w:rsidR="00B8318B" w:rsidRDefault="00B8318B" w:rsidP="00B8318B">
      <w:pPr>
        <w:spacing w:after="0"/>
      </w:pPr>
      <w:r>
        <w:t>The integration layer keeps separate from the business logic the communication with AI provider allowing changing the provider in the future without any modifications of the application architecture.</w:t>
      </w:r>
    </w:p>
    <w:p w14:paraId="15914BD0" w14:textId="77777777" w:rsidR="00B8318B" w:rsidRDefault="00B8318B" w:rsidP="00B8318B">
      <w:pPr>
        <w:spacing w:after="0"/>
      </w:pPr>
    </w:p>
    <w:p w14:paraId="2515681C" w14:textId="49CE7C33" w:rsidR="00B8318B" w:rsidRDefault="00B8318B" w:rsidP="00DA1C38">
      <w:pPr>
        <w:pStyle w:val="Heading3"/>
      </w:pPr>
      <w:r>
        <w:t>Integration with Cloud Storage</w:t>
      </w:r>
    </w:p>
    <w:p w14:paraId="1EAAEC1F" w14:textId="6E0617E0" w:rsidR="00B8318B" w:rsidRDefault="00B8318B" w:rsidP="00DA1C38">
      <w:pPr>
        <w:spacing w:after="0"/>
      </w:pPr>
      <w:r>
        <w:t>Photos of vehicles, documents of agencies, and other media are stored via cloud object storage services such as Cloudflare R2 or Amazon S3. Storing large files out of the relational database improves the performance of the application, minimizes the size of the database, and simplifies the management of media content.</w:t>
      </w:r>
      <w:r w:rsidR="00DA1C38">
        <w:t xml:space="preserve"> </w:t>
      </w:r>
      <w:r>
        <w:t>The backend creates secure requests for file upload and keeps metadata about the files and references to them in PostgreSQL database, while the files themselves are stored safely in cloud storage.</w:t>
      </w:r>
    </w:p>
    <w:p w14:paraId="1E3114BD" w14:textId="77777777" w:rsidR="00B8318B" w:rsidRDefault="00B8318B" w:rsidP="00B8318B">
      <w:pPr>
        <w:spacing w:after="0"/>
      </w:pPr>
    </w:p>
    <w:p w14:paraId="70B05E44" w14:textId="6B8B2739" w:rsidR="00B8318B" w:rsidRDefault="00B8318B" w:rsidP="00DA1C38">
      <w:pPr>
        <w:pStyle w:val="Heading3"/>
      </w:pPr>
      <w:r>
        <w:t>Integration with Location Service</w:t>
      </w:r>
    </w:p>
    <w:p w14:paraId="717CF3F9" w14:textId="122C3EC6" w:rsidR="00B8318B" w:rsidRDefault="00B8318B" w:rsidP="00DA1C38">
      <w:pPr>
        <w:spacing w:after="0"/>
      </w:pPr>
      <w:r>
        <w:t>The location-related functionality is provided via the Google Maps Platform. The integration allows users to find nearby rental agencies, compute distances, and visualize locations of agencies in both web and mobile applications.</w:t>
      </w:r>
      <w:r w:rsidR="00DA1C38">
        <w:t xml:space="preserve"> </w:t>
      </w:r>
      <w:r>
        <w:t>The Fleet Management Service communicates with the mapping service to get the geographical data every time location-related search is made.</w:t>
      </w:r>
    </w:p>
    <w:p w14:paraId="61A89EB3" w14:textId="77777777" w:rsidR="00B8318B" w:rsidRDefault="00B8318B" w:rsidP="00B8318B">
      <w:pPr>
        <w:spacing w:after="0"/>
      </w:pPr>
    </w:p>
    <w:p w14:paraId="6D202728" w14:textId="5B85A8E0" w:rsidR="00B8318B" w:rsidRDefault="00B8318B" w:rsidP="00DA1C38">
      <w:pPr>
        <w:pStyle w:val="Heading3"/>
      </w:pPr>
      <w:r>
        <w:t>Integration with Notification Service</w:t>
      </w:r>
    </w:p>
    <w:p w14:paraId="2FDEC0E8" w14:textId="60F7E99D" w:rsidR="00B8318B" w:rsidRDefault="00B8318B" w:rsidP="00DA1C38">
      <w:pPr>
        <w:spacing w:after="0"/>
      </w:pPr>
      <w:r>
        <w:t>Notifications for users are sent via two parallel communication channels. Mobile notifications are sent using Firebase Cloud Messaging, while email notifications are sent via SMTP email service.</w:t>
      </w:r>
      <w:r w:rsidR="00DA1C38">
        <w:t xml:space="preserve"> </w:t>
      </w:r>
      <w:r>
        <w:t>Notification Service decides what communication channel should be used depending on the type of notification and preferences of the user. Since the sending of the notifications does not belong to the critical process of making reservations, the operations are executed asynchronously using RabbitMQ and BullMQ queues.</w:t>
      </w:r>
    </w:p>
    <w:p w14:paraId="45626945" w14:textId="77777777" w:rsidR="00DA1C38" w:rsidRDefault="00DA1C38" w:rsidP="00DA1C38">
      <w:pPr>
        <w:spacing w:after="0"/>
      </w:pPr>
    </w:p>
    <w:p w14:paraId="0D96A300" w14:textId="5AD55673" w:rsidR="00B8318B" w:rsidRDefault="00B8318B" w:rsidP="00DA1C38">
      <w:pPr>
        <w:pStyle w:val="Heading3"/>
      </w:pPr>
      <w:r>
        <w:lastRenderedPageBreak/>
        <w:t>Integration Security</w:t>
      </w:r>
    </w:p>
    <w:p w14:paraId="43ECF378" w14:textId="63980612" w:rsidR="00B8318B" w:rsidRDefault="00B8318B" w:rsidP="00DA1C38">
      <w:r>
        <w:t>All communications with external providers take place via encrypted HTTPS connections to keep the information confidential and safe. The authentication with external providers takes place via API keys, access tokens, or service credentials that are kept as environment variables, not hardcoded in the application code.</w:t>
      </w:r>
      <w:r w:rsidR="00DA1C38">
        <w:t xml:space="preserve"> </w:t>
      </w:r>
      <w:r>
        <w:t>The integration layer also provides mechanisms to handle timeouts, exceptions, retries, and centralize logs to improve the reliability and allow troubleshooting in case of failed communication.</w:t>
      </w:r>
    </w:p>
    <w:p w14:paraId="74450BF2" w14:textId="77777777" w:rsidR="00B8318B" w:rsidRDefault="00B8318B" w:rsidP="00DA1C38">
      <w:r>
        <w:t>The main security measures include:</w:t>
      </w:r>
    </w:p>
    <w:p w14:paraId="17E83C73" w14:textId="28791FB8" w:rsidR="00B8318B" w:rsidRDefault="00B8318B" w:rsidP="00DA1C38">
      <w:pPr>
        <w:pStyle w:val="ListParagraph"/>
        <w:numPr>
          <w:ilvl w:val="0"/>
          <w:numId w:val="183"/>
        </w:numPr>
        <w:spacing w:after="0"/>
      </w:pPr>
      <w:r>
        <w:t>Encrypted HTTPS communication</w:t>
      </w:r>
    </w:p>
    <w:p w14:paraId="4363D33B" w14:textId="4D089C2D" w:rsidR="00B8318B" w:rsidRDefault="00B8318B" w:rsidP="00DA1C38">
      <w:pPr>
        <w:pStyle w:val="ListParagraph"/>
        <w:numPr>
          <w:ilvl w:val="0"/>
          <w:numId w:val="183"/>
        </w:numPr>
        <w:spacing w:after="0"/>
      </w:pPr>
      <w:r>
        <w:t>Safe API keys management</w:t>
      </w:r>
    </w:p>
    <w:p w14:paraId="67AB54E6" w14:textId="163D6544" w:rsidR="00B8318B" w:rsidRDefault="00B8318B" w:rsidP="00DA1C38">
      <w:pPr>
        <w:pStyle w:val="ListParagraph"/>
        <w:numPr>
          <w:ilvl w:val="0"/>
          <w:numId w:val="183"/>
        </w:numPr>
        <w:spacing w:after="0"/>
      </w:pPr>
      <w:r>
        <w:t>Request authentication and authorization</w:t>
      </w:r>
    </w:p>
    <w:p w14:paraId="32E4ECEC" w14:textId="7DF34C84" w:rsidR="00B8318B" w:rsidRDefault="00B8318B" w:rsidP="00DA1C38">
      <w:pPr>
        <w:pStyle w:val="ListParagraph"/>
        <w:numPr>
          <w:ilvl w:val="0"/>
          <w:numId w:val="183"/>
        </w:numPr>
        <w:spacing w:after="0"/>
      </w:pPr>
      <w:r>
        <w:t>Exception handling and automatic retries</w:t>
      </w:r>
    </w:p>
    <w:p w14:paraId="1361ECC2" w14:textId="0A9A669C" w:rsidR="00B8318B" w:rsidRDefault="00B8318B" w:rsidP="00DA1C38">
      <w:pPr>
        <w:pStyle w:val="ListParagraph"/>
        <w:numPr>
          <w:ilvl w:val="0"/>
          <w:numId w:val="183"/>
        </w:numPr>
        <w:spacing w:after="0"/>
      </w:pPr>
      <w:r>
        <w:t>Centralized integration logging</w:t>
      </w:r>
    </w:p>
    <w:p w14:paraId="2EC48BD8" w14:textId="3D49167E" w:rsidR="00B8318B" w:rsidRDefault="00B8318B" w:rsidP="00DA1C38">
      <w:pPr>
        <w:pStyle w:val="ListParagraph"/>
        <w:numPr>
          <w:ilvl w:val="0"/>
          <w:numId w:val="183"/>
        </w:numPr>
        <w:spacing w:after="0"/>
      </w:pPr>
      <w:r>
        <w:t>Rate limiting wherever possible with external providers</w:t>
      </w:r>
    </w:p>
    <w:p w14:paraId="4535AE3E" w14:textId="77777777" w:rsidR="00B8318B" w:rsidRDefault="00B8318B" w:rsidP="00B8318B">
      <w:pPr>
        <w:spacing w:after="0"/>
      </w:pPr>
    </w:p>
    <w:p w14:paraId="04FFC023" w14:textId="6276C21E" w:rsidR="00B8318B" w:rsidRDefault="00B8318B" w:rsidP="00DA1C38">
      <w:pPr>
        <w:pStyle w:val="Heading3"/>
      </w:pPr>
      <w:r>
        <w:t>Advantages of the Integration Architecture</w:t>
      </w:r>
    </w:p>
    <w:p w14:paraId="31CF75E1" w14:textId="4777907B" w:rsidR="008306ED" w:rsidRDefault="00B8318B" w:rsidP="00B8318B">
      <w:pPr>
        <w:spacing w:after="0"/>
      </w:pPr>
      <w:r>
        <w:t>The chosen architecture of integration has multiple benefits for the application. Utilization of dedicated integration services allows keeping the business logic separate from third-party implementation reducing the coupling and improving the maintainability. Service abstraction makes replacement of external providers easy to do. Asynchronous communication improves the responsiveness of the system since the long-running operations with third parties do not block the execution of business logic.</w:t>
      </w:r>
    </w:p>
    <w:p w14:paraId="50EEA1BD" w14:textId="77777777" w:rsidR="008306ED" w:rsidRDefault="008306ED">
      <w:pPr>
        <w:spacing w:line="278" w:lineRule="auto"/>
      </w:pPr>
      <w:r>
        <w:br w:type="page"/>
      </w:r>
    </w:p>
    <w:p w14:paraId="31F2B787" w14:textId="27267036" w:rsidR="00B8318B" w:rsidRDefault="008306ED" w:rsidP="008306ED">
      <w:pPr>
        <w:pStyle w:val="Heading2"/>
      </w:pPr>
      <w:r w:rsidRPr="008306ED">
        <w:lastRenderedPageBreak/>
        <w:t>API Communication Design</w:t>
      </w:r>
    </w:p>
    <w:p w14:paraId="375D8C7C" w14:textId="5D0D723F" w:rsidR="008306ED" w:rsidRDefault="008306ED" w:rsidP="008306ED">
      <w:r>
        <w:t>Client applications and backend services interact through the means of the standardized Application Programming Interface (API).</w:t>
      </w:r>
    </w:p>
    <w:p w14:paraId="191C41E9" w14:textId="67E4C06A" w:rsidR="008306ED" w:rsidRDefault="008306ED" w:rsidP="008306ED">
      <w:r>
        <w:t>As a communication component of the KriGo platform, the API allows the web application, mobile application, administration interface, and agency interface access to business services via one common and safe channel.</w:t>
      </w:r>
    </w:p>
    <w:p w14:paraId="22EED88B" w14:textId="4DB68111" w:rsidR="008306ED" w:rsidRDefault="008306ED" w:rsidP="008306ED">
      <w:r>
        <w:t>The API design is based on the RESTful web service concept, where each business object has its own endpoint and uses HTTP methods to communicate with clients. This design approach increases interoperability, simplifies client-server communication, and lets different client applications use the same backend services while using the same communication model.</w:t>
      </w:r>
    </w:p>
    <w:p w14:paraId="5BEC938F" w14:textId="3FF60AE9" w:rsidR="008306ED" w:rsidRDefault="008306ED" w:rsidP="008306ED">
      <w:r>
        <w:t>To enable real-time capabilities, such as notifications and booking status updates, the REST API is extended with WebSocket communication that provides two-way communication for timely updates.</w:t>
      </w:r>
    </w:p>
    <w:p w14:paraId="3AA4F2DD" w14:textId="03AA5BBA" w:rsidR="008306ED" w:rsidRDefault="008306ED" w:rsidP="008306ED">
      <w:pPr>
        <w:pStyle w:val="Heading3"/>
      </w:pPr>
      <w:r w:rsidRPr="008306ED">
        <w:t>API Architecture Overview</w:t>
      </w:r>
    </w:p>
    <w:p w14:paraId="0B9F9F34" w14:textId="2D3B1834" w:rsidR="008306ED" w:rsidRDefault="008306ED" w:rsidP="008306ED">
      <w:r>
        <w:t>KriGo Backend functionality is available via an API Gateway created using the NestJS framework. The incoming requests flow through various middleware modules responsible for authentication, authorization, validation, logging, and exception handling before the respective business service is invoked.</w:t>
      </w:r>
    </w:p>
    <w:p w14:paraId="149034FD" w14:textId="4F1C498C" w:rsidR="008306ED" w:rsidRDefault="008306ED" w:rsidP="008306ED">
      <w:r>
        <w:t>Key API components are listed below:</w:t>
      </w:r>
    </w:p>
    <w:p w14:paraId="7B4D9158" w14:textId="73AA86AF" w:rsidR="008306ED" w:rsidRDefault="008306ED" w:rsidP="008306ED">
      <w:pPr>
        <w:pStyle w:val="ListParagraph"/>
        <w:numPr>
          <w:ilvl w:val="0"/>
          <w:numId w:val="184"/>
        </w:numPr>
      </w:pPr>
      <w:r>
        <w:t>API Gateway</w:t>
      </w:r>
    </w:p>
    <w:p w14:paraId="69CDC917" w14:textId="7BD3E1E6" w:rsidR="008306ED" w:rsidRDefault="008306ED" w:rsidP="008306ED">
      <w:pPr>
        <w:pStyle w:val="ListParagraph"/>
        <w:numPr>
          <w:ilvl w:val="0"/>
          <w:numId w:val="184"/>
        </w:numPr>
      </w:pPr>
      <w:r>
        <w:t>Authentication Middleware</w:t>
      </w:r>
    </w:p>
    <w:p w14:paraId="16A85565" w14:textId="0D59BEEA" w:rsidR="008306ED" w:rsidRDefault="008306ED" w:rsidP="008306ED">
      <w:pPr>
        <w:pStyle w:val="ListParagraph"/>
        <w:numPr>
          <w:ilvl w:val="0"/>
          <w:numId w:val="184"/>
        </w:numPr>
      </w:pPr>
      <w:r>
        <w:t>Validation Layer</w:t>
      </w:r>
    </w:p>
    <w:p w14:paraId="52E0B598" w14:textId="13CECBE2" w:rsidR="008306ED" w:rsidRDefault="008306ED" w:rsidP="008306ED">
      <w:pPr>
        <w:pStyle w:val="ListParagraph"/>
        <w:numPr>
          <w:ilvl w:val="0"/>
          <w:numId w:val="184"/>
        </w:numPr>
      </w:pPr>
      <w:r>
        <w:t>Business Controllers</w:t>
      </w:r>
    </w:p>
    <w:p w14:paraId="11A36103" w14:textId="1300ED3E" w:rsidR="008306ED" w:rsidRDefault="008306ED" w:rsidP="008306ED">
      <w:pPr>
        <w:pStyle w:val="ListParagraph"/>
        <w:numPr>
          <w:ilvl w:val="0"/>
          <w:numId w:val="184"/>
        </w:numPr>
      </w:pPr>
      <w:r>
        <w:t>Service Layer</w:t>
      </w:r>
    </w:p>
    <w:p w14:paraId="43CD6CEF" w14:textId="2462A1CF" w:rsidR="008306ED" w:rsidRDefault="008306ED" w:rsidP="008306ED">
      <w:pPr>
        <w:pStyle w:val="ListParagraph"/>
        <w:numPr>
          <w:ilvl w:val="0"/>
          <w:numId w:val="184"/>
        </w:numPr>
      </w:pPr>
      <w:r>
        <w:t>Repository Layer</w:t>
      </w:r>
    </w:p>
    <w:p w14:paraId="2B2A7B0E" w14:textId="5F045D22" w:rsidR="008306ED" w:rsidRDefault="008306ED" w:rsidP="008306ED">
      <w:pPr>
        <w:pStyle w:val="ListParagraph"/>
        <w:numPr>
          <w:ilvl w:val="0"/>
          <w:numId w:val="184"/>
        </w:numPr>
      </w:pPr>
      <w:r>
        <w:t>Database Layer</w:t>
      </w:r>
    </w:p>
    <w:p w14:paraId="170DB3EB" w14:textId="17BF9EC8" w:rsidR="008306ED" w:rsidRDefault="008306ED" w:rsidP="008306ED">
      <w:r>
        <w:t>Every request has its own processing pipeline and therefore guaranteed to be consistent, secure, and traceable.</w:t>
      </w:r>
    </w:p>
    <w:p w14:paraId="53EDF231" w14:textId="044F12C5" w:rsidR="00703449" w:rsidRDefault="00703449">
      <w:pPr>
        <w:spacing w:line="278" w:lineRule="auto"/>
      </w:pPr>
      <w:r>
        <w:br w:type="page"/>
      </w:r>
    </w:p>
    <w:p w14:paraId="688FCD61" w14:textId="625068FB" w:rsidR="008306ED" w:rsidRDefault="00703449" w:rsidP="00703449">
      <w:pPr>
        <w:pStyle w:val="Heading3"/>
      </w:pPr>
      <w:r w:rsidRPr="00703449">
        <w:lastRenderedPageBreak/>
        <w:t>REST API Design</w:t>
      </w:r>
    </w:p>
    <w:p w14:paraId="4E6BB021" w14:textId="035ADE50" w:rsidR="00703449" w:rsidRDefault="00703449" w:rsidP="00703449">
      <w:pPr>
        <w:spacing w:after="0"/>
      </w:pPr>
      <w:r w:rsidRPr="00703449">
        <w:t>The platform follows REST architecture principles by offering unique resource URLs for every business entity. The CRUD actions are performed using HTTP requests, while HTTP response codes indicate the result of the action performed on each request.</w:t>
      </w:r>
    </w:p>
    <w:p w14:paraId="014B13B0" w14:textId="77777777" w:rsidR="00703449" w:rsidRDefault="00703449" w:rsidP="00703449">
      <w:pPr>
        <w:spacing w:after="0"/>
      </w:pPr>
    </w:p>
    <w:tbl>
      <w:tblPr>
        <w:tblStyle w:val="PlainTable1"/>
        <w:tblW w:w="0" w:type="auto"/>
        <w:tblCellMar>
          <w:top w:w="86" w:type="dxa"/>
          <w:bottom w:w="86" w:type="dxa"/>
        </w:tblCellMar>
        <w:tblLook w:val="04A0" w:firstRow="1" w:lastRow="0" w:firstColumn="1" w:lastColumn="0" w:noHBand="0" w:noVBand="1"/>
      </w:tblPr>
      <w:tblGrid>
        <w:gridCol w:w="1795"/>
        <w:gridCol w:w="2430"/>
        <w:gridCol w:w="4860"/>
      </w:tblGrid>
      <w:tr w:rsidR="00703449" w:rsidRPr="00703449" w14:paraId="5DEFD8CA" w14:textId="77777777" w:rsidTr="0070344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4413FAC" w14:textId="77777777" w:rsidR="00703449" w:rsidRPr="00703449" w:rsidRDefault="00703449" w:rsidP="00703449">
            <w:r w:rsidRPr="00703449">
              <w:t>Resource</w:t>
            </w:r>
          </w:p>
        </w:tc>
        <w:tc>
          <w:tcPr>
            <w:tcW w:w="2430" w:type="dxa"/>
            <w:vAlign w:val="center"/>
            <w:hideMark/>
          </w:tcPr>
          <w:p w14:paraId="46347D54"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Example Endpoint</w:t>
            </w:r>
          </w:p>
        </w:tc>
        <w:tc>
          <w:tcPr>
            <w:tcW w:w="4860" w:type="dxa"/>
            <w:vAlign w:val="center"/>
            <w:hideMark/>
          </w:tcPr>
          <w:p w14:paraId="66B8E32B"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Operations</w:t>
            </w:r>
          </w:p>
        </w:tc>
      </w:tr>
      <w:tr w:rsidR="00703449" w:rsidRPr="00703449" w14:paraId="194A3EF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55C9400" w14:textId="77777777" w:rsidR="00703449" w:rsidRPr="00703449" w:rsidRDefault="00703449" w:rsidP="00703449">
            <w:r w:rsidRPr="00703449">
              <w:t>Authentication</w:t>
            </w:r>
          </w:p>
        </w:tc>
        <w:tc>
          <w:tcPr>
            <w:tcW w:w="2430" w:type="dxa"/>
            <w:vAlign w:val="center"/>
            <w:hideMark/>
          </w:tcPr>
          <w:p w14:paraId="5BA69CF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/api/auth</w:t>
            </w:r>
          </w:p>
        </w:tc>
        <w:tc>
          <w:tcPr>
            <w:tcW w:w="4860" w:type="dxa"/>
            <w:vAlign w:val="center"/>
            <w:hideMark/>
          </w:tcPr>
          <w:p w14:paraId="21DF945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Login, registration, password recovery</w:t>
            </w:r>
          </w:p>
        </w:tc>
      </w:tr>
      <w:tr w:rsidR="00703449" w:rsidRPr="00703449" w14:paraId="0F11208B"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05F865E" w14:textId="77777777" w:rsidR="00703449" w:rsidRPr="00703449" w:rsidRDefault="00703449" w:rsidP="00703449">
            <w:r w:rsidRPr="00703449">
              <w:t>Users</w:t>
            </w:r>
          </w:p>
        </w:tc>
        <w:tc>
          <w:tcPr>
            <w:tcW w:w="2430" w:type="dxa"/>
            <w:vAlign w:val="center"/>
            <w:hideMark/>
          </w:tcPr>
          <w:p w14:paraId="7BB293C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/api/users</w:t>
            </w:r>
          </w:p>
        </w:tc>
        <w:tc>
          <w:tcPr>
            <w:tcW w:w="4860" w:type="dxa"/>
            <w:vAlign w:val="center"/>
            <w:hideMark/>
          </w:tcPr>
          <w:p w14:paraId="0CDCD62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update, retrieve, suspend</w:t>
            </w:r>
          </w:p>
        </w:tc>
      </w:tr>
      <w:tr w:rsidR="00703449" w:rsidRPr="00703449" w14:paraId="3B4E9FA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F1A1DB6" w14:textId="77777777" w:rsidR="00703449" w:rsidRPr="00703449" w:rsidRDefault="00703449" w:rsidP="00703449">
            <w:r w:rsidRPr="00703449">
              <w:t>Vehicles</w:t>
            </w:r>
          </w:p>
        </w:tc>
        <w:tc>
          <w:tcPr>
            <w:tcW w:w="2430" w:type="dxa"/>
            <w:vAlign w:val="center"/>
            <w:hideMark/>
          </w:tcPr>
          <w:p w14:paraId="47F27ED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/api/vehicles</w:t>
            </w:r>
          </w:p>
        </w:tc>
        <w:tc>
          <w:tcPr>
            <w:tcW w:w="4860" w:type="dxa"/>
            <w:vAlign w:val="center"/>
            <w:hideMark/>
          </w:tcPr>
          <w:p w14:paraId="3CF9195B"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Search, create, update, delete</w:t>
            </w:r>
          </w:p>
        </w:tc>
      </w:tr>
      <w:tr w:rsidR="00703449" w:rsidRPr="00703449" w14:paraId="2B87C15E"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250DE6E" w14:textId="77777777" w:rsidR="00703449" w:rsidRPr="00703449" w:rsidRDefault="00703449" w:rsidP="00703449">
            <w:r w:rsidRPr="00703449">
              <w:t>Reservations</w:t>
            </w:r>
          </w:p>
        </w:tc>
        <w:tc>
          <w:tcPr>
            <w:tcW w:w="2430" w:type="dxa"/>
            <w:vAlign w:val="center"/>
            <w:hideMark/>
          </w:tcPr>
          <w:p w14:paraId="0372045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/api/reservations</w:t>
            </w:r>
          </w:p>
        </w:tc>
        <w:tc>
          <w:tcPr>
            <w:tcW w:w="4860" w:type="dxa"/>
            <w:vAlign w:val="center"/>
            <w:hideMark/>
          </w:tcPr>
          <w:p w14:paraId="481D6A67"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modify, cancel, retrieve</w:t>
            </w:r>
          </w:p>
        </w:tc>
      </w:tr>
      <w:tr w:rsidR="00703449" w:rsidRPr="00703449" w14:paraId="1B49C0E0"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21205B9" w14:textId="77777777" w:rsidR="00703449" w:rsidRPr="00703449" w:rsidRDefault="00703449" w:rsidP="00703449">
            <w:r w:rsidRPr="00703449">
              <w:t>Payments</w:t>
            </w:r>
          </w:p>
        </w:tc>
        <w:tc>
          <w:tcPr>
            <w:tcW w:w="2430" w:type="dxa"/>
            <w:vAlign w:val="center"/>
            <w:hideMark/>
          </w:tcPr>
          <w:p w14:paraId="587244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/api/payments</w:t>
            </w:r>
          </w:p>
        </w:tc>
        <w:tc>
          <w:tcPr>
            <w:tcW w:w="4860" w:type="dxa"/>
            <w:vAlign w:val="center"/>
            <w:hideMark/>
          </w:tcPr>
          <w:p w14:paraId="32AC69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Process payment, verify transaction</w:t>
            </w:r>
          </w:p>
        </w:tc>
      </w:tr>
      <w:tr w:rsidR="00703449" w:rsidRPr="00703449" w14:paraId="79FFAB90"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77791974" w14:textId="77777777" w:rsidR="00703449" w:rsidRPr="00703449" w:rsidRDefault="00703449" w:rsidP="00703449">
            <w:r w:rsidRPr="00703449">
              <w:t>Agencies</w:t>
            </w:r>
          </w:p>
        </w:tc>
        <w:tc>
          <w:tcPr>
            <w:tcW w:w="2430" w:type="dxa"/>
            <w:vAlign w:val="center"/>
            <w:hideMark/>
          </w:tcPr>
          <w:p w14:paraId="7BD26D4D"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/api/agencies</w:t>
            </w:r>
          </w:p>
        </w:tc>
        <w:tc>
          <w:tcPr>
            <w:tcW w:w="4860" w:type="dxa"/>
            <w:vAlign w:val="center"/>
            <w:hideMark/>
          </w:tcPr>
          <w:p w14:paraId="52B80E0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Registration, verification, management</w:t>
            </w:r>
          </w:p>
        </w:tc>
      </w:tr>
      <w:tr w:rsidR="00703449" w:rsidRPr="00703449" w14:paraId="473AB56B"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0659EE8" w14:textId="77777777" w:rsidR="00703449" w:rsidRPr="00703449" w:rsidRDefault="00703449" w:rsidP="00703449">
            <w:r w:rsidRPr="00703449">
              <w:t>Reviews</w:t>
            </w:r>
          </w:p>
        </w:tc>
        <w:tc>
          <w:tcPr>
            <w:tcW w:w="2430" w:type="dxa"/>
            <w:vAlign w:val="center"/>
            <w:hideMark/>
          </w:tcPr>
          <w:p w14:paraId="358E243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/api/reviews</w:t>
            </w:r>
          </w:p>
        </w:tc>
        <w:tc>
          <w:tcPr>
            <w:tcW w:w="4860" w:type="dxa"/>
            <w:vAlign w:val="center"/>
            <w:hideMark/>
          </w:tcPr>
          <w:p w14:paraId="290F339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Create, edit, moderation</w:t>
            </w:r>
          </w:p>
        </w:tc>
      </w:tr>
      <w:tr w:rsidR="00703449" w:rsidRPr="00703449" w14:paraId="68D6E161"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24E9EFE" w14:textId="77777777" w:rsidR="00703449" w:rsidRPr="00703449" w:rsidRDefault="00703449" w:rsidP="00703449">
            <w:r w:rsidRPr="00703449">
              <w:t>Disputes</w:t>
            </w:r>
          </w:p>
        </w:tc>
        <w:tc>
          <w:tcPr>
            <w:tcW w:w="2430" w:type="dxa"/>
            <w:vAlign w:val="center"/>
            <w:hideMark/>
          </w:tcPr>
          <w:p w14:paraId="0D3636F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/api/disputes</w:t>
            </w:r>
          </w:p>
        </w:tc>
        <w:tc>
          <w:tcPr>
            <w:tcW w:w="4860" w:type="dxa"/>
            <w:vAlign w:val="center"/>
            <w:hideMark/>
          </w:tcPr>
          <w:p w14:paraId="73E665A8"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Submit, investigate, resolve</w:t>
            </w:r>
          </w:p>
        </w:tc>
      </w:tr>
      <w:tr w:rsidR="00703449" w:rsidRPr="00703449" w14:paraId="4A598762"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691301D" w14:textId="77777777" w:rsidR="00703449" w:rsidRPr="00703449" w:rsidRDefault="00703449" w:rsidP="00703449">
            <w:r w:rsidRPr="00703449">
              <w:t>Notifications</w:t>
            </w:r>
          </w:p>
        </w:tc>
        <w:tc>
          <w:tcPr>
            <w:tcW w:w="2430" w:type="dxa"/>
            <w:vAlign w:val="center"/>
            <w:hideMark/>
          </w:tcPr>
          <w:p w14:paraId="5AEF954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/api/notifications</w:t>
            </w:r>
          </w:p>
        </w:tc>
        <w:tc>
          <w:tcPr>
            <w:tcW w:w="4860" w:type="dxa"/>
            <w:vAlign w:val="center"/>
            <w:hideMark/>
          </w:tcPr>
          <w:p w14:paraId="343E052E"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Retrieve notifications</w:t>
            </w:r>
          </w:p>
        </w:tc>
      </w:tr>
      <w:tr w:rsidR="00703449" w:rsidRPr="00703449" w14:paraId="79D88896"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7AB93FD" w14:textId="77777777" w:rsidR="00703449" w:rsidRPr="00703449" w:rsidRDefault="00703449" w:rsidP="00703449">
            <w:r w:rsidRPr="00703449">
              <w:t>AI Services</w:t>
            </w:r>
          </w:p>
        </w:tc>
        <w:tc>
          <w:tcPr>
            <w:tcW w:w="2430" w:type="dxa"/>
            <w:vAlign w:val="center"/>
            <w:hideMark/>
          </w:tcPr>
          <w:p w14:paraId="3C59458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/api/ai</w:t>
            </w:r>
          </w:p>
        </w:tc>
        <w:tc>
          <w:tcPr>
            <w:tcW w:w="4860" w:type="dxa"/>
            <w:vAlign w:val="center"/>
            <w:hideMark/>
          </w:tcPr>
          <w:p w14:paraId="47CC0B4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Recommendations and assistant</w:t>
            </w:r>
          </w:p>
        </w:tc>
      </w:tr>
      <w:tr w:rsidR="00703449" w:rsidRPr="00703449" w14:paraId="4B3AAD08"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02FCE9BE" w14:textId="77777777" w:rsidR="00703449" w:rsidRPr="00703449" w:rsidRDefault="00703449" w:rsidP="00703449">
            <w:r w:rsidRPr="00703449">
              <w:t>Analytics</w:t>
            </w:r>
          </w:p>
        </w:tc>
        <w:tc>
          <w:tcPr>
            <w:tcW w:w="2430" w:type="dxa"/>
            <w:vAlign w:val="center"/>
            <w:hideMark/>
          </w:tcPr>
          <w:p w14:paraId="3B9FCC4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/api/analytics</w:t>
            </w:r>
          </w:p>
        </w:tc>
        <w:tc>
          <w:tcPr>
            <w:tcW w:w="4860" w:type="dxa"/>
            <w:vAlign w:val="center"/>
            <w:hideMark/>
          </w:tcPr>
          <w:p w14:paraId="7C6BB63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Reports and dashboards</w:t>
            </w:r>
          </w:p>
        </w:tc>
      </w:tr>
    </w:tbl>
    <w:p w14:paraId="78945100" w14:textId="77777777" w:rsidR="00703449" w:rsidRDefault="00703449" w:rsidP="00703449"/>
    <w:p w14:paraId="105AD100" w14:textId="4869ACE8" w:rsidR="00703449" w:rsidRDefault="00703449" w:rsidP="00703449">
      <w:r w:rsidRPr="00703449">
        <w:t>The REST API exchanges information using the JSON format, providing lightweight and platform-independent communication between clients and backend services.</w:t>
      </w:r>
    </w:p>
    <w:p w14:paraId="41986BE4" w14:textId="5C0C3B3A" w:rsidR="00703449" w:rsidRDefault="00703449" w:rsidP="00703449">
      <w:pPr>
        <w:pStyle w:val="Heading3"/>
      </w:pPr>
      <w:r w:rsidRPr="00703449">
        <w:t>Request Processing Pipeline</w:t>
      </w:r>
    </w:p>
    <w:p w14:paraId="1DC568D8" w14:textId="3969EEC9" w:rsidR="00703449" w:rsidRDefault="00703449" w:rsidP="00703449">
      <w:r>
        <w:t>All API requests follow a certain predetermined sequence of steps before getting to business logic processing.</w:t>
      </w:r>
    </w:p>
    <w:p w14:paraId="64FEBAFE" w14:textId="2FFA5888" w:rsidR="00703449" w:rsidRDefault="00703449" w:rsidP="00703449">
      <w:pPr>
        <w:pStyle w:val="ListParagraph"/>
        <w:numPr>
          <w:ilvl w:val="0"/>
          <w:numId w:val="185"/>
        </w:numPr>
      </w:pPr>
      <w:r>
        <w:t>These are as follows:</w:t>
      </w:r>
    </w:p>
    <w:p w14:paraId="1B588DA6" w14:textId="097AC032" w:rsidR="00703449" w:rsidRDefault="00703449" w:rsidP="00703449">
      <w:pPr>
        <w:pStyle w:val="ListParagraph"/>
        <w:numPr>
          <w:ilvl w:val="0"/>
          <w:numId w:val="185"/>
        </w:numPr>
      </w:pPr>
      <w:r>
        <w:t>The client sends the HTTPS request.</w:t>
      </w:r>
    </w:p>
    <w:p w14:paraId="2F3ED7F2" w14:textId="40A8A059" w:rsidR="00703449" w:rsidRDefault="00703449" w:rsidP="00703449">
      <w:pPr>
        <w:pStyle w:val="ListParagraph"/>
        <w:numPr>
          <w:ilvl w:val="0"/>
          <w:numId w:val="185"/>
        </w:numPr>
      </w:pPr>
      <w:r>
        <w:t>The API Gateway receives the request.</w:t>
      </w:r>
    </w:p>
    <w:p w14:paraId="18EF3310" w14:textId="777EEDB3" w:rsidR="00703449" w:rsidRDefault="00703449" w:rsidP="00703449">
      <w:pPr>
        <w:pStyle w:val="ListParagraph"/>
        <w:numPr>
          <w:ilvl w:val="0"/>
          <w:numId w:val="185"/>
        </w:numPr>
      </w:pPr>
      <w:r>
        <w:t>The JWT token authentication step runs.</w:t>
      </w:r>
    </w:p>
    <w:p w14:paraId="2B869F9E" w14:textId="3A6C9D2E" w:rsidR="00703449" w:rsidRDefault="00703449" w:rsidP="00703449">
      <w:pPr>
        <w:pStyle w:val="ListParagraph"/>
        <w:numPr>
          <w:ilvl w:val="0"/>
          <w:numId w:val="185"/>
        </w:numPr>
      </w:pPr>
      <w:r>
        <w:t>The authorization guards validate user rights.</w:t>
      </w:r>
    </w:p>
    <w:p w14:paraId="66A629B7" w14:textId="12FCCF06" w:rsidR="00703449" w:rsidRDefault="00703449" w:rsidP="00703449">
      <w:pPr>
        <w:pStyle w:val="ListParagraph"/>
        <w:numPr>
          <w:ilvl w:val="0"/>
          <w:numId w:val="185"/>
        </w:numPr>
      </w:pPr>
      <w:r>
        <w:t>The validation pipes check the validity of the request data.</w:t>
      </w:r>
    </w:p>
    <w:p w14:paraId="0F9B4FF6" w14:textId="75C7308A" w:rsidR="00703449" w:rsidRDefault="00703449" w:rsidP="00703449">
      <w:pPr>
        <w:pStyle w:val="ListParagraph"/>
        <w:numPr>
          <w:ilvl w:val="0"/>
          <w:numId w:val="185"/>
        </w:numPr>
      </w:pPr>
      <w:r>
        <w:t>The relevant controller receives the request.</w:t>
      </w:r>
    </w:p>
    <w:p w14:paraId="54575B38" w14:textId="4DD09D0F" w:rsidR="00703449" w:rsidRDefault="00703449" w:rsidP="00703449">
      <w:pPr>
        <w:pStyle w:val="ListParagraph"/>
        <w:numPr>
          <w:ilvl w:val="0"/>
          <w:numId w:val="185"/>
        </w:numPr>
      </w:pPr>
      <w:r>
        <w:t>The business services process the request.</w:t>
      </w:r>
    </w:p>
    <w:p w14:paraId="36535ECB" w14:textId="6C5D49CB" w:rsidR="00703449" w:rsidRDefault="00703449" w:rsidP="00703449">
      <w:pPr>
        <w:pStyle w:val="ListParagraph"/>
        <w:numPr>
          <w:ilvl w:val="0"/>
          <w:numId w:val="185"/>
        </w:numPr>
      </w:pPr>
      <w:r>
        <w:t>If needed, repository components will have access to the database.</w:t>
      </w:r>
    </w:p>
    <w:p w14:paraId="3768575B" w14:textId="57022BC4" w:rsidR="00703449" w:rsidRDefault="00703449" w:rsidP="00703449">
      <w:pPr>
        <w:pStyle w:val="ListParagraph"/>
        <w:numPr>
          <w:ilvl w:val="0"/>
          <w:numId w:val="185"/>
        </w:numPr>
      </w:pPr>
      <w:r>
        <w:t>The answer is sent back to the client.</w:t>
      </w:r>
    </w:p>
    <w:p w14:paraId="38EC0E15" w14:textId="77777777" w:rsidR="00703449" w:rsidRDefault="00703449" w:rsidP="00703449"/>
    <w:p w14:paraId="02DEA26C" w14:textId="3E898804" w:rsidR="00703449" w:rsidRDefault="00703449" w:rsidP="00703449">
      <w:r>
        <w:t>Such a model of request execution guarantees uniform processing and keeps the separation of concerns intact.</w:t>
      </w:r>
    </w:p>
    <w:p w14:paraId="3D33DAEB" w14:textId="77777777" w:rsidR="00703449" w:rsidRDefault="00703449">
      <w:pPr>
        <w:spacing w:line="278" w:lineRule="auto"/>
      </w:pPr>
      <w:r>
        <w:br w:type="page"/>
      </w:r>
    </w:p>
    <w:p w14:paraId="4698B605" w14:textId="1A0C7E85" w:rsidR="00703449" w:rsidRDefault="00703449" w:rsidP="00703449">
      <w:pPr>
        <w:pStyle w:val="Heading3"/>
      </w:pPr>
      <w:r>
        <w:lastRenderedPageBreak/>
        <w:t>Authentication and Authorization</w:t>
      </w:r>
    </w:p>
    <w:p w14:paraId="1E2F4645" w14:textId="70830E3B" w:rsidR="00703449" w:rsidRDefault="00703449" w:rsidP="00703449">
      <w:r>
        <w:t>API endpoints that need to be accessed securely demand user authentication using JSON Web Tokens (JWT). When authentication is successful, the backend generates an access token that contains information about the user along with the roles granted.</w:t>
      </w:r>
      <w:r>
        <w:t xml:space="preserve"> </w:t>
      </w:r>
      <w:r>
        <w:t>When making subsequent requests, the client sends the access token in the HTTP Authorization header. The authentication middleware verifies the token before granting access to the secured resources, whereas the authorization checks determine whether the user has the necessary permissions.</w:t>
      </w:r>
    </w:p>
    <w:p w14:paraId="34FE592F" w14:textId="785C5691" w:rsidR="00703449" w:rsidRDefault="00703449" w:rsidP="00703449">
      <w:r>
        <w:t>Access control based on user roles is implemented for the following user roles:</w:t>
      </w:r>
    </w:p>
    <w:p w14:paraId="1CB01DBE" w14:textId="366BE3BB" w:rsidR="00703449" w:rsidRDefault="00703449" w:rsidP="00703449">
      <w:pPr>
        <w:pStyle w:val="ListParagraph"/>
        <w:numPr>
          <w:ilvl w:val="0"/>
          <w:numId w:val="186"/>
        </w:numPr>
      </w:pPr>
      <w:r>
        <w:t>Customer</w:t>
      </w:r>
    </w:p>
    <w:p w14:paraId="2B71C84F" w14:textId="76AB0A25" w:rsidR="00703449" w:rsidRDefault="00703449" w:rsidP="00703449">
      <w:pPr>
        <w:pStyle w:val="ListParagraph"/>
        <w:numPr>
          <w:ilvl w:val="0"/>
          <w:numId w:val="186"/>
        </w:numPr>
      </w:pPr>
      <w:r>
        <w:t>Agency Employee</w:t>
      </w:r>
    </w:p>
    <w:p w14:paraId="471E40B6" w14:textId="1914516B" w:rsidR="00703449" w:rsidRDefault="00703449" w:rsidP="00703449">
      <w:pPr>
        <w:pStyle w:val="ListParagraph"/>
        <w:numPr>
          <w:ilvl w:val="0"/>
          <w:numId w:val="186"/>
        </w:numPr>
      </w:pPr>
      <w:r>
        <w:t>Agency Manager</w:t>
      </w:r>
    </w:p>
    <w:p w14:paraId="598469FE" w14:textId="02BA5D65" w:rsidR="00703449" w:rsidRDefault="00703449" w:rsidP="00703449">
      <w:pPr>
        <w:pStyle w:val="ListParagraph"/>
        <w:numPr>
          <w:ilvl w:val="0"/>
          <w:numId w:val="186"/>
        </w:numPr>
      </w:pPr>
      <w:r>
        <w:t>Administrator</w:t>
      </w:r>
    </w:p>
    <w:p w14:paraId="703175E4" w14:textId="429D99FF" w:rsidR="00703449" w:rsidRDefault="00703449" w:rsidP="00703449">
      <w:r>
        <w:t>The above approach helps to ensure that the user accesses only those functionalities he is supposed to access as per his responsibility.</w:t>
      </w:r>
    </w:p>
    <w:p w14:paraId="5CF16CE2" w14:textId="04E52185" w:rsidR="00703449" w:rsidRDefault="00703449" w:rsidP="00703449">
      <w:pPr>
        <w:pStyle w:val="Heading3"/>
      </w:pPr>
      <w:r>
        <w:t>WebSocket Communication</w:t>
      </w:r>
    </w:p>
    <w:p w14:paraId="2DF88DC7" w14:textId="467D011B" w:rsidR="00703449" w:rsidRDefault="00703449" w:rsidP="00703449">
      <w:r>
        <w:t>Some functionalities in the application demand instant communication between the backend and the clients. For such use cases, the system uses WebSocket communication along with REST API.</w:t>
      </w:r>
      <w:r>
        <w:t xml:space="preserve"> </w:t>
      </w:r>
      <w:r>
        <w:t>WebSocket connection is established after the authentication of the user and remains active during the entire user session enabling server-side pushing of data without requiring client-side polling.</w:t>
      </w:r>
    </w:p>
    <w:p w14:paraId="0E466B28" w14:textId="3363E31C" w:rsidR="00703449" w:rsidRDefault="00703449" w:rsidP="00703449">
      <w:pPr>
        <w:spacing w:after="0"/>
      </w:pPr>
      <w:r>
        <w:t>Some common real-time events are:</w:t>
      </w:r>
    </w:p>
    <w:p w14:paraId="6B609AF2" w14:textId="77777777" w:rsidR="00703449" w:rsidRDefault="00703449" w:rsidP="00703449">
      <w:pPr>
        <w:spacing w:after="0"/>
      </w:pPr>
    </w:p>
    <w:tbl>
      <w:tblPr>
        <w:tblStyle w:val="PlainTable1"/>
        <w:tblW w:w="0" w:type="auto"/>
        <w:tblCellMar>
          <w:top w:w="72" w:type="dxa"/>
          <w:bottom w:w="72" w:type="dxa"/>
        </w:tblCellMar>
        <w:tblLook w:val="04A0" w:firstRow="1" w:lastRow="0" w:firstColumn="1" w:lastColumn="0" w:noHBand="0" w:noVBand="1"/>
      </w:tblPr>
      <w:tblGrid>
        <w:gridCol w:w="3775"/>
        <w:gridCol w:w="5400"/>
      </w:tblGrid>
      <w:tr w:rsidR="00703449" w:rsidRPr="00703449" w14:paraId="06F42F75" w14:textId="77777777" w:rsidTr="007034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669D98F" w14:textId="77777777" w:rsidR="00703449" w:rsidRPr="00703449" w:rsidRDefault="00703449" w:rsidP="00703449">
            <w:r w:rsidRPr="00703449">
              <w:t>Event</w:t>
            </w:r>
          </w:p>
        </w:tc>
        <w:tc>
          <w:tcPr>
            <w:tcW w:w="5400" w:type="dxa"/>
            <w:vAlign w:val="center"/>
            <w:hideMark/>
          </w:tcPr>
          <w:p w14:paraId="05CC3AB0"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Purpose</w:t>
            </w:r>
          </w:p>
        </w:tc>
      </w:tr>
      <w:tr w:rsidR="00703449" w:rsidRPr="00703449" w14:paraId="3E7CC1D7"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0CD53D9" w14:textId="77777777" w:rsidR="00703449" w:rsidRPr="00703449" w:rsidRDefault="00703449" w:rsidP="00703449">
            <w:pPr>
              <w:rPr>
                <w:b w:val="0"/>
                <w:bCs w:val="0"/>
              </w:rPr>
            </w:pPr>
            <w:r w:rsidRPr="00703449">
              <w:rPr>
                <w:b w:val="0"/>
                <w:bCs w:val="0"/>
              </w:rPr>
              <w:t>Reservation Status Updated</w:t>
            </w:r>
          </w:p>
        </w:tc>
        <w:tc>
          <w:tcPr>
            <w:tcW w:w="5400" w:type="dxa"/>
            <w:vAlign w:val="center"/>
            <w:hideMark/>
          </w:tcPr>
          <w:p w14:paraId="40169C7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customers of reservation changes</w:t>
            </w:r>
          </w:p>
        </w:tc>
      </w:tr>
      <w:tr w:rsidR="00703449" w:rsidRPr="00703449" w14:paraId="0CFF644C"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53253BAE" w14:textId="77777777" w:rsidR="00703449" w:rsidRPr="00703449" w:rsidRDefault="00703449" w:rsidP="00703449">
            <w:pPr>
              <w:rPr>
                <w:b w:val="0"/>
                <w:bCs w:val="0"/>
              </w:rPr>
            </w:pPr>
            <w:r w:rsidRPr="00703449">
              <w:rPr>
                <w:b w:val="0"/>
                <w:bCs w:val="0"/>
              </w:rPr>
              <w:t>Payment Confirmation</w:t>
            </w:r>
          </w:p>
        </w:tc>
        <w:tc>
          <w:tcPr>
            <w:tcW w:w="5400" w:type="dxa"/>
            <w:vAlign w:val="center"/>
            <w:hideMark/>
          </w:tcPr>
          <w:p w14:paraId="566F759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Inform clients when payment succeeds</w:t>
            </w:r>
          </w:p>
        </w:tc>
      </w:tr>
      <w:tr w:rsidR="00703449" w:rsidRPr="00703449" w14:paraId="13A69124"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CB778CC" w14:textId="77777777" w:rsidR="00703449" w:rsidRPr="00703449" w:rsidRDefault="00703449" w:rsidP="00703449">
            <w:pPr>
              <w:rPr>
                <w:b w:val="0"/>
                <w:bCs w:val="0"/>
              </w:rPr>
            </w:pPr>
            <w:r w:rsidRPr="00703449">
              <w:rPr>
                <w:b w:val="0"/>
                <w:bCs w:val="0"/>
              </w:rPr>
              <w:t>Agency Verification</w:t>
            </w:r>
          </w:p>
        </w:tc>
        <w:tc>
          <w:tcPr>
            <w:tcW w:w="5400" w:type="dxa"/>
            <w:vAlign w:val="center"/>
            <w:hideMark/>
          </w:tcPr>
          <w:p w14:paraId="65A204FF"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agencies of verification decisions</w:t>
            </w:r>
          </w:p>
        </w:tc>
      </w:tr>
      <w:tr w:rsidR="00703449" w:rsidRPr="00703449" w14:paraId="65DC1466"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781AD822" w14:textId="77777777" w:rsidR="00703449" w:rsidRPr="00703449" w:rsidRDefault="00703449" w:rsidP="00703449">
            <w:pPr>
              <w:rPr>
                <w:b w:val="0"/>
                <w:bCs w:val="0"/>
              </w:rPr>
            </w:pPr>
            <w:r w:rsidRPr="00703449">
              <w:rPr>
                <w:b w:val="0"/>
                <w:bCs w:val="0"/>
              </w:rPr>
              <w:t>New Notifications</w:t>
            </w:r>
          </w:p>
        </w:tc>
        <w:tc>
          <w:tcPr>
            <w:tcW w:w="5400" w:type="dxa"/>
            <w:vAlign w:val="center"/>
            <w:hideMark/>
          </w:tcPr>
          <w:p w14:paraId="38E28A3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Deliver real-time notifications</w:t>
            </w:r>
          </w:p>
        </w:tc>
      </w:tr>
      <w:tr w:rsidR="00703449" w:rsidRPr="00703449" w14:paraId="356692AB"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47077967" w14:textId="77777777" w:rsidR="00703449" w:rsidRPr="00703449" w:rsidRDefault="00703449" w:rsidP="00703449">
            <w:pPr>
              <w:rPr>
                <w:b w:val="0"/>
                <w:bCs w:val="0"/>
              </w:rPr>
            </w:pPr>
            <w:r w:rsidRPr="00703449">
              <w:rPr>
                <w:b w:val="0"/>
                <w:bCs w:val="0"/>
              </w:rPr>
              <w:t>AI Processing Completed</w:t>
            </w:r>
          </w:p>
        </w:tc>
        <w:tc>
          <w:tcPr>
            <w:tcW w:w="5400" w:type="dxa"/>
            <w:vAlign w:val="center"/>
            <w:hideMark/>
          </w:tcPr>
          <w:p w14:paraId="04C930EC"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Return AI-generated results</w:t>
            </w:r>
          </w:p>
        </w:tc>
      </w:tr>
      <w:tr w:rsidR="00703449" w:rsidRPr="00703449" w14:paraId="7E16F0E5"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B158828" w14:textId="77777777" w:rsidR="00703449" w:rsidRPr="00703449" w:rsidRDefault="00703449" w:rsidP="00703449">
            <w:pPr>
              <w:rPr>
                <w:b w:val="0"/>
                <w:bCs w:val="0"/>
              </w:rPr>
            </w:pPr>
            <w:r w:rsidRPr="00703449">
              <w:rPr>
                <w:b w:val="0"/>
                <w:bCs w:val="0"/>
              </w:rPr>
              <w:t>Administrative Alerts</w:t>
            </w:r>
          </w:p>
        </w:tc>
        <w:tc>
          <w:tcPr>
            <w:tcW w:w="5400" w:type="dxa"/>
            <w:vAlign w:val="center"/>
            <w:hideMark/>
          </w:tcPr>
          <w:p w14:paraId="44153EC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Update administrator dashboards</w:t>
            </w:r>
          </w:p>
        </w:tc>
      </w:tr>
    </w:tbl>
    <w:p w14:paraId="721E9D0F" w14:textId="77777777" w:rsidR="00703449" w:rsidRDefault="00703449" w:rsidP="00703449">
      <w:pPr>
        <w:spacing w:before="240"/>
      </w:pPr>
      <w:r w:rsidRPr="00703449">
        <w:t>This hybrid communication model combines the reliability of REST APIs with the responsiveness of WebSocket technology.</w:t>
      </w:r>
    </w:p>
    <w:p w14:paraId="51603563" w14:textId="77777777" w:rsidR="00703449" w:rsidRDefault="00703449">
      <w:pPr>
        <w:spacing w:line="278" w:lineRule="auto"/>
        <w:rPr>
          <w:rFonts w:asciiTheme="majorBidi" w:eastAsiaTheme="majorEastAsia" w:hAnsiTheme="majorBidi" w:cstheme="majorBidi"/>
          <w:b/>
          <w:color w:val="000000" w:themeColor="text1"/>
          <w:szCs w:val="28"/>
        </w:rPr>
      </w:pPr>
      <w:r>
        <w:br w:type="page"/>
      </w:r>
    </w:p>
    <w:p w14:paraId="6077ED18" w14:textId="3FC05A97" w:rsidR="00703449" w:rsidRDefault="00703449" w:rsidP="00703449">
      <w:pPr>
        <w:pStyle w:val="Heading3"/>
      </w:pPr>
      <w:r w:rsidRPr="00703449">
        <w:lastRenderedPageBreak/>
        <w:t>API Security</w:t>
      </w:r>
    </w:p>
    <w:p w14:paraId="64EE43D6" w14:textId="66818948" w:rsidR="00703449" w:rsidRDefault="00703449" w:rsidP="00703449">
      <w:r>
        <w:t>API communication layer is made up of several security controls whose purpose is to protect clients and backend services against any kind of attacks and malicious requests.</w:t>
      </w:r>
    </w:p>
    <w:p w14:paraId="4D8BEA00" w14:textId="127C8638" w:rsidR="00703449" w:rsidRDefault="00703449" w:rsidP="00703449">
      <w:r>
        <w:t>These security controls include:</w:t>
      </w:r>
    </w:p>
    <w:p w14:paraId="1D6544DD" w14:textId="39CC8772" w:rsidR="00703449" w:rsidRDefault="00703449" w:rsidP="00033A18">
      <w:pPr>
        <w:pStyle w:val="ListParagraph"/>
        <w:numPr>
          <w:ilvl w:val="0"/>
          <w:numId w:val="187"/>
        </w:numPr>
      </w:pPr>
      <w:r>
        <w:t>HTTPS encrypted communication</w:t>
      </w:r>
      <w:r w:rsidR="00033A18">
        <w:t xml:space="preserve"> &amp; </w:t>
      </w:r>
      <w:r>
        <w:t>Authentication using JWT</w:t>
      </w:r>
    </w:p>
    <w:p w14:paraId="510F96D8" w14:textId="2454DD5C" w:rsidR="00703449" w:rsidRDefault="00703449" w:rsidP="00703449">
      <w:pPr>
        <w:pStyle w:val="ListParagraph"/>
        <w:numPr>
          <w:ilvl w:val="0"/>
          <w:numId w:val="187"/>
        </w:numPr>
      </w:pPr>
      <w:r>
        <w:t>Role Based Access Control (RBAC)</w:t>
      </w:r>
    </w:p>
    <w:p w14:paraId="42F8D90D" w14:textId="53726E63" w:rsidR="00703449" w:rsidRDefault="00703449" w:rsidP="00033A18">
      <w:pPr>
        <w:pStyle w:val="ListParagraph"/>
        <w:numPr>
          <w:ilvl w:val="0"/>
          <w:numId w:val="187"/>
        </w:numPr>
      </w:pPr>
      <w:r>
        <w:t>Validation of requests using DTOs</w:t>
      </w:r>
      <w:r w:rsidR="00033A18">
        <w:t xml:space="preserve"> &amp; </w:t>
      </w:r>
      <w:r>
        <w:t>Sanitization of input</w:t>
      </w:r>
    </w:p>
    <w:p w14:paraId="5FAB9EA3" w14:textId="3EC0AADD" w:rsidR="00703449" w:rsidRDefault="00703449" w:rsidP="00703449">
      <w:pPr>
        <w:pStyle w:val="ListParagraph"/>
        <w:numPr>
          <w:ilvl w:val="0"/>
          <w:numId w:val="187"/>
        </w:numPr>
      </w:pPr>
      <w:r>
        <w:t>Rate Limiting</w:t>
      </w:r>
    </w:p>
    <w:p w14:paraId="55F1C807" w14:textId="23E0EBE1" w:rsidR="00703449" w:rsidRDefault="00703449" w:rsidP="00703449">
      <w:pPr>
        <w:pStyle w:val="ListParagraph"/>
        <w:numPr>
          <w:ilvl w:val="0"/>
          <w:numId w:val="187"/>
        </w:numPr>
      </w:pPr>
      <w:r>
        <w:t>Enforcing CORS policy</w:t>
      </w:r>
    </w:p>
    <w:p w14:paraId="37939534" w14:textId="711BAFCC" w:rsidR="00703449" w:rsidRDefault="00703449" w:rsidP="00703449">
      <w:pPr>
        <w:pStyle w:val="ListParagraph"/>
        <w:numPr>
          <w:ilvl w:val="0"/>
          <w:numId w:val="187"/>
        </w:numPr>
      </w:pPr>
      <w:r>
        <w:t>Exception handling</w:t>
      </w:r>
    </w:p>
    <w:p w14:paraId="40F355DF" w14:textId="53609CF9" w:rsidR="00703449" w:rsidRDefault="00703449" w:rsidP="00703449">
      <w:pPr>
        <w:pStyle w:val="ListParagraph"/>
        <w:numPr>
          <w:ilvl w:val="0"/>
          <w:numId w:val="187"/>
        </w:numPr>
      </w:pPr>
      <w:r>
        <w:t>Audit Logging</w:t>
      </w:r>
    </w:p>
    <w:p w14:paraId="5424E8B6" w14:textId="523215F7" w:rsidR="00703449" w:rsidRDefault="00703449" w:rsidP="00703449">
      <w:r>
        <w:t>Together these security controls provide confidentiality, integrity, and availability of the platform resources.</w:t>
      </w:r>
    </w:p>
    <w:p w14:paraId="1DEA03E5" w14:textId="0A04EF16" w:rsidR="00703449" w:rsidRDefault="00703449" w:rsidP="00703449">
      <w:pPr>
        <w:pStyle w:val="Heading3"/>
      </w:pPr>
      <w:r w:rsidRPr="00703449">
        <w:t>Error Handling</w:t>
      </w:r>
    </w:p>
    <w:p w14:paraId="561B7B75" w14:textId="230F2343" w:rsidR="00033A18" w:rsidRDefault="00033A18" w:rsidP="00033A18">
      <w:r>
        <w:t>The backend uses centralized exception handling in order to ensure that all API exceptions have a consistent response. Instead of leaking implementation details, the backend sends standard error messages along with appropriate HTTP response codes.</w:t>
      </w:r>
    </w:p>
    <w:p w14:paraId="5063371A" w14:textId="775C17EF" w:rsidR="00703449" w:rsidRPr="00703449" w:rsidRDefault="00033A18" w:rsidP="00033A18">
      <w:r>
        <w:t>Common HTTP response codes are:</w:t>
      </w:r>
    </w:p>
    <w:tbl>
      <w:tblPr>
        <w:tblStyle w:val="PlainTable1"/>
        <w:tblW w:w="0" w:type="auto"/>
        <w:tblCellMar>
          <w:top w:w="72" w:type="dxa"/>
          <w:bottom w:w="72" w:type="dxa"/>
        </w:tblCellMar>
        <w:tblLook w:val="04A0" w:firstRow="1" w:lastRow="0" w:firstColumn="1" w:lastColumn="0" w:noHBand="0" w:noVBand="1"/>
      </w:tblPr>
      <w:tblGrid>
        <w:gridCol w:w="3505"/>
        <w:gridCol w:w="5580"/>
      </w:tblGrid>
      <w:tr w:rsidR="00033A18" w:rsidRPr="00033A18" w14:paraId="6F41D32F" w14:textId="77777777" w:rsidTr="00033A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CFA76" w14:textId="77777777" w:rsidR="00033A18" w:rsidRPr="00033A18" w:rsidRDefault="00033A18" w:rsidP="00033A18">
            <w:r w:rsidRPr="00033A18">
              <w:t>HTTP Status</w:t>
            </w:r>
          </w:p>
        </w:tc>
        <w:tc>
          <w:tcPr>
            <w:tcW w:w="5580" w:type="dxa"/>
            <w:vAlign w:val="center"/>
            <w:hideMark/>
          </w:tcPr>
          <w:p w14:paraId="2B5176A8" w14:textId="77777777" w:rsidR="00033A18" w:rsidRPr="00033A18" w:rsidRDefault="00033A18" w:rsidP="00033A18">
            <w:pPr>
              <w:cnfStyle w:val="100000000000" w:firstRow="1" w:lastRow="0" w:firstColumn="0" w:lastColumn="0" w:oddVBand="0" w:evenVBand="0" w:oddHBand="0" w:evenHBand="0" w:firstRowFirstColumn="0" w:firstRowLastColumn="0" w:lastRowFirstColumn="0" w:lastRowLastColumn="0"/>
            </w:pPr>
            <w:r w:rsidRPr="00033A18">
              <w:t>Description</w:t>
            </w:r>
          </w:p>
        </w:tc>
      </w:tr>
      <w:tr w:rsidR="00033A18" w:rsidRPr="00033A18" w14:paraId="0ABDBBD9"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4B4FAF34" w14:textId="77777777" w:rsidR="00033A18" w:rsidRPr="00033A18" w:rsidRDefault="00033A18" w:rsidP="00033A18">
            <w:pPr>
              <w:rPr>
                <w:b w:val="0"/>
                <w:bCs w:val="0"/>
              </w:rPr>
            </w:pPr>
            <w:r w:rsidRPr="00033A18">
              <w:rPr>
                <w:b w:val="0"/>
                <w:bCs w:val="0"/>
              </w:rPr>
              <w:t>200 OK</w:t>
            </w:r>
          </w:p>
        </w:tc>
        <w:tc>
          <w:tcPr>
            <w:tcW w:w="5580" w:type="dxa"/>
            <w:vAlign w:val="center"/>
            <w:hideMark/>
          </w:tcPr>
          <w:p w14:paraId="4B0144EB"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Request completed successfully</w:t>
            </w:r>
          </w:p>
        </w:tc>
      </w:tr>
      <w:tr w:rsidR="00033A18" w:rsidRPr="00033A18" w14:paraId="45331C4F"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BDC2A75" w14:textId="77777777" w:rsidR="00033A18" w:rsidRPr="00033A18" w:rsidRDefault="00033A18" w:rsidP="00033A18">
            <w:pPr>
              <w:rPr>
                <w:b w:val="0"/>
                <w:bCs w:val="0"/>
              </w:rPr>
            </w:pPr>
            <w:r w:rsidRPr="00033A18">
              <w:rPr>
                <w:b w:val="0"/>
                <w:bCs w:val="0"/>
              </w:rPr>
              <w:t>201 Created</w:t>
            </w:r>
          </w:p>
        </w:tc>
        <w:tc>
          <w:tcPr>
            <w:tcW w:w="5580" w:type="dxa"/>
            <w:vAlign w:val="center"/>
            <w:hideMark/>
          </w:tcPr>
          <w:p w14:paraId="38558DF1"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Resource created successfully</w:t>
            </w:r>
          </w:p>
        </w:tc>
      </w:tr>
      <w:tr w:rsidR="00033A18" w:rsidRPr="00033A18" w14:paraId="4C835736"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4D1E0A9" w14:textId="77777777" w:rsidR="00033A18" w:rsidRPr="00033A18" w:rsidRDefault="00033A18" w:rsidP="00033A18">
            <w:pPr>
              <w:rPr>
                <w:b w:val="0"/>
                <w:bCs w:val="0"/>
              </w:rPr>
            </w:pPr>
            <w:r w:rsidRPr="00033A18">
              <w:rPr>
                <w:b w:val="0"/>
                <w:bCs w:val="0"/>
              </w:rPr>
              <w:t>400 Bad Request</w:t>
            </w:r>
          </w:p>
        </w:tc>
        <w:tc>
          <w:tcPr>
            <w:tcW w:w="5580" w:type="dxa"/>
            <w:vAlign w:val="center"/>
            <w:hideMark/>
          </w:tcPr>
          <w:p w14:paraId="12A484B2"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Invalid request data</w:t>
            </w:r>
          </w:p>
        </w:tc>
      </w:tr>
      <w:tr w:rsidR="00033A18" w:rsidRPr="00033A18" w14:paraId="7F5ED89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5B59572" w14:textId="77777777" w:rsidR="00033A18" w:rsidRPr="00033A18" w:rsidRDefault="00033A18" w:rsidP="00033A18">
            <w:pPr>
              <w:rPr>
                <w:b w:val="0"/>
                <w:bCs w:val="0"/>
              </w:rPr>
            </w:pPr>
            <w:r w:rsidRPr="00033A18">
              <w:rPr>
                <w:b w:val="0"/>
                <w:bCs w:val="0"/>
              </w:rPr>
              <w:t>401 Unauthorized</w:t>
            </w:r>
          </w:p>
        </w:tc>
        <w:tc>
          <w:tcPr>
            <w:tcW w:w="5580" w:type="dxa"/>
            <w:vAlign w:val="center"/>
            <w:hideMark/>
          </w:tcPr>
          <w:p w14:paraId="023326A9"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Authentication required</w:t>
            </w:r>
          </w:p>
        </w:tc>
      </w:tr>
      <w:tr w:rsidR="00033A18" w:rsidRPr="00033A18" w14:paraId="797F9E55"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4A8FA37" w14:textId="77777777" w:rsidR="00033A18" w:rsidRPr="00033A18" w:rsidRDefault="00033A18" w:rsidP="00033A18">
            <w:pPr>
              <w:rPr>
                <w:b w:val="0"/>
                <w:bCs w:val="0"/>
              </w:rPr>
            </w:pPr>
            <w:r w:rsidRPr="00033A18">
              <w:rPr>
                <w:b w:val="0"/>
                <w:bCs w:val="0"/>
              </w:rPr>
              <w:t>403 Forbidden</w:t>
            </w:r>
          </w:p>
        </w:tc>
        <w:tc>
          <w:tcPr>
            <w:tcW w:w="5580" w:type="dxa"/>
            <w:vAlign w:val="center"/>
            <w:hideMark/>
          </w:tcPr>
          <w:p w14:paraId="11941894"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Insufficient permissions</w:t>
            </w:r>
          </w:p>
        </w:tc>
      </w:tr>
      <w:tr w:rsidR="00033A18" w:rsidRPr="00033A18" w14:paraId="7BC8B756"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FEA2867" w14:textId="77777777" w:rsidR="00033A18" w:rsidRPr="00033A18" w:rsidRDefault="00033A18" w:rsidP="00033A18">
            <w:pPr>
              <w:rPr>
                <w:b w:val="0"/>
                <w:bCs w:val="0"/>
              </w:rPr>
            </w:pPr>
            <w:r w:rsidRPr="00033A18">
              <w:rPr>
                <w:b w:val="0"/>
                <w:bCs w:val="0"/>
              </w:rPr>
              <w:t>404 Not Found</w:t>
            </w:r>
          </w:p>
        </w:tc>
        <w:tc>
          <w:tcPr>
            <w:tcW w:w="5580" w:type="dxa"/>
            <w:vAlign w:val="center"/>
            <w:hideMark/>
          </w:tcPr>
          <w:p w14:paraId="451CC545"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Requested resource not found</w:t>
            </w:r>
          </w:p>
        </w:tc>
      </w:tr>
      <w:tr w:rsidR="00033A18" w:rsidRPr="00033A18" w14:paraId="79C8F869" w14:textId="77777777" w:rsidTr="00033A18">
        <w:trPr>
          <w:cnfStyle w:val="000000100000" w:firstRow="0" w:lastRow="0" w:firstColumn="0" w:lastColumn="0" w:oddVBand="0" w:evenVBand="0" w:oddHBand="1" w:evenHBand="0" w:firstRowFirstColumn="0" w:firstRowLastColumn="0" w:lastRowFirstColumn="0" w:lastRowLastColumn="0"/>
          <w:trHeight w:val="25"/>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E2E6530" w14:textId="77777777" w:rsidR="00033A18" w:rsidRPr="00033A18" w:rsidRDefault="00033A18" w:rsidP="00033A18">
            <w:pPr>
              <w:rPr>
                <w:b w:val="0"/>
                <w:bCs w:val="0"/>
              </w:rPr>
            </w:pPr>
            <w:r w:rsidRPr="00033A18">
              <w:rPr>
                <w:b w:val="0"/>
                <w:bCs w:val="0"/>
              </w:rPr>
              <w:t>409 Conflict</w:t>
            </w:r>
          </w:p>
        </w:tc>
        <w:tc>
          <w:tcPr>
            <w:tcW w:w="5580" w:type="dxa"/>
            <w:vAlign w:val="center"/>
            <w:hideMark/>
          </w:tcPr>
          <w:p w14:paraId="34ECC186"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Business rule violation</w:t>
            </w:r>
          </w:p>
        </w:tc>
      </w:tr>
      <w:tr w:rsidR="00033A18" w:rsidRPr="00033A18" w14:paraId="39B8595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DEEBFF8" w14:textId="77777777" w:rsidR="00033A18" w:rsidRPr="00033A18" w:rsidRDefault="00033A18" w:rsidP="00033A18">
            <w:pPr>
              <w:rPr>
                <w:b w:val="0"/>
                <w:bCs w:val="0"/>
              </w:rPr>
            </w:pPr>
            <w:r w:rsidRPr="00033A18">
              <w:rPr>
                <w:b w:val="0"/>
                <w:bCs w:val="0"/>
              </w:rPr>
              <w:t>500 Internal Server Error</w:t>
            </w:r>
          </w:p>
        </w:tc>
        <w:tc>
          <w:tcPr>
            <w:tcW w:w="5580" w:type="dxa"/>
            <w:vAlign w:val="center"/>
            <w:hideMark/>
          </w:tcPr>
          <w:p w14:paraId="3B474F42"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Unexpected server error</w:t>
            </w:r>
          </w:p>
        </w:tc>
      </w:tr>
    </w:tbl>
    <w:p w14:paraId="482050E7" w14:textId="77777777" w:rsidR="00703449" w:rsidRPr="00703449" w:rsidRDefault="00703449" w:rsidP="00703449"/>
    <w:p w14:paraId="20219750" w14:textId="7674ED83" w:rsidR="00033A18" w:rsidRDefault="00033A18" w:rsidP="00033A18">
      <w:pPr>
        <w:spacing w:after="0"/>
      </w:pPr>
      <w:r>
        <w:t>This model simplifies the application performance but also minimizes the difficulties associated with the debugging process and the error management at the client side.</w:t>
      </w:r>
    </w:p>
    <w:p w14:paraId="4E0573F1" w14:textId="382088C4" w:rsidR="00033A18" w:rsidRDefault="00033A18" w:rsidP="00033A18">
      <w:pPr>
        <w:pStyle w:val="Heading3"/>
      </w:pPr>
      <w:r>
        <w:t>Advantages of the API Communication Architecture</w:t>
      </w:r>
    </w:p>
    <w:p w14:paraId="024F045B" w14:textId="423DBD0B" w:rsidR="008306ED" w:rsidRDefault="00033A18" w:rsidP="00033A18">
      <w:pPr>
        <w:spacing w:after="0"/>
      </w:pPr>
      <w:r>
        <w:t>The chosen API communication architecture allows for having a common interface via which all client applications can interact with the back-end services. The use of REST architecture increases the level of interoperability and makes possible the integration with other platforms; meanwhile, the WebSocket-based communication allows for the efficient exchange of data in real time. Meanwhile, the security features provide the access control of the protected resources, whereas validation and exception handling ensure the consistency of requests processing. Also, the modularity of the API allows for future improvements of the KriGo platform.</w:t>
      </w:r>
    </w:p>
    <w:p w14:paraId="232D17DD" w14:textId="2A1C8524" w:rsidR="009347E4" w:rsidRDefault="009347E4" w:rsidP="009347E4">
      <w:pPr>
        <w:pStyle w:val="Heading2"/>
      </w:pPr>
      <w:r w:rsidRPr="009347E4">
        <w:lastRenderedPageBreak/>
        <w:t>Integration Validation</w:t>
      </w:r>
    </w:p>
    <w:p w14:paraId="47B2322E" w14:textId="1912DB3A" w:rsidR="009347E4" w:rsidRDefault="009347E4" w:rsidP="009347E4">
      <w:r>
        <w:t>After identifying the software architecture and integrating the various internal and external elements within it, it becomes essential to ensure that all architectural elements work effectively together as one complete system. The objective of integration validation is to check whether there exists effective communication between client applications, backend services, databases, messaging, and external services that satisfy the KriGo platform’s functional and non-functional requirements.</w:t>
      </w:r>
      <w:r>
        <w:t xml:space="preserve"> </w:t>
      </w:r>
      <w:r>
        <w:t>The validation process focuses on checking the compatibility of the system components, accuracy of data exchange, and effectiveness of the communication methods while the system is working normally. The integration validation also checks whether the external services can be incorporated into the application without destabilizing it.</w:t>
      </w:r>
    </w:p>
    <w:p w14:paraId="21EDF47F" w14:textId="264F908F" w:rsidR="009347E4" w:rsidRDefault="009347E4" w:rsidP="009347E4">
      <w:pPr>
        <w:pStyle w:val="Heading3"/>
      </w:pPr>
      <w:r w:rsidRPr="009347E4">
        <w:t>Internal Integration Validation</w:t>
      </w:r>
    </w:p>
    <w:p w14:paraId="2A30AA46" w14:textId="0763FB94" w:rsidR="009347E4" w:rsidRDefault="009347E4" w:rsidP="009347E4">
      <w:r>
        <w:t>Architecture validation was performed by verifying the interactions between the different software layers and business modules. Testing was done on each business service to ensure proper propagation of requests through the controllers, the service layer, repository layer, and database, all within the architectural guidelines formulated during the system design process.</w:t>
      </w:r>
      <w:r>
        <w:t xml:space="preserve"> </w:t>
      </w:r>
      <w:r>
        <w:t>A lot of focus was placed on the interactions between the Reservation, Fleet, Payment, Notification, and User Management Services because of their cooperative effort to fulfill the entire vehicle reservation process. Architecture validation showed that there was correct flow of data within the components, without compromising data integrity.</w:t>
      </w:r>
    </w:p>
    <w:p w14:paraId="6A4BCED3" w14:textId="28010DCE" w:rsidR="009347E4" w:rsidRDefault="009347E4" w:rsidP="009347E4">
      <w:r>
        <w:t>The following internal integrations were successfully validated:</w:t>
      </w:r>
    </w:p>
    <w:tbl>
      <w:tblPr>
        <w:tblStyle w:val="PlainTable1"/>
        <w:tblW w:w="0" w:type="auto"/>
        <w:tblCellMar>
          <w:top w:w="86" w:type="dxa"/>
          <w:bottom w:w="86" w:type="dxa"/>
        </w:tblCellMar>
        <w:tblLook w:val="04A0" w:firstRow="1" w:lastRow="0" w:firstColumn="1" w:lastColumn="0" w:noHBand="0" w:noVBand="1"/>
      </w:tblPr>
      <w:tblGrid>
        <w:gridCol w:w="4405"/>
        <w:gridCol w:w="3150"/>
        <w:gridCol w:w="1620"/>
      </w:tblGrid>
      <w:tr w:rsidR="009347E4" w:rsidRPr="009347E4" w14:paraId="633A706E"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4ABD2E8D" w14:textId="77777777" w:rsidR="009347E4" w:rsidRPr="009347E4" w:rsidRDefault="009347E4" w:rsidP="009347E4">
            <w:pPr>
              <w:spacing w:after="160"/>
            </w:pPr>
            <w:r w:rsidRPr="009347E4">
              <w:t>Integrated Components</w:t>
            </w:r>
          </w:p>
        </w:tc>
        <w:tc>
          <w:tcPr>
            <w:tcW w:w="3150" w:type="dxa"/>
            <w:vAlign w:val="center"/>
            <w:hideMark/>
          </w:tcPr>
          <w:p w14:paraId="56AFA778"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1620" w:type="dxa"/>
            <w:vAlign w:val="center"/>
            <w:hideMark/>
          </w:tcPr>
          <w:p w14:paraId="2BB8950A"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Result</w:t>
            </w:r>
          </w:p>
        </w:tc>
      </w:tr>
      <w:tr w:rsidR="009347E4" w:rsidRPr="009347E4" w14:paraId="15C83F31"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53F816F5" w14:textId="77777777" w:rsidR="009347E4" w:rsidRPr="009347E4" w:rsidRDefault="009347E4" w:rsidP="009347E4">
            <w:pPr>
              <w:spacing w:after="160"/>
              <w:rPr>
                <w:b w:val="0"/>
                <w:bCs w:val="0"/>
              </w:rPr>
            </w:pPr>
            <w:r w:rsidRPr="009347E4">
              <w:rPr>
                <w:b w:val="0"/>
                <w:bCs w:val="0"/>
              </w:rPr>
              <w:t>Client Applications ↔ Backend API</w:t>
            </w:r>
          </w:p>
        </w:tc>
        <w:tc>
          <w:tcPr>
            <w:tcW w:w="3150" w:type="dxa"/>
            <w:vAlign w:val="center"/>
            <w:hideMark/>
          </w:tcPr>
          <w:p w14:paraId="6F959D87"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Request processing</w:t>
            </w:r>
          </w:p>
        </w:tc>
        <w:tc>
          <w:tcPr>
            <w:tcW w:w="1620" w:type="dxa"/>
            <w:vAlign w:val="center"/>
            <w:hideMark/>
          </w:tcPr>
          <w:p w14:paraId="59C92CC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4DA485A"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E2CED4E" w14:textId="77777777" w:rsidR="009347E4" w:rsidRPr="009347E4" w:rsidRDefault="009347E4" w:rsidP="009347E4">
            <w:pPr>
              <w:spacing w:after="160"/>
              <w:rPr>
                <w:b w:val="0"/>
                <w:bCs w:val="0"/>
              </w:rPr>
            </w:pPr>
            <w:r w:rsidRPr="009347E4">
              <w:rPr>
                <w:b w:val="0"/>
                <w:bCs w:val="0"/>
              </w:rPr>
              <w:t>Controllers ↔ Services</w:t>
            </w:r>
          </w:p>
        </w:tc>
        <w:tc>
          <w:tcPr>
            <w:tcW w:w="3150" w:type="dxa"/>
            <w:vAlign w:val="center"/>
            <w:hideMark/>
          </w:tcPr>
          <w:p w14:paraId="5C988D25"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Business logic execution</w:t>
            </w:r>
          </w:p>
        </w:tc>
        <w:tc>
          <w:tcPr>
            <w:tcW w:w="1620" w:type="dxa"/>
            <w:vAlign w:val="center"/>
            <w:hideMark/>
          </w:tcPr>
          <w:p w14:paraId="636BAD0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3DBDA3C"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51677DE" w14:textId="77777777" w:rsidR="009347E4" w:rsidRPr="009347E4" w:rsidRDefault="009347E4" w:rsidP="009347E4">
            <w:pPr>
              <w:spacing w:after="160"/>
              <w:rPr>
                <w:b w:val="0"/>
                <w:bCs w:val="0"/>
              </w:rPr>
            </w:pPr>
            <w:r w:rsidRPr="009347E4">
              <w:rPr>
                <w:b w:val="0"/>
                <w:bCs w:val="0"/>
              </w:rPr>
              <w:t>Services ↔ Repositories</w:t>
            </w:r>
          </w:p>
        </w:tc>
        <w:tc>
          <w:tcPr>
            <w:tcW w:w="3150" w:type="dxa"/>
            <w:vAlign w:val="center"/>
            <w:hideMark/>
          </w:tcPr>
          <w:p w14:paraId="3A014AF4"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Data persistence</w:t>
            </w:r>
          </w:p>
        </w:tc>
        <w:tc>
          <w:tcPr>
            <w:tcW w:w="1620" w:type="dxa"/>
            <w:vAlign w:val="center"/>
            <w:hideMark/>
          </w:tcPr>
          <w:p w14:paraId="5EA53B2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42E1B77D"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244FDBB5" w14:textId="77777777" w:rsidR="009347E4" w:rsidRPr="009347E4" w:rsidRDefault="009347E4" w:rsidP="009347E4">
            <w:pPr>
              <w:spacing w:after="160"/>
              <w:rPr>
                <w:b w:val="0"/>
                <w:bCs w:val="0"/>
              </w:rPr>
            </w:pPr>
            <w:r w:rsidRPr="009347E4">
              <w:rPr>
                <w:b w:val="0"/>
                <w:bCs w:val="0"/>
              </w:rPr>
              <w:t>Repositories ↔ PostgreSQL</w:t>
            </w:r>
          </w:p>
        </w:tc>
        <w:tc>
          <w:tcPr>
            <w:tcW w:w="3150" w:type="dxa"/>
            <w:vAlign w:val="center"/>
            <w:hideMark/>
          </w:tcPr>
          <w:p w14:paraId="26AC732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Database access</w:t>
            </w:r>
          </w:p>
        </w:tc>
        <w:tc>
          <w:tcPr>
            <w:tcW w:w="1620" w:type="dxa"/>
            <w:vAlign w:val="center"/>
            <w:hideMark/>
          </w:tcPr>
          <w:p w14:paraId="40CAE5E1"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377132E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68490C93" w14:textId="77777777" w:rsidR="009347E4" w:rsidRPr="009347E4" w:rsidRDefault="009347E4" w:rsidP="009347E4">
            <w:pPr>
              <w:spacing w:after="160"/>
              <w:rPr>
                <w:b w:val="0"/>
                <w:bCs w:val="0"/>
              </w:rPr>
            </w:pPr>
            <w:r w:rsidRPr="009347E4">
              <w:rPr>
                <w:b w:val="0"/>
                <w:bCs w:val="0"/>
              </w:rPr>
              <w:t>Services ↔ Redis</w:t>
            </w:r>
          </w:p>
        </w:tc>
        <w:tc>
          <w:tcPr>
            <w:tcW w:w="3150" w:type="dxa"/>
            <w:vAlign w:val="center"/>
            <w:hideMark/>
          </w:tcPr>
          <w:p w14:paraId="55745F42"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Cache management</w:t>
            </w:r>
          </w:p>
        </w:tc>
        <w:tc>
          <w:tcPr>
            <w:tcW w:w="1620" w:type="dxa"/>
            <w:vAlign w:val="center"/>
            <w:hideMark/>
          </w:tcPr>
          <w:p w14:paraId="6C774A7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793E79A0"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0CBB19F2" w14:textId="77777777" w:rsidR="009347E4" w:rsidRPr="009347E4" w:rsidRDefault="009347E4" w:rsidP="009347E4">
            <w:pPr>
              <w:spacing w:after="160"/>
              <w:rPr>
                <w:b w:val="0"/>
                <w:bCs w:val="0"/>
              </w:rPr>
            </w:pPr>
            <w:r w:rsidRPr="009347E4">
              <w:rPr>
                <w:b w:val="0"/>
                <w:bCs w:val="0"/>
              </w:rPr>
              <w:t>Services ↔ RabbitMQ/BullMQ</w:t>
            </w:r>
          </w:p>
        </w:tc>
        <w:tc>
          <w:tcPr>
            <w:tcW w:w="3150" w:type="dxa"/>
            <w:vAlign w:val="center"/>
            <w:hideMark/>
          </w:tcPr>
          <w:p w14:paraId="00DF11B7"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Background processing</w:t>
            </w:r>
          </w:p>
        </w:tc>
        <w:tc>
          <w:tcPr>
            <w:tcW w:w="1620" w:type="dxa"/>
            <w:vAlign w:val="center"/>
            <w:hideMark/>
          </w:tcPr>
          <w:p w14:paraId="08B740D2"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bl>
    <w:p w14:paraId="05E8B85B" w14:textId="77777777" w:rsidR="009347E4" w:rsidRDefault="009347E4" w:rsidP="009347E4"/>
    <w:p w14:paraId="358D3605" w14:textId="7EDBED66" w:rsidR="009347E4" w:rsidRDefault="009347E4" w:rsidP="009347E4">
      <w:pPr>
        <w:pStyle w:val="Heading3"/>
      </w:pPr>
      <w:r>
        <w:t>External Integration Validation</w:t>
      </w:r>
    </w:p>
    <w:p w14:paraId="0967A6C5" w14:textId="562F5E96" w:rsidR="009347E4" w:rsidRDefault="009347E4" w:rsidP="009347E4">
      <w:r>
        <w:t>External services were separately validated to establish reliable communication between them and the back-end application. Each of these integrations was checked via safe API calls for proper formatting of requests and responses, as well as appropriate authentication and error handling.</w:t>
      </w:r>
    </w:p>
    <w:p w14:paraId="7FC56EE9" w14:textId="543CD29C" w:rsidR="009347E4" w:rsidRDefault="009347E4" w:rsidP="009347E4">
      <w:r>
        <w:t>This test proved that each third-party service could communicate with the KriGo platform through its corresponding integration module.</w:t>
      </w:r>
      <w:r>
        <w:br w:type="page"/>
      </w:r>
    </w:p>
    <w:tbl>
      <w:tblPr>
        <w:tblStyle w:val="PlainTable1"/>
        <w:tblW w:w="0" w:type="auto"/>
        <w:tblCellMar>
          <w:top w:w="86" w:type="dxa"/>
          <w:bottom w:w="86" w:type="dxa"/>
        </w:tblCellMar>
        <w:tblLook w:val="04A0" w:firstRow="1" w:lastRow="0" w:firstColumn="1" w:lastColumn="0" w:noHBand="0" w:noVBand="1"/>
      </w:tblPr>
      <w:tblGrid>
        <w:gridCol w:w="3055"/>
        <w:gridCol w:w="3600"/>
        <w:gridCol w:w="2610"/>
      </w:tblGrid>
      <w:tr w:rsidR="009347E4" w:rsidRPr="009347E4" w14:paraId="05E0C755"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1E86AD0" w14:textId="77777777" w:rsidR="009347E4" w:rsidRPr="009347E4" w:rsidRDefault="009347E4" w:rsidP="009347E4">
            <w:r w:rsidRPr="009347E4">
              <w:lastRenderedPageBreak/>
              <w:t>External Service</w:t>
            </w:r>
          </w:p>
        </w:tc>
        <w:tc>
          <w:tcPr>
            <w:tcW w:w="3600" w:type="dxa"/>
            <w:vAlign w:val="center"/>
            <w:hideMark/>
          </w:tcPr>
          <w:p w14:paraId="6C56824E"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2610" w:type="dxa"/>
            <w:vAlign w:val="center"/>
            <w:hideMark/>
          </w:tcPr>
          <w:p w14:paraId="4DD1D4E2"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Communication Status</w:t>
            </w:r>
          </w:p>
        </w:tc>
      </w:tr>
      <w:tr w:rsidR="009347E4" w:rsidRPr="009347E4" w14:paraId="568B958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1B4BCA91" w14:textId="54ED1690" w:rsidR="009347E4" w:rsidRPr="009347E4" w:rsidRDefault="009347E4" w:rsidP="009347E4">
            <w:pPr>
              <w:rPr>
                <w:b w:val="0"/>
                <w:bCs w:val="0"/>
              </w:rPr>
            </w:pPr>
            <w:r w:rsidRPr="009347E4">
              <w:rPr>
                <w:b w:val="0"/>
                <w:bCs w:val="0"/>
              </w:rPr>
              <w:t>Payment Gateway</w:t>
            </w:r>
          </w:p>
        </w:tc>
        <w:tc>
          <w:tcPr>
            <w:tcW w:w="3600" w:type="dxa"/>
            <w:vAlign w:val="center"/>
            <w:hideMark/>
          </w:tcPr>
          <w:p w14:paraId="45A6E97A"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Payment processing</w:t>
            </w:r>
          </w:p>
        </w:tc>
        <w:tc>
          <w:tcPr>
            <w:tcW w:w="2610" w:type="dxa"/>
            <w:vAlign w:val="center"/>
            <w:hideMark/>
          </w:tcPr>
          <w:p w14:paraId="2F57CE21"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BE5C043"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3F4A8E6" w14:textId="77777777" w:rsidR="009347E4" w:rsidRPr="009347E4" w:rsidRDefault="009347E4" w:rsidP="009347E4">
            <w:pPr>
              <w:rPr>
                <w:b w:val="0"/>
                <w:bCs w:val="0"/>
              </w:rPr>
            </w:pPr>
            <w:r w:rsidRPr="009347E4">
              <w:rPr>
                <w:b w:val="0"/>
                <w:bCs w:val="0"/>
              </w:rPr>
              <w:t>OpenAI API</w:t>
            </w:r>
          </w:p>
        </w:tc>
        <w:tc>
          <w:tcPr>
            <w:tcW w:w="3600" w:type="dxa"/>
            <w:vAlign w:val="center"/>
            <w:hideMark/>
          </w:tcPr>
          <w:p w14:paraId="1C004A4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AI recommendations and assistant</w:t>
            </w:r>
          </w:p>
        </w:tc>
        <w:tc>
          <w:tcPr>
            <w:tcW w:w="2610" w:type="dxa"/>
            <w:vAlign w:val="center"/>
            <w:hideMark/>
          </w:tcPr>
          <w:p w14:paraId="522DA37C"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7F9A13C7"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80D999C" w14:textId="77777777" w:rsidR="009347E4" w:rsidRPr="009347E4" w:rsidRDefault="009347E4" w:rsidP="009347E4">
            <w:pPr>
              <w:rPr>
                <w:b w:val="0"/>
                <w:bCs w:val="0"/>
              </w:rPr>
            </w:pPr>
            <w:r w:rsidRPr="009347E4">
              <w:rPr>
                <w:b w:val="0"/>
                <w:bCs w:val="0"/>
              </w:rPr>
              <w:t>Google Maps API</w:t>
            </w:r>
          </w:p>
        </w:tc>
        <w:tc>
          <w:tcPr>
            <w:tcW w:w="3600" w:type="dxa"/>
            <w:vAlign w:val="center"/>
            <w:hideMark/>
          </w:tcPr>
          <w:p w14:paraId="3CCAFC9E"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Location services</w:t>
            </w:r>
          </w:p>
        </w:tc>
        <w:tc>
          <w:tcPr>
            <w:tcW w:w="2610" w:type="dxa"/>
            <w:vAlign w:val="center"/>
            <w:hideMark/>
          </w:tcPr>
          <w:p w14:paraId="524A187B"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CC345F8"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54F5A51D" w14:textId="77777777" w:rsidR="009347E4" w:rsidRPr="009347E4" w:rsidRDefault="009347E4" w:rsidP="009347E4">
            <w:pPr>
              <w:rPr>
                <w:b w:val="0"/>
                <w:bCs w:val="0"/>
              </w:rPr>
            </w:pPr>
            <w:r w:rsidRPr="009347E4">
              <w:rPr>
                <w:b w:val="0"/>
                <w:bCs w:val="0"/>
              </w:rPr>
              <w:t>Cloudflare R2 / Amazon S3</w:t>
            </w:r>
          </w:p>
        </w:tc>
        <w:tc>
          <w:tcPr>
            <w:tcW w:w="3600" w:type="dxa"/>
            <w:vAlign w:val="center"/>
            <w:hideMark/>
          </w:tcPr>
          <w:p w14:paraId="6ECC320F"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File storage</w:t>
            </w:r>
          </w:p>
        </w:tc>
        <w:tc>
          <w:tcPr>
            <w:tcW w:w="2610" w:type="dxa"/>
            <w:vAlign w:val="center"/>
            <w:hideMark/>
          </w:tcPr>
          <w:p w14:paraId="2AA9523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48549A3"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A6013F6" w14:textId="77777777" w:rsidR="009347E4" w:rsidRPr="009347E4" w:rsidRDefault="009347E4" w:rsidP="009347E4">
            <w:pPr>
              <w:rPr>
                <w:b w:val="0"/>
                <w:bCs w:val="0"/>
              </w:rPr>
            </w:pPr>
            <w:r w:rsidRPr="009347E4">
              <w:rPr>
                <w:b w:val="0"/>
                <w:bCs w:val="0"/>
              </w:rPr>
              <w:t>Firebase Cloud Messaging</w:t>
            </w:r>
          </w:p>
        </w:tc>
        <w:tc>
          <w:tcPr>
            <w:tcW w:w="3600" w:type="dxa"/>
            <w:vAlign w:val="center"/>
            <w:hideMark/>
          </w:tcPr>
          <w:p w14:paraId="42EA882D"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Push notifications</w:t>
            </w:r>
          </w:p>
        </w:tc>
        <w:tc>
          <w:tcPr>
            <w:tcW w:w="2610" w:type="dxa"/>
            <w:vAlign w:val="center"/>
            <w:hideMark/>
          </w:tcPr>
          <w:p w14:paraId="3A770EF3"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68FBDE02"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8669F07" w14:textId="77777777" w:rsidR="009347E4" w:rsidRPr="009347E4" w:rsidRDefault="009347E4" w:rsidP="009347E4">
            <w:pPr>
              <w:rPr>
                <w:b w:val="0"/>
                <w:bCs w:val="0"/>
              </w:rPr>
            </w:pPr>
            <w:r w:rsidRPr="009347E4">
              <w:rPr>
                <w:b w:val="0"/>
                <w:bCs w:val="0"/>
              </w:rPr>
              <w:t>SMTP Email Service</w:t>
            </w:r>
          </w:p>
        </w:tc>
        <w:tc>
          <w:tcPr>
            <w:tcW w:w="3600" w:type="dxa"/>
            <w:vAlign w:val="center"/>
            <w:hideMark/>
          </w:tcPr>
          <w:p w14:paraId="63EF747B"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Email notifications</w:t>
            </w:r>
          </w:p>
        </w:tc>
        <w:tc>
          <w:tcPr>
            <w:tcW w:w="2610" w:type="dxa"/>
            <w:vAlign w:val="center"/>
            <w:hideMark/>
          </w:tcPr>
          <w:p w14:paraId="7454819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bl>
    <w:p w14:paraId="48A3B78F" w14:textId="77777777" w:rsidR="009347E4" w:rsidRDefault="009347E4" w:rsidP="009347E4"/>
    <w:p w14:paraId="4B53A4AD" w14:textId="0E48172F" w:rsidR="009347E4" w:rsidRDefault="009347E4" w:rsidP="009347E4">
      <w:pPr>
        <w:pStyle w:val="Heading3"/>
      </w:pPr>
      <w:r>
        <w:t>API Communication Validation</w:t>
      </w:r>
    </w:p>
    <w:p w14:paraId="1C402572" w14:textId="7EAE278F" w:rsidR="009347E4" w:rsidRDefault="009347E4" w:rsidP="009347E4">
      <w:r>
        <w:t>Communication through REST API and WebSockets was checked to provide a reliable way of interaction between frontend applications and backend services. Testing verified whether authenticated requests are delivered to the appropriate controllers, business services perform necessary operations, and standard JSON responses are provided back to client applications.</w:t>
      </w:r>
      <w:r>
        <w:t xml:space="preserve"> </w:t>
      </w:r>
      <w:r>
        <w:t>Real-time communication was validated using tracking of WebSocket events for reservations, payments, and notifications. Results of the analysis have shown that clients are notified about backend events immediately after their occurrence.</w:t>
      </w:r>
    </w:p>
    <w:p w14:paraId="63E95784" w14:textId="329B6395" w:rsidR="009347E4" w:rsidRDefault="009347E4" w:rsidP="009347E4">
      <w:pPr>
        <w:pStyle w:val="Heading3"/>
      </w:pPr>
      <w:r>
        <w:t>Security Validation</w:t>
      </w:r>
    </w:p>
    <w:p w14:paraId="4163FC72" w14:textId="0CC37036" w:rsidR="009347E4" w:rsidRDefault="009347E4" w:rsidP="009347E4">
      <w:r>
        <w:t>Security validation of the architecture was performed to make sure that communication between components satisfies the platform security requirements. Validation proved the correct implementation of the following security measures:</w:t>
      </w:r>
    </w:p>
    <w:p w14:paraId="33D876E9" w14:textId="690540D1" w:rsidR="009347E4" w:rsidRDefault="009347E4" w:rsidP="009347E4">
      <w:pPr>
        <w:pStyle w:val="ListParagraph"/>
        <w:numPr>
          <w:ilvl w:val="0"/>
          <w:numId w:val="188"/>
        </w:numPr>
      </w:pPr>
      <w:r>
        <w:t>HTTPS encryption for all external communications</w:t>
      </w:r>
    </w:p>
    <w:p w14:paraId="125685CA" w14:textId="2149E999" w:rsidR="009347E4" w:rsidRDefault="009347E4" w:rsidP="009347E4">
      <w:pPr>
        <w:pStyle w:val="ListParagraph"/>
        <w:numPr>
          <w:ilvl w:val="0"/>
          <w:numId w:val="188"/>
        </w:numPr>
      </w:pPr>
      <w:r>
        <w:t>JWT authentication</w:t>
      </w:r>
    </w:p>
    <w:p w14:paraId="1C575241" w14:textId="4D0D3272" w:rsidR="009347E4" w:rsidRDefault="009347E4" w:rsidP="009347E4">
      <w:pPr>
        <w:pStyle w:val="ListParagraph"/>
        <w:numPr>
          <w:ilvl w:val="0"/>
          <w:numId w:val="188"/>
        </w:numPr>
      </w:pPr>
      <w:r>
        <w:t>Role-Based Access Control (RBAC)</w:t>
      </w:r>
    </w:p>
    <w:p w14:paraId="5CFB401C" w14:textId="745D05C3" w:rsidR="009347E4" w:rsidRDefault="009347E4" w:rsidP="009347E4">
      <w:pPr>
        <w:pStyle w:val="ListParagraph"/>
        <w:numPr>
          <w:ilvl w:val="0"/>
          <w:numId w:val="188"/>
        </w:numPr>
      </w:pPr>
      <w:r>
        <w:t>Safe API keys management</w:t>
      </w:r>
    </w:p>
    <w:p w14:paraId="2DD74A5D" w14:textId="007E71CD" w:rsidR="009347E4" w:rsidRDefault="009347E4" w:rsidP="009347E4">
      <w:pPr>
        <w:pStyle w:val="ListParagraph"/>
        <w:numPr>
          <w:ilvl w:val="0"/>
          <w:numId w:val="188"/>
        </w:numPr>
      </w:pPr>
      <w:r>
        <w:t>Request validation and sanitization</w:t>
      </w:r>
    </w:p>
    <w:p w14:paraId="374CA39C" w14:textId="786A29FD" w:rsidR="009347E4" w:rsidRDefault="009347E4" w:rsidP="009347E4">
      <w:pPr>
        <w:pStyle w:val="ListParagraph"/>
        <w:numPr>
          <w:ilvl w:val="0"/>
          <w:numId w:val="188"/>
        </w:numPr>
      </w:pPr>
      <w:r>
        <w:t>Safe communication with external providers</w:t>
      </w:r>
    </w:p>
    <w:p w14:paraId="70AE2B32" w14:textId="42BB87A6" w:rsidR="009347E4" w:rsidRDefault="009347E4" w:rsidP="009347E4">
      <w:pPr>
        <w:pStyle w:val="ListParagraph"/>
        <w:numPr>
          <w:ilvl w:val="0"/>
          <w:numId w:val="188"/>
        </w:numPr>
      </w:pPr>
      <w:r>
        <w:t>Safe access to databases through repository interfaces</w:t>
      </w:r>
    </w:p>
    <w:p w14:paraId="1DBFC7EB" w14:textId="2F4FCDD6" w:rsidR="009347E4" w:rsidRDefault="009347E4" w:rsidP="009347E4">
      <w:r>
        <w:t>These security measures provide the protection of sensitive data when performing data exchange between components of the system.</w:t>
      </w:r>
    </w:p>
    <w:p w14:paraId="047BE43D" w14:textId="750742D2" w:rsidR="009347E4" w:rsidRDefault="009347E4" w:rsidP="009347E4">
      <w:pPr>
        <w:pStyle w:val="Heading3"/>
      </w:pPr>
      <w:r>
        <w:t>Performance Validation</w:t>
      </w:r>
    </w:p>
    <w:p w14:paraId="37DCEDD7" w14:textId="0A5D02EB" w:rsidR="009347E4" w:rsidRDefault="009347E4" w:rsidP="009347E4">
      <w:r>
        <w:t>Performance validation focused on the confirmation of the ability of the integration architecture to sustain good response times even under concurrent operations. Asynchronous processing using RabbitMQ and BullMQ was checked by monitoring of background tasks such as notifications, analytics generation, and emails sending.</w:t>
      </w:r>
      <w:r>
        <w:t xml:space="preserve"> </w:t>
      </w:r>
      <w:r>
        <w:t>As a result of the validation, it has been found that long-lasting processes are delegated to background workers successfully without having negative impact on the performance of main reservation flow. Moreover, Redis cache decreased redundant queries to the database and improved the performance of frequently accessed resources.</w:t>
      </w:r>
    </w:p>
    <w:p w14:paraId="001CFDD3" w14:textId="77777777" w:rsidR="00835217" w:rsidRDefault="00835217">
      <w:pPr>
        <w:spacing w:line="278" w:lineRule="auto"/>
        <w:rPr>
          <w:rFonts w:asciiTheme="majorBidi" w:eastAsiaTheme="majorEastAsia" w:hAnsiTheme="majorBidi" w:cstheme="majorBidi"/>
          <w:b/>
          <w:color w:val="000000" w:themeColor="text1"/>
          <w:sz w:val="28"/>
          <w:szCs w:val="32"/>
        </w:rPr>
      </w:pPr>
      <w:r>
        <w:br w:type="page"/>
      </w:r>
    </w:p>
    <w:p w14:paraId="11854529" w14:textId="5693D346" w:rsidR="009347E4" w:rsidRDefault="00835217" w:rsidP="00835217">
      <w:pPr>
        <w:pStyle w:val="Heading2"/>
      </w:pPr>
      <w:r w:rsidRPr="00835217">
        <w:lastRenderedPageBreak/>
        <w:t>Security Architecture Design</w:t>
      </w:r>
    </w:p>
    <w:p w14:paraId="53CC31E7" w14:textId="5AF07A61" w:rsidR="00835217" w:rsidRDefault="00835217" w:rsidP="00835217">
      <w:r>
        <w:t>Security is an essential quality aspect of the KriGo system because the nature of the data being processed is highly confidential. It includes personal data of users, payments, reservations, and documents for agencies' identification. The security architecture is aimed at securing the confidentiality, integrity, and availability of system resources and guarantees that only authenticated and authorized users can use protected services.</w:t>
      </w:r>
      <w:r>
        <w:t xml:space="preserve"> </w:t>
      </w:r>
      <w:r>
        <w:t>The selected security model follows a principle of defense in depth, which implies the usage of several security measures simultaneously throughout all levels of architecture. Thus, there are mechanisms of authentication that check the identity of users, mechanisms of authorization that provide proper access rights, and data protection measures that ensure the security of data while transferring it, processing it, and storing it.</w:t>
      </w:r>
    </w:p>
    <w:p w14:paraId="4D25A6B5" w14:textId="180D19C0" w:rsidR="00835217" w:rsidRDefault="00A62B78" w:rsidP="00A62B78">
      <w:pPr>
        <w:pStyle w:val="Heading3"/>
      </w:pPr>
      <w:r w:rsidRPr="00A62B78">
        <w:t>Authentication Architecture</w:t>
      </w:r>
    </w:p>
    <w:p w14:paraId="29B844F4" w14:textId="47ECD163" w:rsidR="00A62B78" w:rsidRDefault="00A62B78" w:rsidP="00A62B78">
      <w:r>
        <w:t>The task of authentication consists of verifying the user identity before allowing access to system resources. The KriGo framework uses token-based authentication with the help of JSON Web Tokens (JWT). Thus, the client applications can authenticate without server-side sessions.</w:t>
      </w:r>
      <w:r>
        <w:t xml:space="preserve"> </w:t>
      </w:r>
      <w:r>
        <w:t>If the user's credentials are valid, the Authentication Service checks the account data, performs the comparison between the hashed password and the encrypted one, and creates a JWT with the identity and roles assigned to the user. This token is returned back to the client application and sent in the Authorization header of every following request.</w:t>
      </w:r>
      <w:r>
        <w:t xml:space="preserve"> </w:t>
      </w:r>
      <w:r>
        <w:t>All requests which require authentication are caught by the authentication middleware which checks the validity and expiration of the token and forwards the request to the corresponding business service only if the token is valid.</w:t>
      </w:r>
    </w:p>
    <w:p w14:paraId="56578CE5" w14:textId="6329978F" w:rsidR="00A62B78" w:rsidRDefault="00A62B78" w:rsidP="00A62B78">
      <w:r>
        <w:t>The benefits of this authentication process are the following:</w:t>
      </w:r>
    </w:p>
    <w:p w14:paraId="77C50707" w14:textId="77777777" w:rsidR="00A62B78" w:rsidRDefault="00A62B78" w:rsidP="00A62B78">
      <w:pPr>
        <w:pStyle w:val="ListParagraph"/>
        <w:numPr>
          <w:ilvl w:val="0"/>
          <w:numId w:val="189"/>
        </w:numPr>
      </w:pPr>
      <w:r>
        <w:t>Stateless authentication.</w:t>
      </w:r>
    </w:p>
    <w:p w14:paraId="5CAB8F94" w14:textId="77777777" w:rsidR="00A62B78" w:rsidRDefault="00A62B78" w:rsidP="00A62B78">
      <w:pPr>
        <w:pStyle w:val="ListParagraph"/>
        <w:numPr>
          <w:ilvl w:val="0"/>
          <w:numId w:val="189"/>
        </w:numPr>
      </w:pPr>
      <w:r>
        <w:t>Secure password storage with bcrypt.</w:t>
      </w:r>
    </w:p>
    <w:p w14:paraId="3CAFFA4E" w14:textId="77777777" w:rsidR="00A62B78" w:rsidRDefault="00A62B78" w:rsidP="00A62B78">
      <w:pPr>
        <w:pStyle w:val="ListParagraph"/>
        <w:numPr>
          <w:ilvl w:val="0"/>
          <w:numId w:val="189"/>
        </w:numPr>
      </w:pPr>
      <w:r>
        <w:t>JWT-based session management.</w:t>
      </w:r>
    </w:p>
    <w:p w14:paraId="46225E7F" w14:textId="77777777" w:rsidR="00A62B78" w:rsidRDefault="00A62B78" w:rsidP="00A62B78">
      <w:pPr>
        <w:pStyle w:val="ListParagraph"/>
        <w:numPr>
          <w:ilvl w:val="0"/>
          <w:numId w:val="189"/>
        </w:numPr>
      </w:pPr>
      <w:r>
        <w:t>Token expiration.</w:t>
      </w:r>
    </w:p>
    <w:p w14:paraId="2F901803" w14:textId="77777777" w:rsidR="00A62B78" w:rsidRDefault="00A62B78" w:rsidP="00A62B78">
      <w:pPr>
        <w:pStyle w:val="ListParagraph"/>
        <w:numPr>
          <w:ilvl w:val="0"/>
          <w:numId w:val="189"/>
        </w:numPr>
      </w:pPr>
      <w:r>
        <w:t>Secure HTTPS communication.</w:t>
      </w:r>
    </w:p>
    <w:p w14:paraId="44D47446" w14:textId="45F5F7D1" w:rsidR="00A62B78" w:rsidRDefault="00A62B78" w:rsidP="00A62B78">
      <w:pPr>
        <w:pStyle w:val="ListParagraph"/>
        <w:numPr>
          <w:ilvl w:val="0"/>
          <w:numId w:val="189"/>
        </w:numPr>
      </w:pPr>
      <w:r>
        <w:t>Password recovery and account verification.</w:t>
      </w:r>
    </w:p>
    <w:p w14:paraId="4653F95E" w14:textId="247C6BE6" w:rsidR="009271FB" w:rsidRDefault="009271FB" w:rsidP="009271FB">
      <w:pPr>
        <w:pStyle w:val="Heading3"/>
      </w:pPr>
      <w:r>
        <w:t>Authorizing Architecture</w:t>
      </w:r>
    </w:p>
    <w:p w14:paraId="3D017263" w14:textId="19981242" w:rsidR="009271FB" w:rsidRDefault="009271FB" w:rsidP="009271FB">
      <w:r>
        <w:t>After the authentication phase, the system checks if the authenticated user has enough permissions to carry out the action. The authorization process employs the Role-Based Access Control (RBAC) model, whereby roles are assigned to each user.</w:t>
      </w:r>
      <w:r>
        <w:t xml:space="preserve"> </w:t>
      </w:r>
      <w:r>
        <w:t>Permissions are role-based instead of being assigned per user, making the task easier. In the process of processing requests, authorizers will check the JWT payload to see what roles have been assigned to the user and match the permissions with those of the requested resources.</w:t>
      </w:r>
    </w:p>
    <w:p w14:paraId="3115D8E8" w14:textId="7B8E05A5" w:rsidR="00A62B78" w:rsidRDefault="009271FB" w:rsidP="009271FB">
      <w:r>
        <w:t>Main roles in the system are:</w:t>
      </w:r>
    </w:p>
    <w:tbl>
      <w:tblPr>
        <w:tblStyle w:val="PlainTable1"/>
        <w:tblW w:w="0" w:type="auto"/>
        <w:tblCellMar>
          <w:top w:w="58" w:type="dxa"/>
          <w:bottom w:w="58" w:type="dxa"/>
        </w:tblCellMar>
        <w:tblLook w:val="04A0" w:firstRow="1" w:lastRow="0" w:firstColumn="1" w:lastColumn="0" w:noHBand="0" w:noVBand="1"/>
      </w:tblPr>
      <w:tblGrid>
        <w:gridCol w:w="2515"/>
        <w:gridCol w:w="6660"/>
      </w:tblGrid>
      <w:tr w:rsidR="009271FB" w:rsidRPr="009271FB" w14:paraId="6832026B" w14:textId="77777777" w:rsidTr="0092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B977FA7" w14:textId="77777777" w:rsidR="009271FB" w:rsidRPr="009271FB" w:rsidRDefault="009271FB" w:rsidP="009271FB">
            <w:r w:rsidRPr="009271FB">
              <w:t>Role</w:t>
            </w:r>
          </w:p>
        </w:tc>
        <w:tc>
          <w:tcPr>
            <w:tcW w:w="6660" w:type="dxa"/>
            <w:vAlign w:val="center"/>
            <w:hideMark/>
          </w:tcPr>
          <w:p w14:paraId="6E08F1D2" w14:textId="77777777" w:rsidR="009271FB" w:rsidRPr="009271FB" w:rsidRDefault="009271FB" w:rsidP="009271FB">
            <w:pPr>
              <w:cnfStyle w:val="100000000000" w:firstRow="1" w:lastRow="0" w:firstColumn="0" w:lastColumn="0" w:oddVBand="0" w:evenVBand="0" w:oddHBand="0" w:evenHBand="0" w:firstRowFirstColumn="0" w:firstRowLastColumn="0" w:lastRowFirstColumn="0" w:lastRowLastColumn="0"/>
            </w:pPr>
            <w:r w:rsidRPr="009271FB">
              <w:t>Primary Permissions</w:t>
            </w:r>
          </w:p>
        </w:tc>
      </w:tr>
      <w:tr w:rsidR="009271FB" w:rsidRPr="009271FB" w14:paraId="379FC288"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193A9E5" w14:textId="77777777" w:rsidR="009271FB" w:rsidRPr="009271FB" w:rsidRDefault="009271FB" w:rsidP="009271FB">
            <w:pPr>
              <w:rPr>
                <w:b w:val="0"/>
                <w:bCs w:val="0"/>
              </w:rPr>
            </w:pPr>
            <w:r w:rsidRPr="009271FB">
              <w:rPr>
                <w:b w:val="0"/>
                <w:bCs w:val="0"/>
              </w:rPr>
              <w:t>Customer</w:t>
            </w:r>
          </w:p>
        </w:tc>
        <w:tc>
          <w:tcPr>
            <w:tcW w:w="6660" w:type="dxa"/>
            <w:vAlign w:val="center"/>
            <w:hideMark/>
          </w:tcPr>
          <w:p w14:paraId="78E9AD06"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Vehicle search, reservations, payments, reviews, AI services</w:t>
            </w:r>
          </w:p>
        </w:tc>
      </w:tr>
      <w:tr w:rsidR="009271FB" w:rsidRPr="009271FB" w14:paraId="08621AED"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6F69EEC" w14:textId="77777777" w:rsidR="009271FB" w:rsidRPr="009271FB" w:rsidRDefault="009271FB" w:rsidP="009271FB">
            <w:pPr>
              <w:rPr>
                <w:b w:val="0"/>
                <w:bCs w:val="0"/>
              </w:rPr>
            </w:pPr>
            <w:r w:rsidRPr="009271FB">
              <w:rPr>
                <w:b w:val="0"/>
                <w:bCs w:val="0"/>
              </w:rPr>
              <w:t>Agency Employee</w:t>
            </w:r>
          </w:p>
        </w:tc>
        <w:tc>
          <w:tcPr>
            <w:tcW w:w="6660" w:type="dxa"/>
            <w:vAlign w:val="center"/>
            <w:hideMark/>
          </w:tcPr>
          <w:p w14:paraId="3E3B6A19"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Reservation management, fleet management, branch operations</w:t>
            </w:r>
          </w:p>
        </w:tc>
      </w:tr>
      <w:tr w:rsidR="009271FB" w:rsidRPr="009271FB" w14:paraId="65A42235"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6AFA168" w14:textId="77777777" w:rsidR="009271FB" w:rsidRPr="009271FB" w:rsidRDefault="009271FB" w:rsidP="009271FB">
            <w:pPr>
              <w:rPr>
                <w:b w:val="0"/>
                <w:bCs w:val="0"/>
              </w:rPr>
            </w:pPr>
            <w:r w:rsidRPr="009271FB">
              <w:rPr>
                <w:b w:val="0"/>
                <w:bCs w:val="0"/>
              </w:rPr>
              <w:t>Agency Manager</w:t>
            </w:r>
          </w:p>
        </w:tc>
        <w:tc>
          <w:tcPr>
            <w:tcW w:w="6660" w:type="dxa"/>
            <w:vAlign w:val="center"/>
            <w:hideMark/>
          </w:tcPr>
          <w:p w14:paraId="0ACFEC2D"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Agency administration, employee management, analytics</w:t>
            </w:r>
          </w:p>
        </w:tc>
      </w:tr>
      <w:tr w:rsidR="009271FB" w:rsidRPr="009271FB" w14:paraId="3FE3694B"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4C13D5E" w14:textId="77777777" w:rsidR="009271FB" w:rsidRPr="009271FB" w:rsidRDefault="009271FB" w:rsidP="009271FB">
            <w:pPr>
              <w:rPr>
                <w:b w:val="0"/>
                <w:bCs w:val="0"/>
              </w:rPr>
            </w:pPr>
            <w:r w:rsidRPr="009271FB">
              <w:rPr>
                <w:b w:val="0"/>
                <w:bCs w:val="0"/>
              </w:rPr>
              <w:t>Administrator</w:t>
            </w:r>
          </w:p>
        </w:tc>
        <w:tc>
          <w:tcPr>
            <w:tcW w:w="6660" w:type="dxa"/>
            <w:vAlign w:val="center"/>
            <w:hideMark/>
          </w:tcPr>
          <w:p w14:paraId="645C317D"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Complete system administration and configuration</w:t>
            </w:r>
          </w:p>
        </w:tc>
      </w:tr>
    </w:tbl>
    <w:p w14:paraId="46CB0D26" w14:textId="60625871" w:rsidR="00780D7B" w:rsidRDefault="00780D7B" w:rsidP="00780D7B">
      <w:r>
        <w:lastRenderedPageBreak/>
        <w:t>Authorization is checked prior to executing business logic to ensure that no unauthorized user has access to the resources.</w:t>
      </w:r>
    </w:p>
    <w:p w14:paraId="47AE91FE" w14:textId="76C43641" w:rsidR="009271FB" w:rsidRDefault="00780D7B" w:rsidP="00780D7B">
      <w:r>
        <w:t>In terms of the authorization model, least privilege is practiced where everyone gets only the minimum permissions required for the tasks assigned to him/her.</w:t>
      </w:r>
    </w:p>
    <w:p w14:paraId="06153014" w14:textId="25104BA0" w:rsidR="00D57548" w:rsidRDefault="00D57548" w:rsidP="00D57548">
      <w:pPr>
        <w:pStyle w:val="Heading3"/>
      </w:pPr>
      <w:r>
        <w:t>Security Monitoring and Audit</w:t>
      </w:r>
    </w:p>
    <w:p w14:paraId="018C2B7B" w14:textId="779187B6" w:rsidR="00D57548" w:rsidRDefault="00D57548" w:rsidP="00D57548">
      <w:r>
        <w:t>In order to enhance the operational security, the platform has implemented centralized monitoring and audit systems for recording important events. Such actions as authentication attempt, payment transactions, admin tasks and system faults are registered in order to perform investigations and monitor the system performance.</w:t>
      </w:r>
    </w:p>
    <w:p w14:paraId="5C7A50B9" w14:textId="6C67FBC7" w:rsidR="00D57548" w:rsidRDefault="00D57548" w:rsidP="00D57548">
      <w:r>
        <w:t>Moreover, centralized exceptions processing helps to hide the internal implementations from client application while giving standardized responses on errors.</w:t>
      </w:r>
    </w:p>
    <w:p w14:paraId="174999F3" w14:textId="306D4E77" w:rsidR="00D57548" w:rsidRDefault="00D57548" w:rsidP="00D57548">
      <w:r>
        <w:t>The process of security monitoring includes the following:</w:t>
      </w:r>
    </w:p>
    <w:p w14:paraId="7DA3B572" w14:textId="77777777" w:rsidR="00D57548" w:rsidRDefault="00D57548" w:rsidP="00D57548">
      <w:pPr>
        <w:pStyle w:val="ListParagraph"/>
        <w:numPr>
          <w:ilvl w:val="0"/>
          <w:numId w:val="190"/>
        </w:numPr>
      </w:pPr>
      <w:r>
        <w:t>Authentication logging.</w:t>
      </w:r>
    </w:p>
    <w:p w14:paraId="0C74E322" w14:textId="77777777" w:rsidR="00D57548" w:rsidRDefault="00D57548" w:rsidP="00D57548">
      <w:pPr>
        <w:pStyle w:val="ListParagraph"/>
        <w:numPr>
          <w:ilvl w:val="0"/>
          <w:numId w:val="190"/>
        </w:numPr>
      </w:pPr>
      <w:r>
        <w:t>Detection of failed logins.</w:t>
      </w:r>
    </w:p>
    <w:p w14:paraId="7B3A479F" w14:textId="77777777" w:rsidR="00D57548" w:rsidRDefault="00D57548" w:rsidP="00D57548">
      <w:pPr>
        <w:pStyle w:val="ListParagraph"/>
        <w:numPr>
          <w:ilvl w:val="0"/>
          <w:numId w:val="190"/>
        </w:numPr>
      </w:pPr>
      <w:r>
        <w:t>Administrative audit logs.</w:t>
      </w:r>
    </w:p>
    <w:p w14:paraId="05DA886A" w14:textId="77777777" w:rsidR="00D57548" w:rsidRDefault="00D57548" w:rsidP="00D57548">
      <w:pPr>
        <w:pStyle w:val="ListParagraph"/>
        <w:numPr>
          <w:ilvl w:val="0"/>
          <w:numId w:val="190"/>
        </w:numPr>
      </w:pPr>
      <w:r>
        <w:t>Logs for API requests.</w:t>
      </w:r>
    </w:p>
    <w:p w14:paraId="2BB0027B" w14:textId="77777777" w:rsidR="00D57548" w:rsidRDefault="00D57548" w:rsidP="00D57548">
      <w:pPr>
        <w:pStyle w:val="ListParagraph"/>
        <w:numPr>
          <w:ilvl w:val="0"/>
          <w:numId w:val="190"/>
        </w:numPr>
      </w:pPr>
      <w:r>
        <w:t>Exceptions monitoring.</w:t>
      </w:r>
    </w:p>
    <w:p w14:paraId="1A5BF676" w14:textId="77777777" w:rsidR="00D57548" w:rsidRDefault="00D57548" w:rsidP="00D57548">
      <w:pPr>
        <w:pStyle w:val="ListParagraph"/>
        <w:numPr>
          <w:ilvl w:val="0"/>
          <w:numId w:val="190"/>
        </w:numPr>
      </w:pPr>
      <w:r>
        <w:t>Detection of suspicious behavior.</w:t>
      </w:r>
    </w:p>
    <w:p w14:paraId="1BA0DDB1" w14:textId="67378640" w:rsidR="00D57548" w:rsidRDefault="00D57548" w:rsidP="00D57548">
      <w:pPr>
        <w:pStyle w:val="Heading3"/>
      </w:pPr>
      <w:r>
        <w:t>Advantages of Security Architecture</w:t>
      </w:r>
    </w:p>
    <w:p w14:paraId="230ED5B1" w14:textId="0D7B0F48" w:rsidR="00D57548" w:rsidRDefault="00D57548" w:rsidP="00D57548">
      <w:r>
        <w:t>The chosen security architecture allows developing a complete protection framework which consists of authentication, authorization, encryption, and communication mechanisms. JWT authentication framework allows implementing stateless authentication in a scalable way, whereas role-based authorization ensures the controlled access to system resources. Data protection measures help to maintain the confidentiality and integrity of sensitive data. In addition, centralized monitoring and audit increase the traceability and abnormal behavior detection.</w:t>
      </w:r>
    </w:p>
    <w:p w14:paraId="546C13A2" w14:textId="0B289F20" w:rsidR="00780D7B" w:rsidRDefault="00D57548" w:rsidP="00D57548">
      <w:r>
        <w:t>All this helps to create a secure basis for protecting the KriGo platform from typical security threats and development of the system.</w:t>
      </w:r>
    </w:p>
    <w:p w14:paraId="444242D5" w14:textId="6A896E91" w:rsidR="00A21857" w:rsidRDefault="00A21857">
      <w:pPr>
        <w:spacing w:line="278" w:lineRule="auto"/>
      </w:pPr>
      <w:r>
        <w:br w:type="page"/>
      </w:r>
    </w:p>
    <w:p w14:paraId="1E5EFDBC" w14:textId="592293D8" w:rsidR="00A21857" w:rsidRDefault="00A21857" w:rsidP="00A21857">
      <w:pPr>
        <w:pStyle w:val="Heading2"/>
      </w:pPr>
      <w:r>
        <w:lastRenderedPageBreak/>
        <w:t>Design of Deployment Architecture</w:t>
      </w:r>
    </w:p>
    <w:p w14:paraId="09B05C69" w14:textId="4CE04677" w:rsidR="00A21857" w:rsidRDefault="00A21857" w:rsidP="00A21857">
      <w:r>
        <w:t>Deployment architecture describes how the software components of the KriGo platform are distributed within the execution environment and cooperate to deliver dependable and scalable services. It describes the physical deployment of client applications, backend services, databases, messaging infrastructure, and integrations with external systems taking into account performance, availability, maintainability, and security aspects.</w:t>
      </w:r>
      <w:r>
        <w:t xml:space="preserve"> </w:t>
      </w:r>
      <w:r>
        <w:t>The KriGo platform utilizes a containerized deployment architecture relying on Docker technology. All major software components are deployed as independent containers that enable isolation, maintenance, and scaling of the services. Deployment and orchestration of the containers are provided using Coolify. Meanwhile, reverse proxy services allow redirecting external requests to application components.</w:t>
      </w:r>
    </w:p>
    <w:p w14:paraId="22C41880" w14:textId="0E7BA394" w:rsidR="00A21857" w:rsidRDefault="00A21857" w:rsidP="00A21857">
      <w:pPr>
        <w:pStyle w:val="Heading3"/>
      </w:pPr>
      <w:r>
        <w:t>Environment Design</w:t>
      </w:r>
    </w:p>
    <w:p w14:paraId="3563A7F6" w14:textId="7004591D" w:rsidR="008A18C1" w:rsidRDefault="00A21857" w:rsidP="00A21857">
      <w:pPr>
        <w:spacing w:after="0"/>
      </w:pPr>
      <w:r>
        <w:t>Deployment architecture includes three logical environments that correspond to stages of the software development lifecycle. Every environment plays its role and is isolated from others in order to ensure stability and secure software delivery.</w:t>
      </w:r>
      <w:r>
        <w:t xml:space="preserve"> </w:t>
      </w:r>
      <w:r>
        <w:t>Development Environment is used for implementing and debugging the software. The application is executed locally via Docker Compose. It enables the development of backend services, databases, caching system, and messaging infrastructure within isolated containers.</w:t>
      </w:r>
      <w:r>
        <w:t xml:space="preserve"> </w:t>
      </w:r>
      <w:r>
        <w:t>Testing Environment provides an opportunity to test new functions prior to their deployment to production. It mimics production environment but allows conducting functional, integration, and performance tests without affecting real users.</w:t>
      </w:r>
      <w:r>
        <w:t xml:space="preserve"> </w:t>
      </w:r>
      <w:r>
        <w:t>Production Environment hosts the working instance of the KriGo platform. It is deployed at cloud-based Virtual Private Server where all the application services are executed within Docker containers orchestrated by Coolify. The application is available via secure HTTPS protocol delivered through NGINX and SSL certificate.</w:t>
      </w:r>
    </w:p>
    <w:p w14:paraId="095F0088" w14:textId="77777777" w:rsidR="00A21857" w:rsidRDefault="00A21857" w:rsidP="00A21857">
      <w:pPr>
        <w:spacing w:after="0"/>
      </w:pPr>
    </w:p>
    <w:tbl>
      <w:tblPr>
        <w:tblStyle w:val="PlainTable1"/>
        <w:tblW w:w="0" w:type="auto"/>
        <w:tblCellMar>
          <w:top w:w="115" w:type="dxa"/>
          <w:bottom w:w="115" w:type="dxa"/>
        </w:tblCellMar>
        <w:tblLook w:val="04A0" w:firstRow="1" w:lastRow="0" w:firstColumn="1" w:lastColumn="0" w:noHBand="0" w:noVBand="1"/>
      </w:tblPr>
      <w:tblGrid>
        <w:gridCol w:w="1572"/>
        <w:gridCol w:w="3617"/>
        <w:gridCol w:w="4158"/>
      </w:tblGrid>
      <w:tr w:rsidR="00A21857" w:rsidRPr="00A21857" w14:paraId="502483DC" w14:textId="77777777" w:rsidTr="00A21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3F99AA" w14:textId="77777777" w:rsidR="00A21857" w:rsidRPr="00A21857" w:rsidRDefault="00A21857" w:rsidP="00A21857">
            <w:r w:rsidRPr="00A21857">
              <w:t>Environment</w:t>
            </w:r>
          </w:p>
        </w:tc>
        <w:tc>
          <w:tcPr>
            <w:tcW w:w="0" w:type="auto"/>
            <w:vAlign w:val="center"/>
            <w:hideMark/>
          </w:tcPr>
          <w:p w14:paraId="2DF6C66E"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Purpose</w:t>
            </w:r>
          </w:p>
        </w:tc>
        <w:tc>
          <w:tcPr>
            <w:tcW w:w="0" w:type="auto"/>
            <w:vAlign w:val="center"/>
            <w:hideMark/>
          </w:tcPr>
          <w:p w14:paraId="6F274239"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Main Technologies</w:t>
            </w:r>
          </w:p>
        </w:tc>
      </w:tr>
      <w:tr w:rsidR="00A21857" w:rsidRPr="00A21857" w14:paraId="4FBF18F5"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37234" w14:textId="77777777" w:rsidR="00A21857" w:rsidRPr="00A21857" w:rsidRDefault="00A21857" w:rsidP="00A21857">
            <w:pPr>
              <w:rPr>
                <w:b w:val="0"/>
                <w:bCs w:val="0"/>
              </w:rPr>
            </w:pPr>
            <w:r w:rsidRPr="00A21857">
              <w:rPr>
                <w:b w:val="0"/>
                <w:bCs w:val="0"/>
              </w:rPr>
              <w:t>Development</w:t>
            </w:r>
          </w:p>
        </w:tc>
        <w:tc>
          <w:tcPr>
            <w:tcW w:w="0" w:type="auto"/>
            <w:vAlign w:val="center"/>
            <w:hideMark/>
          </w:tcPr>
          <w:p w14:paraId="67A10237"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Software development and debugging</w:t>
            </w:r>
          </w:p>
        </w:tc>
        <w:tc>
          <w:tcPr>
            <w:tcW w:w="0" w:type="auto"/>
            <w:vAlign w:val="center"/>
            <w:hideMark/>
          </w:tcPr>
          <w:p w14:paraId="26DEE334"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Docker Compose, Local PostgreSQL, Redis</w:t>
            </w:r>
          </w:p>
        </w:tc>
      </w:tr>
      <w:tr w:rsidR="00A21857" w:rsidRPr="00A21857" w14:paraId="07230ECB" w14:textId="77777777" w:rsidTr="00A218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2D4B63" w14:textId="77777777" w:rsidR="00A21857" w:rsidRPr="00A21857" w:rsidRDefault="00A21857" w:rsidP="00A21857">
            <w:pPr>
              <w:rPr>
                <w:b w:val="0"/>
                <w:bCs w:val="0"/>
              </w:rPr>
            </w:pPr>
            <w:r w:rsidRPr="00A21857">
              <w:rPr>
                <w:b w:val="0"/>
                <w:bCs w:val="0"/>
              </w:rPr>
              <w:t>Testing</w:t>
            </w:r>
          </w:p>
        </w:tc>
        <w:tc>
          <w:tcPr>
            <w:tcW w:w="0" w:type="auto"/>
            <w:vAlign w:val="center"/>
            <w:hideMark/>
          </w:tcPr>
          <w:p w14:paraId="71B213BE"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Functional and integration testing</w:t>
            </w:r>
          </w:p>
        </w:tc>
        <w:tc>
          <w:tcPr>
            <w:tcW w:w="0" w:type="auto"/>
            <w:vAlign w:val="center"/>
            <w:hideMark/>
          </w:tcPr>
          <w:p w14:paraId="57AC46C0"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Docker, VPS Testing Server</w:t>
            </w:r>
          </w:p>
        </w:tc>
      </w:tr>
      <w:tr w:rsidR="00A21857" w:rsidRPr="00A21857" w14:paraId="1ED79DE2"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FB2975" w14:textId="77777777" w:rsidR="00A21857" w:rsidRPr="00A21857" w:rsidRDefault="00A21857" w:rsidP="00A21857">
            <w:pPr>
              <w:rPr>
                <w:b w:val="0"/>
                <w:bCs w:val="0"/>
              </w:rPr>
            </w:pPr>
            <w:r w:rsidRPr="00A21857">
              <w:rPr>
                <w:b w:val="0"/>
                <w:bCs w:val="0"/>
              </w:rPr>
              <w:t>Production</w:t>
            </w:r>
          </w:p>
        </w:tc>
        <w:tc>
          <w:tcPr>
            <w:tcW w:w="0" w:type="auto"/>
            <w:vAlign w:val="center"/>
            <w:hideMark/>
          </w:tcPr>
          <w:p w14:paraId="4C7251AF"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Public system deployment</w:t>
            </w:r>
          </w:p>
        </w:tc>
        <w:tc>
          <w:tcPr>
            <w:tcW w:w="0" w:type="auto"/>
            <w:vAlign w:val="center"/>
            <w:hideMark/>
          </w:tcPr>
          <w:p w14:paraId="58B47ACB"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Docker, Coolify, NGINX, VPS</w:t>
            </w:r>
          </w:p>
        </w:tc>
      </w:tr>
    </w:tbl>
    <w:p w14:paraId="0EDC7481" w14:textId="77777777" w:rsidR="00A21857" w:rsidRDefault="00A21857" w:rsidP="00A21857"/>
    <w:p w14:paraId="00881F1C" w14:textId="5C3D874C" w:rsidR="00A21857" w:rsidRDefault="00A21857" w:rsidP="00A21857">
      <w:pPr>
        <w:pStyle w:val="Heading3"/>
      </w:pPr>
      <w:r>
        <w:t>Infrastructure Architecture</w:t>
      </w:r>
    </w:p>
    <w:p w14:paraId="408D4703" w14:textId="291D2259" w:rsidR="00A21857" w:rsidRDefault="00A21857" w:rsidP="00A21857">
      <w:r>
        <w:t>Infrastructure architecture divides the platform into separate infrastructure components that work together to perform business operations. Each infrastructure component has a particular responsibility and is loosely coupled to other infrastructure components.</w:t>
      </w:r>
      <w:r>
        <w:t xml:space="preserve"> </w:t>
      </w:r>
      <w:r>
        <w:t>The NGINX Reverse Proxy acts as an interface for the entire platform. It accepts HTTPS connections, handles SSL certificates, and routes the requests to the backend API and frontend applications.</w:t>
      </w:r>
      <w:r>
        <w:t xml:space="preserve"> </w:t>
      </w:r>
      <w:r>
        <w:t>The NestJS Backend is where business logic is placed and exposes REST APIs and WebSocket services for consumption by web, mobile, administration, and agency applications.</w:t>
      </w:r>
      <w:r>
        <w:t xml:space="preserve"> </w:t>
      </w:r>
      <w:r>
        <w:t>Business data is stored in PostgreSQL databases, while Redis speeds up the processing of often-used data and handles session data. Asynchronous processing is performed via RabbitMQ and BullMQ, while Neo4j and pgvector provide artificial intelligence and recommendation services.</w:t>
      </w:r>
      <w:r>
        <w:t xml:space="preserve"> </w:t>
      </w:r>
      <w:r>
        <w:t xml:space="preserve">Vehicle images and </w:t>
      </w:r>
      <w:r>
        <w:lastRenderedPageBreak/>
        <w:t>agency verification documents are stored in cloud object storage systems such as Cloudflare R2 and Amazon S3. Thus, the burden on databases is reduced, increasing scalability.</w:t>
      </w:r>
    </w:p>
    <w:p w14:paraId="1130AB41" w14:textId="06EA0E91" w:rsidR="00A21857" w:rsidRDefault="00A21857" w:rsidP="00A21857">
      <w:r>
        <w:t>The major infrastructure components are described below.</w:t>
      </w:r>
    </w:p>
    <w:tbl>
      <w:tblPr>
        <w:tblStyle w:val="PlainTable1"/>
        <w:tblW w:w="0" w:type="auto"/>
        <w:tblCellMar>
          <w:top w:w="144" w:type="dxa"/>
          <w:bottom w:w="144" w:type="dxa"/>
        </w:tblCellMar>
        <w:tblLook w:val="04A0" w:firstRow="1" w:lastRow="0" w:firstColumn="1" w:lastColumn="0" w:noHBand="0" w:noVBand="1"/>
      </w:tblPr>
      <w:tblGrid>
        <w:gridCol w:w="3685"/>
        <w:gridCol w:w="5490"/>
      </w:tblGrid>
      <w:tr w:rsidR="00A21857" w:rsidRPr="00A21857" w14:paraId="39D50E75" w14:textId="77777777" w:rsidTr="00A21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242A7510" w14:textId="77777777" w:rsidR="00A21857" w:rsidRPr="00A21857" w:rsidRDefault="00A21857" w:rsidP="00A21857">
            <w:r w:rsidRPr="00A21857">
              <w:t>Infrastructure Component</w:t>
            </w:r>
          </w:p>
        </w:tc>
        <w:tc>
          <w:tcPr>
            <w:tcW w:w="5490" w:type="dxa"/>
            <w:vAlign w:val="center"/>
            <w:hideMark/>
          </w:tcPr>
          <w:p w14:paraId="0BD9B3D8"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Function</w:t>
            </w:r>
          </w:p>
        </w:tc>
      </w:tr>
      <w:tr w:rsidR="00A21857" w:rsidRPr="00A21857" w14:paraId="0C8DEBF1"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D985FB1" w14:textId="77777777" w:rsidR="00A21857" w:rsidRPr="00A21857" w:rsidRDefault="00A21857" w:rsidP="00A21857">
            <w:pPr>
              <w:rPr>
                <w:b w:val="0"/>
                <w:bCs w:val="0"/>
              </w:rPr>
            </w:pPr>
            <w:r w:rsidRPr="00A21857">
              <w:rPr>
                <w:b w:val="0"/>
                <w:bCs w:val="0"/>
              </w:rPr>
              <w:t>NGINX</w:t>
            </w:r>
          </w:p>
        </w:tc>
        <w:tc>
          <w:tcPr>
            <w:tcW w:w="5490" w:type="dxa"/>
            <w:vAlign w:val="center"/>
            <w:hideMark/>
          </w:tcPr>
          <w:p w14:paraId="199BE431"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Reverse proxy and HTTPS termination</w:t>
            </w:r>
          </w:p>
        </w:tc>
      </w:tr>
      <w:tr w:rsidR="00A21857" w:rsidRPr="00A21857" w14:paraId="74480240"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BA1429C" w14:textId="77777777" w:rsidR="00A21857" w:rsidRPr="00A21857" w:rsidRDefault="00A21857" w:rsidP="00A21857">
            <w:pPr>
              <w:rPr>
                <w:b w:val="0"/>
                <w:bCs w:val="0"/>
              </w:rPr>
            </w:pPr>
            <w:r w:rsidRPr="00A21857">
              <w:rPr>
                <w:b w:val="0"/>
                <w:bCs w:val="0"/>
              </w:rPr>
              <w:t>Docker</w:t>
            </w:r>
          </w:p>
        </w:tc>
        <w:tc>
          <w:tcPr>
            <w:tcW w:w="5490" w:type="dxa"/>
            <w:vAlign w:val="center"/>
            <w:hideMark/>
          </w:tcPr>
          <w:p w14:paraId="34852E25"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Container execution</w:t>
            </w:r>
          </w:p>
        </w:tc>
      </w:tr>
      <w:tr w:rsidR="00A21857" w:rsidRPr="00A21857" w14:paraId="7FAD6047"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98B5607" w14:textId="77777777" w:rsidR="00A21857" w:rsidRPr="00A21857" w:rsidRDefault="00A21857" w:rsidP="00A21857">
            <w:pPr>
              <w:rPr>
                <w:b w:val="0"/>
                <w:bCs w:val="0"/>
              </w:rPr>
            </w:pPr>
            <w:r w:rsidRPr="00A21857">
              <w:rPr>
                <w:b w:val="0"/>
                <w:bCs w:val="0"/>
              </w:rPr>
              <w:t>Coolify</w:t>
            </w:r>
          </w:p>
        </w:tc>
        <w:tc>
          <w:tcPr>
            <w:tcW w:w="5490" w:type="dxa"/>
            <w:vAlign w:val="center"/>
            <w:hideMark/>
          </w:tcPr>
          <w:p w14:paraId="416FF8EC"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Container deployment management</w:t>
            </w:r>
          </w:p>
        </w:tc>
      </w:tr>
      <w:tr w:rsidR="00A21857" w:rsidRPr="00A21857" w14:paraId="14605E90"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9538F3C" w14:textId="77777777" w:rsidR="00A21857" w:rsidRPr="00A21857" w:rsidRDefault="00A21857" w:rsidP="00A21857">
            <w:pPr>
              <w:rPr>
                <w:b w:val="0"/>
                <w:bCs w:val="0"/>
              </w:rPr>
            </w:pPr>
            <w:r w:rsidRPr="00A21857">
              <w:rPr>
                <w:b w:val="0"/>
                <w:bCs w:val="0"/>
              </w:rPr>
              <w:t>NestJS</w:t>
            </w:r>
          </w:p>
        </w:tc>
        <w:tc>
          <w:tcPr>
            <w:tcW w:w="5490" w:type="dxa"/>
            <w:vAlign w:val="center"/>
            <w:hideMark/>
          </w:tcPr>
          <w:p w14:paraId="55AACBFC"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Backend services</w:t>
            </w:r>
          </w:p>
        </w:tc>
      </w:tr>
      <w:tr w:rsidR="00A21857" w:rsidRPr="00A21857" w14:paraId="2D7A776A"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0186FE3" w14:textId="77777777" w:rsidR="00A21857" w:rsidRPr="00A21857" w:rsidRDefault="00A21857" w:rsidP="00A21857">
            <w:pPr>
              <w:rPr>
                <w:b w:val="0"/>
                <w:bCs w:val="0"/>
              </w:rPr>
            </w:pPr>
            <w:r w:rsidRPr="00A21857">
              <w:rPr>
                <w:b w:val="0"/>
                <w:bCs w:val="0"/>
              </w:rPr>
              <w:t>PostgreSQL</w:t>
            </w:r>
          </w:p>
        </w:tc>
        <w:tc>
          <w:tcPr>
            <w:tcW w:w="5490" w:type="dxa"/>
            <w:vAlign w:val="center"/>
            <w:hideMark/>
          </w:tcPr>
          <w:p w14:paraId="54892C6F"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Relational database</w:t>
            </w:r>
          </w:p>
        </w:tc>
      </w:tr>
      <w:tr w:rsidR="00A21857" w:rsidRPr="00A21857" w14:paraId="49154264"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E43F639" w14:textId="77777777" w:rsidR="00A21857" w:rsidRPr="00A21857" w:rsidRDefault="00A21857" w:rsidP="00A21857">
            <w:pPr>
              <w:rPr>
                <w:b w:val="0"/>
                <w:bCs w:val="0"/>
              </w:rPr>
            </w:pPr>
            <w:r w:rsidRPr="00A21857">
              <w:rPr>
                <w:b w:val="0"/>
                <w:bCs w:val="0"/>
              </w:rPr>
              <w:t>Redis</w:t>
            </w:r>
          </w:p>
        </w:tc>
        <w:tc>
          <w:tcPr>
            <w:tcW w:w="5490" w:type="dxa"/>
            <w:vAlign w:val="center"/>
            <w:hideMark/>
          </w:tcPr>
          <w:p w14:paraId="2049C4F2"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Cache and session storage</w:t>
            </w:r>
          </w:p>
        </w:tc>
      </w:tr>
      <w:tr w:rsidR="00A21857" w:rsidRPr="00A21857" w14:paraId="356D62CE"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FA0E54C" w14:textId="77777777" w:rsidR="00A21857" w:rsidRPr="00A21857" w:rsidRDefault="00A21857" w:rsidP="00A21857">
            <w:pPr>
              <w:rPr>
                <w:b w:val="0"/>
                <w:bCs w:val="0"/>
              </w:rPr>
            </w:pPr>
            <w:r w:rsidRPr="00A21857">
              <w:rPr>
                <w:b w:val="0"/>
                <w:bCs w:val="0"/>
              </w:rPr>
              <w:t>RabbitMQ</w:t>
            </w:r>
          </w:p>
        </w:tc>
        <w:tc>
          <w:tcPr>
            <w:tcW w:w="5490" w:type="dxa"/>
            <w:vAlign w:val="center"/>
            <w:hideMark/>
          </w:tcPr>
          <w:p w14:paraId="6A896ED2"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Message broker</w:t>
            </w:r>
          </w:p>
        </w:tc>
      </w:tr>
      <w:tr w:rsidR="00A21857" w:rsidRPr="00A21857" w14:paraId="56FBF46E"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0743D9F" w14:textId="77777777" w:rsidR="00A21857" w:rsidRPr="00A21857" w:rsidRDefault="00A21857" w:rsidP="00A21857">
            <w:pPr>
              <w:rPr>
                <w:b w:val="0"/>
                <w:bCs w:val="0"/>
              </w:rPr>
            </w:pPr>
            <w:r w:rsidRPr="00A21857">
              <w:rPr>
                <w:b w:val="0"/>
                <w:bCs w:val="0"/>
              </w:rPr>
              <w:t>BullMQ</w:t>
            </w:r>
          </w:p>
        </w:tc>
        <w:tc>
          <w:tcPr>
            <w:tcW w:w="5490" w:type="dxa"/>
            <w:vAlign w:val="center"/>
            <w:hideMark/>
          </w:tcPr>
          <w:p w14:paraId="466CCCDC"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Background job processing</w:t>
            </w:r>
          </w:p>
        </w:tc>
      </w:tr>
      <w:tr w:rsidR="00A21857" w:rsidRPr="00A21857" w14:paraId="1C1A1A75"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1ADCF801" w14:textId="77777777" w:rsidR="00A21857" w:rsidRPr="00A21857" w:rsidRDefault="00A21857" w:rsidP="00A21857">
            <w:pPr>
              <w:rPr>
                <w:b w:val="0"/>
                <w:bCs w:val="0"/>
              </w:rPr>
            </w:pPr>
            <w:r w:rsidRPr="00A21857">
              <w:rPr>
                <w:b w:val="0"/>
                <w:bCs w:val="0"/>
              </w:rPr>
              <w:t>Neo4j</w:t>
            </w:r>
          </w:p>
        </w:tc>
        <w:tc>
          <w:tcPr>
            <w:tcW w:w="5490" w:type="dxa"/>
            <w:vAlign w:val="center"/>
            <w:hideMark/>
          </w:tcPr>
          <w:p w14:paraId="2A230240"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Graph database</w:t>
            </w:r>
          </w:p>
        </w:tc>
      </w:tr>
      <w:tr w:rsidR="00A21857" w:rsidRPr="00A21857" w14:paraId="10217E0A"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075BFBD" w14:textId="77777777" w:rsidR="00A21857" w:rsidRPr="00A21857" w:rsidRDefault="00A21857" w:rsidP="00A21857">
            <w:pPr>
              <w:rPr>
                <w:b w:val="0"/>
                <w:bCs w:val="0"/>
              </w:rPr>
            </w:pPr>
            <w:r w:rsidRPr="00A21857">
              <w:rPr>
                <w:b w:val="0"/>
                <w:bCs w:val="0"/>
              </w:rPr>
              <w:t>pgvector</w:t>
            </w:r>
          </w:p>
        </w:tc>
        <w:tc>
          <w:tcPr>
            <w:tcW w:w="5490" w:type="dxa"/>
            <w:vAlign w:val="center"/>
            <w:hideMark/>
          </w:tcPr>
          <w:p w14:paraId="30498935"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Vector similarity search</w:t>
            </w:r>
          </w:p>
        </w:tc>
      </w:tr>
      <w:tr w:rsidR="00A21857" w:rsidRPr="00A21857" w14:paraId="28584B34"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FECF98E" w14:textId="77777777" w:rsidR="00A21857" w:rsidRPr="00A21857" w:rsidRDefault="00A21857" w:rsidP="00A21857">
            <w:pPr>
              <w:rPr>
                <w:b w:val="0"/>
                <w:bCs w:val="0"/>
              </w:rPr>
            </w:pPr>
            <w:r w:rsidRPr="00A21857">
              <w:rPr>
                <w:b w:val="0"/>
                <w:bCs w:val="0"/>
              </w:rPr>
              <w:t>Cloudflare R2 / Amazon S3</w:t>
            </w:r>
          </w:p>
        </w:tc>
        <w:tc>
          <w:tcPr>
            <w:tcW w:w="5490" w:type="dxa"/>
            <w:vAlign w:val="center"/>
            <w:hideMark/>
          </w:tcPr>
          <w:p w14:paraId="712EB811"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File storage</w:t>
            </w:r>
          </w:p>
        </w:tc>
      </w:tr>
    </w:tbl>
    <w:p w14:paraId="7960E8D3" w14:textId="77777777" w:rsidR="00A21857" w:rsidRDefault="00A21857" w:rsidP="00A21857"/>
    <w:p w14:paraId="1D4B5D0F" w14:textId="455143C7" w:rsidR="00A21857" w:rsidRDefault="00A21857" w:rsidP="00A21857">
      <w:r w:rsidRPr="00A21857">
        <w:t>This distributed infrastructure improves scalability, maintainability, and fault isolation while allowing each component to evolve independently.</w:t>
      </w:r>
    </w:p>
    <w:p w14:paraId="59A1F605" w14:textId="77777777" w:rsidR="00A21857" w:rsidRDefault="00A21857">
      <w:pPr>
        <w:spacing w:line="278" w:lineRule="auto"/>
      </w:pPr>
      <w:r>
        <w:br w:type="page"/>
      </w:r>
    </w:p>
    <w:p w14:paraId="05C2C715" w14:textId="59A21DA0" w:rsidR="00A21857" w:rsidRDefault="00A21857" w:rsidP="00A21857">
      <w:pPr>
        <w:pStyle w:val="Heading3"/>
      </w:pPr>
      <w:r>
        <w:lastRenderedPageBreak/>
        <w:t>Deployment Strategy Design</w:t>
      </w:r>
    </w:p>
    <w:p w14:paraId="2DE9B570" w14:textId="2B82D071" w:rsidR="00A21857" w:rsidRDefault="00A21857" w:rsidP="00A21857">
      <w:r>
        <w:t>In terms of deployment strategy, KriGo platform employs automation and minimization of service disruption as its core features. Software components are packaged as Docker images and deployed independently, providing an opportunity to update them without disrupting other services.</w:t>
      </w:r>
      <w:r>
        <w:t xml:space="preserve"> </w:t>
      </w:r>
      <w:r>
        <w:t>Source code changes are pushed to the version control repository, and then the deployment platform builds and updates Docker images, replacing old containers. Databases are migrated automatically to ensure schema consistency while maintaining application data in place.</w:t>
      </w:r>
    </w:p>
    <w:p w14:paraId="7AA9DF63" w14:textId="548336B9" w:rsidR="00A21857" w:rsidRDefault="00A21857" w:rsidP="00A21857">
      <w:r>
        <w:t>Deployment process proceeds as follows:</w:t>
      </w:r>
    </w:p>
    <w:p w14:paraId="61EBD844" w14:textId="77777777" w:rsidR="00A21857" w:rsidRDefault="00A21857" w:rsidP="00A21857">
      <w:pPr>
        <w:pStyle w:val="ListParagraph"/>
        <w:numPr>
          <w:ilvl w:val="0"/>
          <w:numId w:val="191"/>
        </w:numPr>
      </w:pPr>
      <w:r>
        <w:t>Changes are committed to the source code repository.</w:t>
      </w:r>
    </w:p>
    <w:p w14:paraId="2FD499EC" w14:textId="77777777" w:rsidR="00A21857" w:rsidRDefault="00A21857" w:rsidP="00A21857">
      <w:pPr>
        <w:pStyle w:val="ListParagraph"/>
        <w:numPr>
          <w:ilvl w:val="0"/>
          <w:numId w:val="191"/>
        </w:numPr>
      </w:pPr>
      <w:r>
        <w:t>New version is stored in the source repository.</w:t>
      </w:r>
    </w:p>
    <w:p w14:paraId="0A21B7D2" w14:textId="77777777" w:rsidR="00A21857" w:rsidRDefault="00A21857" w:rsidP="00A21857">
      <w:pPr>
        <w:pStyle w:val="ListParagraph"/>
        <w:numPr>
          <w:ilvl w:val="0"/>
          <w:numId w:val="191"/>
        </w:numPr>
      </w:pPr>
      <w:r>
        <w:t>Coolify builds Docker images.</w:t>
      </w:r>
    </w:p>
    <w:p w14:paraId="4A95B8E6" w14:textId="77777777" w:rsidR="00A21857" w:rsidRDefault="00A21857" w:rsidP="00A21857">
      <w:pPr>
        <w:pStyle w:val="ListParagraph"/>
        <w:numPr>
          <w:ilvl w:val="0"/>
          <w:numId w:val="191"/>
        </w:numPr>
      </w:pPr>
      <w:r>
        <w:t>Updated containers are deployed.</w:t>
      </w:r>
    </w:p>
    <w:p w14:paraId="6CE31F93" w14:textId="77777777" w:rsidR="00A21857" w:rsidRDefault="00A21857" w:rsidP="00A21857">
      <w:pPr>
        <w:pStyle w:val="ListParagraph"/>
        <w:numPr>
          <w:ilvl w:val="0"/>
          <w:numId w:val="191"/>
        </w:numPr>
      </w:pPr>
      <w:r>
        <w:t>Database migrations are performed.</w:t>
      </w:r>
    </w:p>
    <w:p w14:paraId="603F4A4E" w14:textId="77777777" w:rsidR="00A21857" w:rsidRDefault="00A21857" w:rsidP="00A21857">
      <w:pPr>
        <w:pStyle w:val="ListParagraph"/>
        <w:numPr>
          <w:ilvl w:val="0"/>
          <w:numId w:val="191"/>
        </w:numPr>
      </w:pPr>
      <w:r>
        <w:t>Health checks are conducted to make sure that services are available.</w:t>
      </w:r>
    </w:p>
    <w:p w14:paraId="27D22414" w14:textId="3E7A5E79" w:rsidR="00A21857" w:rsidRDefault="00A21857" w:rsidP="00A21857">
      <w:pPr>
        <w:pStyle w:val="ListParagraph"/>
        <w:numPr>
          <w:ilvl w:val="0"/>
          <w:numId w:val="191"/>
        </w:numPr>
      </w:pPr>
      <w:r>
        <w:t>NGINX routes client requests to the updated services.</w:t>
      </w:r>
    </w:p>
    <w:p w14:paraId="0C171374" w14:textId="017F5B58" w:rsidR="00A21857" w:rsidRDefault="00A21857" w:rsidP="00A21857">
      <w:pPr>
        <w:pStyle w:val="Heading3"/>
      </w:pPr>
      <w:r>
        <w:t>Scalability and Availability</w:t>
      </w:r>
    </w:p>
    <w:p w14:paraId="068DA6ED" w14:textId="20FC70EF" w:rsidR="00A21857" w:rsidRDefault="00A21857" w:rsidP="00A21857">
      <w:r>
        <w:t>Containerized architecture allows for separate scaling of software components depending on workload requirements. Backend services can be replicated without touching the databases, and caching with Redis allows reducing the load of the databases in case of increased workload.</w:t>
      </w:r>
      <w:r>
        <w:t xml:space="preserve"> </w:t>
      </w:r>
      <w:r>
        <w:t>Background tasks execution using RabbitMQ and BullMQ allows avoiding long-term tasks from slowing down the process of handling user requests. Moreover, cloud object storage is capable of storing the uploaded files of unlimited size without using extra space in the database.</w:t>
      </w:r>
      <w:r>
        <w:t xml:space="preserve"> </w:t>
      </w:r>
      <w:r>
        <w:t>The deployment architecture is also designed in such a way that in case the platform needs more scalability in the future, it can be easily moved to the Kubernetes orchestration platform.</w:t>
      </w:r>
    </w:p>
    <w:p w14:paraId="347F8221" w14:textId="0542737E" w:rsidR="00A21857" w:rsidRDefault="00A21857" w:rsidP="00A21857">
      <w:pPr>
        <w:pStyle w:val="Heading3"/>
      </w:pPr>
      <w:r>
        <w:t>Security Considerations</w:t>
      </w:r>
    </w:p>
    <w:p w14:paraId="2792F1EF" w14:textId="4883B6F7" w:rsidR="00A21857" w:rsidRDefault="00A21857" w:rsidP="00A21857">
      <w:r>
        <w:t>Some security measures are employed in the deployment architecture in order to protect infrastructure resources and communication channels. All communications between clients and servers use HTTPS encryption. Docker containers isolate applications and provide service isolation as well. Environment variables are used to store sensitive information such as database credentials, JWT secret, API keys, and credentials of third-party services.</w:t>
      </w:r>
      <w:r>
        <w:t xml:space="preserve"> </w:t>
      </w:r>
      <w:r>
        <w:t>Firewall is used in order to allow access to internal services only from inside the infrastructure and to prevent any external access except the one to the reverse proxy. Access to databases, caching infrastructure, and message brokers is restricted to internal network only.</w:t>
      </w:r>
    </w:p>
    <w:p w14:paraId="0D2F220D" w14:textId="000F0CCF" w:rsidR="00A21857" w:rsidRDefault="00A21857" w:rsidP="00A21857">
      <w:r>
        <w:t>Main security measures used in deployment include:</w:t>
      </w:r>
    </w:p>
    <w:p w14:paraId="643A13C1" w14:textId="77777777" w:rsidR="00A21857" w:rsidRDefault="00A21857" w:rsidP="00A21857">
      <w:pPr>
        <w:pStyle w:val="ListParagraph"/>
        <w:numPr>
          <w:ilvl w:val="0"/>
          <w:numId w:val="192"/>
        </w:numPr>
      </w:pPr>
      <w:r>
        <w:t>HTTPS/TLS encryption.</w:t>
      </w:r>
    </w:p>
    <w:p w14:paraId="2314B472" w14:textId="77777777" w:rsidR="00A21857" w:rsidRDefault="00A21857" w:rsidP="00A21857">
      <w:pPr>
        <w:pStyle w:val="ListParagraph"/>
        <w:numPr>
          <w:ilvl w:val="0"/>
          <w:numId w:val="192"/>
        </w:numPr>
      </w:pPr>
      <w:r>
        <w:t>Docker container isolation.</w:t>
      </w:r>
    </w:p>
    <w:p w14:paraId="6C5B5161" w14:textId="77777777" w:rsidR="00A21857" w:rsidRDefault="00A21857" w:rsidP="00A21857">
      <w:pPr>
        <w:pStyle w:val="ListParagraph"/>
        <w:numPr>
          <w:ilvl w:val="0"/>
          <w:numId w:val="192"/>
        </w:numPr>
      </w:pPr>
      <w:r>
        <w:t>Internal service networking.</w:t>
      </w:r>
    </w:p>
    <w:p w14:paraId="064DD986" w14:textId="77777777" w:rsidR="00A21857" w:rsidRDefault="00A21857" w:rsidP="00A21857">
      <w:pPr>
        <w:pStyle w:val="ListParagraph"/>
        <w:numPr>
          <w:ilvl w:val="0"/>
          <w:numId w:val="192"/>
        </w:numPr>
      </w:pPr>
      <w:r>
        <w:t>Environment variable management.</w:t>
      </w:r>
    </w:p>
    <w:p w14:paraId="739E90B7" w14:textId="77777777" w:rsidR="00A21857" w:rsidRDefault="00A21857" w:rsidP="00A21857">
      <w:pPr>
        <w:pStyle w:val="ListParagraph"/>
        <w:numPr>
          <w:ilvl w:val="0"/>
          <w:numId w:val="192"/>
        </w:numPr>
      </w:pPr>
      <w:r>
        <w:t>Firewall protection.</w:t>
      </w:r>
    </w:p>
    <w:p w14:paraId="2522AEAC" w14:textId="77777777" w:rsidR="00A21857" w:rsidRDefault="00A21857" w:rsidP="00A21857">
      <w:pPr>
        <w:pStyle w:val="ListParagraph"/>
        <w:numPr>
          <w:ilvl w:val="0"/>
          <w:numId w:val="192"/>
        </w:numPr>
      </w:pPr>
      <w:r>
        <w:t>Database security.</w:t>
      </w:r>
    </w:p>
    <w:p w14:paraId="3E93CF6E" w14:textId="77777777" w:rsidR="00A21857" w:rsidRDefault="00A21857" w:rsidP="00A21857">
      <w:pPr>
        <w:pStyle w:val="ListParagraph"/>
        <w:numPr>
          <w:ilvl w:val="0"/>
          <w:numId w:val="192"/>
        </w:numPr>
      </w:pPr>
      <w:r>
        <w:t>Reverse proxy security.</w:t>
      </w:r>
    </w:p>
    <w:p w14:paraId="5E0D7513" w14:textId="4A22D418" w:rsidR="00A21857" w:rsidRDefault="00A21857" w:rsidP="00A21857">
      <w:pPr>
        <w:pStyle w:val="ListParagraph"/>
        <w:numPr>
          <w:ilvl w:val="0"/>
          <w:numId w:val="192"/>
        </w:numPr>
      </w:pPr>
      <w:r>
        <w:t>Automated SSL certificate management.</w:t>
      </w:r>
    </w:p>
    <w:p w14:paraId="3665C25D" w14:textId="3B97C5F5" w:rsidR="00C82EC4" w:rsidRDefault="00A21857" w:rsidP="00C82EC4">
      <w:pPr>
        <w:pStyle w:val="Heading2"/>
      </w:pPr>
      <w:r>
        <w:br w:type="page"/>
      </w:r>
      <w:r w:rsidR="00C82EC4">
        <w:lastRenderedPageBreak/>
        <w:t>Architecture Diagram Modeling</w:t>
      </w:r>
    </w:p>
    <w:p w14:paraId="7EF26408" w14:textId="2CBF7DBE" w:rsidR="00C82EC4" w:rsidRDefault="00C82EC4" w:rsidP="00C82EC4">
      <w:pPr>
        <w:spacing w:line="278" w:lineRule="auto"/>
      </w:pPr>
      <w:r>
        <w:t>Architecture diagram modeling plays an important role in the software design phase by creating graphical representations of the structure of the system, as well as the relationship between its components. While the previous chapters have outlined the architectural decision making in terms of the concepts, this chapter describes the same decisions in terms of architectural diagrams.</w:t>
      </w:r>
    </w:p>
    <w:p w14:paraId="449FE98F" w14:textId="49479A98" w:rsidR="00C82EC4" w:rsidRDefault="00C82EC4" w:rsidP="00C82EC4">
      <w:pPr>
        <w:spacing w:line="278" w:lineRule="auto"/>
      </w:pPr>
      <w:r>
        <w:t>The aim of architecture diagram modeling is to show how software layers, components, infrastructure resources, external services, and deployment environment work together to implement the functionality of the platform. These diagrams, along with architectural descriptions, give a complete view of the system from different viewpoints such as logical, physical, deployment, communication, and security views.</w:t>
      </w:r>
    </w:p>
    <w:p w14:paraId="56739F44" w14:textId="5B029860" w:rsidR="00C82EC4" w:rsidRDefault="00C82EC4" w:rsidP="00C82EC4">
      <w:pPr>
        <w:spacing w:line="278" w:lineRule="auto"/>
      </w:pPr>
      <w:r>
        <w:t>The diagrams discussed in this chapter are created according to the architecture created for the KriGo platform and adhere to common software engineering practices. The diagrams reflect the modularity of the system, separation of concerns between architectural layers, interaction between internal components, and the integration of the system with external services.</w:t>
      </w:r>
    </w:p>
    <w:p w14:paraId="0B0B4355" w14:textId="2CB1E2C0" w:rsidR="00A21857" w:rsidRDefault="00C82EC4" w:rsidP="00C82EC4">
      <w:pPr>
        <w:spacing w:line="278" w:lineRule="auto"/>
      </w:pPr>
      <w:r>
        <w:t>In the following subchapters, the main architectural diagrams of the KriGo platform will be introduced. This includes the layered architecture, component architecture, deployment architecture, integration architecture, security architecture, and communication architecture diagrams. The whole set of diagrams provides a complete view of the software architecture and can be used during both development and maintenance phases of the system.</w:t>
      </w:r>
    </w:p>
    <w:p w14:paraId="347E2B31" w14:textId="0BE9DBDC" w:rsidR="004E6410" w:rsidRDefault="004E6410" w:rsidP="004E6410">
      <w:pPr>
        <w:pStyle w:val="Heading3"/>
      </w:pPr>
      <w:r>
        <w:t>High-Level Architecture Diagram</w:t>
      </w:r>
    </w:p>
    <w:p w14:paraId="5DFAC97E" w14:textId="75EF59B3" w:rsidR="004E6410" w:rsidRDefault="004E6410" w:rsidP="002D750D">
      <w:pPr>
        <w:spacing w:line="278" w:lineRule="auto"/>
      </w:pPr>
      <w:r>
        <w:t>The high-level architecture diagram gives a broad view of the architecture of the KriGo platform by presenting the main layers of the platform's architecture and the interactions of the key software components. Contrary to the low-level architecture diagrams provided in previous sections, the high-level architecture diagram provides a general overview of the whole system, thus allowing understanding of the collaboration between different applications, backend services, infrastructure components and other external systems that work together to implement the functionality of the KriGo platform.</w:t>
      </w:r>
      <w:r w:rsidR="002D750D">
        <w:t xml:space="preserve"> </w:t>
      </w:r>
      <w:r>
        <w:t>T</w:t>
      </w:r>
      <w:r>
        <w:t>he architecture has a layered organization, which allows for the implementation of the separation of concerns principle and promotes modularity and maintenance. Each layer has a special function, communicates with adjacent layers through well-defined interfaces and, thus, makes the evolution of the system, its scalability and maintenance easier.</w:t>
      </w:r>
    </w:p>
    <w:p w14:paraId="15BC760D" w14:textId="68C00230" w:rsidR="004E6410" w:rsidRDefault="004E6410" w:rsidP="004E6410">
      <w:pPr>
        <w:spacing w:line="278" w:lineRule="auto"/>
      </w:pPr>
      <w:r>
        <w:t>The Presentation Layer consists of the client applications for different categories of users. It includes the Web Application for customers, the Mobile Application, the Agency Application and the Administration Application. These applications give graphical interfaces, where users can access the services provided by the KriGo platform.</w:t>
      </w:r>
    </w:p>
    <w:p w14:paraId="2BB43B04" w14:textId="77777777" w:rsidR="00012D15" w:rsidRDefault="004E6410" w:rsidP="004E6410">
      <w:pPr>
        <w:spacing w:line="278" w:lineRule="auto"/>
      </w:pPr>
      <w:r>
        <w:t xml:space="preserve">The Gateway Layer is the entrance point to the backend infrastructure. It uses the NGINX reverse proxy that handles HTTPS communication, SSL termination, request routing and load </w:t>
      </w:r>
      <w:r>
        <w:lastRenderedPageBreak/>
        <w:t>balancing. It provides the protection of the internal services from any direct external access and guarantees the safe communication between the client and the backend.</w:t>
      </w:r>
      <w:r>
        <w:t xml:space="preserve"> </w:t>
      </w:r>
    </w:p>
    <w:p w14:paraId="4A2474E3" w14:textId="29D6ACE9" w:rsidR="00C82EC4" w:rsidRDefault="004E6410" w:rsidP="004E6410">
      <w:pPr>
        <w:spacing w:line="278" w:lineRule="auto"/>
      </w:pPr>
      <w:r>
        <w:t>The Application Layer is the backbone of the KriGo platform. It includes the set of modular backend services developed using the NestJS framework, including the authentication service, the reservation management, the fleet management, the payment processing, the agency management, the notifications service, the artificial intelligence service, analytics and the reviews management.</w:t>
      </w:r>
    </w:p>
    <w:p w14:paraId="5E9410A9" w14:textId="77777777" w:rsidR="003B6715" w:rsidRDefault="003B6715" w:rsidP="004E6410">
      <w:pPr>
        <w:spacing w:line="278" w:lineRule="auto"/>
      </w:pPr>
    </w:p>
    <w:p w14:paraId="7759EAEB" w14:textId="19780A5C" w:rsidR="004E6410" w:rsidRPr="00A62B78" w:rsidRDefault="004E6410" w:rsidP="004E6410">
      <w:pPr>
        <w:spacing w:line="278" w:lineRule="auto"/>
      </w:pPr>
    </w:p>
    <w:sectPr w:rsidR="004E6410" w:rsidRPr="00A62B78" w:rsidSect="00674C80">
      <w:headerReference w:type="default" r:id="rId27"/>
      <w:footerReference w:type="default" r:id="rId28"/>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4EF17" w14:textId="77777777" w:rsidR="008D3188" w:rsidRDefault="008D3188" w:rsidP="00012586">
      <w:pPr>
        <w:spacing w:after="0"/>
      </w:pPr>
      <w:r>
        <w:separator/>
      </w:r>
    </w:p>
  </w:endnote>
  <w:endnote w:type="continuationSeparator" w:id="0">
    <w:p w14:paraId="3FCBAACD" w14:textId="77777777" w:rsidR="008D3188" w:rsidRDefault="008D3188"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225CD" w14:textId="77777777" w:rsidR="008D3188" w:rsidRDefault="008D3188" w:rsidP="00012586">
      <w:pPr>
        <w:spacing w:after="0"/>
      </w:pPr>
      <w:r>
        <w:separator/>
      </w:r>
    </w:p>
  </w:footnote>
  <w:footnote w:type="continuationSeparator" w:id="0">
    <w:p w14:paraId="5CD090D7" w14:textId="77777777" w:rsidR="008D3188" w:rsidRDefault="008D3188"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F25308"/>
    <w:multiLevelType w:val="hybridMultilevel"/>
    <w:tmpl w:val="4D8412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E3D737D"/>
    <w:multiLevelType w:val="hybridMultilevel"/>
    <w:tmpl w:val="83E8EA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F262D"/>
    <w:multiLevelType w:val="hybridMultilevel"/>
    <w:tmpl w:val="7868B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A463B3"/>
    <w:multiLevelType w:val="hybridMultilevel"/>
    <w:tmpl w:val="35F2F6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165A19"/>
    <w:multiLevelType w:val="hybridMultilevel"/>
    <w:tmpl w:val="6EFAE5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32E40C4F"/>
    <w:multiLevelType w:val="hybridMultilevel"/>
    <w:tmpl w:val="EA4C12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2EA781B"/>
    <w:multiLevelType w:val="hybridMultilevel"/>
    <w:tmpl w:val="0AD02C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371597"/>
    <w:multiLevelType w:val="hybridMultilevel"/>
    <w:tmpl w:val="D4F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382065B9"/>
    <w:multiLevelType w:val="hybridMultilevel"/>
    <w:tmpl w:val="71C28E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03501BA"/>
    <w:multiLevelType w:val="hybridMultilevel"/>
    <w:tmpl w:val="D95E90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0A931C8"/>
    <w:multiLevelType w:val="hybridMultilevel"/>
    <w:tmpl w:val="ED3217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546258F"/>
    <w:multiLevelType w:val="multilevel"/>
    <w:tmpl w:val="0CAA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EC6D60"/>
    <w:multiLevelType w:val="hybridMultilevel"/>
    <w:tmpl w:val="97E6E6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4"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EE2159D"/>
    <w:multiLevelType w:val="hybridMultilevel"/>
    <w:tmpl w:val="36C6932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42006E"/>
    <w:multiLevelType w:val="hybridMultilevel"/>
    <w:tmpl w:val="322ADD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7FD679F5"/>
    <w:multiLevelType w:val="hybridMultilevel"/>
    <w:tmpl w:val="1ED417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7"/>
  </w:num>
  <w:num w:numId="2" w16cid:durableId="871453468">
    <w:abstractNumId w:val="28"/>
  </w:num>
  <w:num w:numId="3" w16cid:durableId="698706805">
    <w:abstractNumId w:val="44"/>
  </w:num>
  <w:num w:numId="4" w16cid:durableId="1105467722">
    <w:abstractNumId w:val="88"/>
  </w:num>
  <w:num w:numId="5" w16cid:durableId="769932622">
    <w:abstractNumId w:val="127"/>
  </w:num>
  <w:num w:numId="6" w16cid:durableId="575944109">
    <w:abstractNumId w:val="48"/>
  </w:num>
  <w:num w:numId="7" w16cid:durableId="877661689">
    <w:abstractNumId w:val="167"/>
  </w:num>
  <w:num w:numId="8" w16cid:durableId="1390107422">
    <w:abstractNumId w:val="94"/>
  </w:num>
  <w:num w:numId="9" w16cid:durableId="881866424">
    <w:abstractNumId w:val="124"/>
  </w:num>
  <w:num w:numId="10" w16cid:durableId="1037244995">
    <w:abstractNumId w:val="157"/>
  </w:num>
  <w:num w:numId="11" w16cid:durableId="1575554597">
    <w:abstractNumId w:val="75"/>
  </w:num>
  <w:num w:numId="12" w16cid:durableId="915364478">
    <w:abstractNumId w:val="103"/>
  </w:num>
  <w:num w:numId="13" w16cid:durableId="1386294114">
    <w:abstractNumId w:val="147"/>
  </w:num>
  <w:num w:numId="14" w16cid:durableId="1071851223">
    <w:abstractNumId w:val="30"/>
  </w:num>
  <w:num w:numId="15" w16cid:durableId="1545557520">
    <w:abstractNumId w:val="89"/>
  </w:num>
  <w:num w:numId="16" w16cid:durableId="1102919547">
    <w:abstractNumId w:val="187"/>
  </w:num>
  <w:num w:numId="17" w16cid:durableId="294526838">
    <w:abstractNumId w:val="61"/>
  </w:num>
  <w:num w:numId="18" w16cid:durableId="679889896">
    <w:abstractNumId w:val="72"/>
  </w:num>
  <w:num w:numId="19" w16cid:durableId="2119449470">
    <w:abstractNumId w:val="120"/>
  </w:num>
  <w:num w:numId="20" w16cid:durableId="1365054799">
    <w:abstractNumId w:val="16"/>
  </w:num>
  <w:num w:numId="21" w16cid:durableId="1683512738">
    <w:abstractNumId w:val="73"/>
  </w:num>
  <w:num w:numId="22" w16cid:durableId="1080098953">
    <w:abstractNumId w:val="154"/>
  </w:num>
  <w:num w:numId="23" w16cid:durableId="1635717296">
    <w:abstractNumId w:val="80"/>
  </w:num>
  <w:num w:numId="24" w16cid:durableId="544873123">
    <w:abstractNumId w:val="146"/>
  </w:num>
  <w:num w:numId="25" w16cid:durableId="1128352778">
    <w:abstractNumId w:val="15"/>
  </w:num>
  <w:num w:numId="26" w16cid:durableId="1732537407">
    <w:abstractNumId w:val="161"/>
  </w:num>
  <w:num w:numId="27" w16cid:durableId="945502064">
    <w:abstractNumId w:val="8"/>
  </w:num>
  <w:num w:numId="28" w16cid:durableId="1997681677">
    <w:abstractNumId w:val="3"/>
  </w:num>
  <w:num w:numId="29" w16cid:durableId="815955639">
    <w:abstractNumId w:val="71"/>
  </w:num>
  <w:num w:numId="30" w16cid:durableId="1500659483">
    <w:abstractNumId w:val="99"/>
  </w:num>
  <w:num w:numId="31" w16cid:durableId="118301211">
    <w:abstractNumId w:val="18"/>
  </w:num>
  <w:num w:numId="32" w16cid:durableId="732387979">
    <w:abstractNumId w:val="49"/>
  </w:num>
  <w:num w:numId="33" w16cid:durableId="2129276417">
    <w:abstractNumId w:val="21"/>
  </w:num>
  <w:num w:numId="34" w16cid:durableId="1470708820">
    <w:abstractNumId w:val="56"/>
  </w:num>
  <w:num w:numId="35" w16cid:durableId="356852923">
    <w:abstractNumId w:val="119"/>
  </w:num>
  <w:num w:numId="36" w16cid:durableId="430662559">
    <w:abstractNumId w:val="24"/>
  </w:num>
  <w:num w:numId="37" w16cid:durableId="247080868">
    <w:abstractNumId w:val="175"/>
  </w:num>
  <w:num w:numId="38" w16cid:durableId="158887408">
    <w:abstractNumId w:val="143"/>
  </w:num>
  <w:num w:numId="39" w16cid:durableId="1681347932">
    <w:abstractNumId w:val="166"/>
  </w:num>
  <w:num w:numId="40" w16cid:durableId="2101440158">
    <w:abstractNumId w:val="92"/>
  </w:num>
  <w:num w:numId="41" w16cid:durableId="1250391122">
    <w:abstractNumId w:val="138"/>
  </w:num>
  <w:num w:numId="42" w16cid:durableId="479083359">
    <w:abstractNumId w:val="172"/>
  </w:num>
  <w:num w:numId="43" w16cid:durableId="1557860317">
    <w:abstractNumId w:val="121"/>
  </w:num>
  <w:num w:numId="44" w16cid:durableId="2142183763">
    <w:abstractNumId w:val="10"/>
  </w:num>
  <w:num w:numId="45" w16cid:durableId="1357736349">
    <w:abstractNumId w:val="181"/>
  </w:num>
  <w:num w:numId="46" w16cid:durableId="1519656040">
    <w:abstractNumId w:val="180"/>
  </w:num>
  <w:num w:numId="47" w16cid:durableId="1078596852">
    <w:abstractNumId w:val="190"/>
  </w:num>
  <w:num w:numId="48" w16cid:durableId="1027950100">
    <w:abstractNumId w:val="41"/>
  </w:num>
  <w:num w:numId="49" w16cid:durableId="878516382">
    <w:abstractNumId w:val="23"/>
  </w:num>
  <w:num w:numId="50" w16cid:durableId="363404927">
    <w:abstractNumId w:val="81"/>
  </w:num>
  <w:num w:numId="51" w16cid:durableId="1128354320">
    <w:abstractNumId w:val="159"/>
  </w:num>
  <w:num w:numId="52" w16cid:durableId="248543928">
    <w:abstractNumId w:val="91"/>
  </w:num>
  <w:num w:numId="53" w16cid:durableId="965889214">
    <w:abstractNumId w:val="125"/>
  </w:num>
  <w:num w:numId="54" w16cid:durableId="1827503240">
    <w:abstractNumId w:val="136"/>
  </w:num>
  <w:num w:numId="55" w16cid:durableId="505748256">
    <w:abstractNumId w:val="113"/>
  </w:num>
  <w:num w:numId="56" w16cid:durableId="2120370925">
    <w:abstractNumId w:val="38"/>
  </w:num>
  <w:num w:numId="57" w16cid:durableId="369182267">
    <w:abstractNumId w:val="19"/>
  </w:num>
  <w:num w:numId="58" w16cid:durableId="1000235123">
    <w:abstractNumId w:val="122"/>
  </w:num>
  <w:num w:numId="59" w16cid:durableId="628516409">
    <w:abstractNumId w:val="158"/>
  </w:num>
  <w:num w:numId="60" w16cid:durableId="2028865444">
    <w:abstractNumId w:val="109"/>
  </w:num>
  <w:num w:numId="61" w16cid:durableId="943926811">
    <w:abstractNumId w:val="185"/>
  </w:num>
  <w:num w:numId="62" w16cid:durableId="1841193257">
    <w:abstractNumId w:val="84"/>
  </w:num>
  <w:num w:numId="63" w16cid:durableId="682322850">
    <w:abstractNumId w:val="163"/>
  </w:num>
  <w:num w:numId="64" w16cid:durableId="2043705333">
    <w:abstractNumId w:val="85"/>
  </w:num>
  <w:num w:numId="65" w16cid:durableId="1164854761">
    <w:abstractNumId w:val="60"/>
  </w:num>
  <w:num w:numId="66" w16cid:durableId="1919972541">
    <w:abstractNumId w:val="105"/>
  </w:num>
  <w:num w:numId="67" w16cid:durableId="463617329">
    <w:abstractNumId w:val="64"/>
  </w:num>
  <w:num w:numId="68" w16cid:durableId="2064014330">
    <w:abstractNumId w:val="130"/>
  </w:num>
  <w:num w:numId="69" w16cid:durableId="452797354">
    <w:abstractNumId w:val="137"/>
  </w:num>
  <w:num w:numId="70" w16cid:durableId="1196650037">
    <w:abstractNumId w:val="54"/>
  </w:num>
  <w:num w:numId="71" w16cid:durableId="940071828">
    <w:abstractNumId w:val="179"/>
  </w:num>
  <w:num w:numId="72" w16cid:durableId="1608273926">
    <w:abstractNumId w:val="87"/>
  </w:num>
  <w:num w:numId="73" w16cid:durableId="2009864772">
    <w:abstractNumId w:val="106"/>
  </w:num>
  <w:num w:numId="74" w16cid:durableId="712267004">
    <w:abstractNumId w:val="40"/>
  </w:num>
  <w:num w:numId="75" w16cid:durableId="506480902">
    <w:abstractNumId w:val="35"/>
  </w:num>
  <w:num w:numId="76" w16cid:durableId="286202349">
    <w:abstractNumId w:val="141"/>
  </w:num>
  <w:num w:numId="77" w16cid:durableId="156460757">
    <w:abstractNumId w:val="76"/>
  </w:num>
  <w:num w:numId="78" w16cid:durableId="1230077056">
    <w:abstractNumId w:val="6"/>
  </w:num>
  <w:num w:numId="79" w16cid:durableId="1837106927">
    <w:abstractNumId w:val="53"/>
  </w:num>
  <w:num w:numId="80" w16cid:durableId="287929152">
    <w:abstractNumId w:val="39"/>
  </w:num>
  <w:num w:numId="81" w16cid:durableId="1672175260">
    <w:abstractNumId w:val="101"/>
  </w:num>
  <w:num w:numId="82" w16cid:durableId="1954820163">
    <w:abstractNumId w:val="63"/>
  </w:num>
  <w:num w:numId="83" w16cid:durableId="1990016594">
    <w:abstractNumId w:val="26"/>
  </w:num>
  <w:num w:numId="84" w16cid:durableId="366876741">
    <w:abstractNumId w:val="108"/>
  </w:num>
  <w:num w:numId="85" w16cid:durableId="15274915">
    <w:abstractNumId w:val="42"/>
  </w:num>
  <w:num w:numId="86" w16cid:durableId="288124443">
    <w:abstractNumId w:val="12"/>
  </w:num>
  <w:num w:numId="87" w16cid:durableId="591351385">
    <w:abstractNumId w:val="126"/>
  </w:num>
  <w:num w:numId="88" w16cid:durableId="1361005725">
    <w:abstractNumId w:val="183"/>
  </w:num>
  <w:num w:numId="89" w16cid:durableId="219681743">
    <w:abstractNumId w:val="13"/>
  </w:num>
  <w:num w:numId="90" w16cid:durableId="194386594">
    <w:abstractNumId w:val="139"/>
  </w:num>
  <w:num w:numId="91" w16cid:durableId="777793346">
    <w:abstractNumId w:val="97"/>
  </w:num>
  <w:num w:numId="92" w16cid:durableId="173346871">
    <w:abstractNumId w:val="104"/>
  </w:num>
  <w:num w:numId="93" w16cid:durableId="948700467">
    <w:abstractNumId w:val="43"/>
  </w:num>
  <w:num w:numId="94" w16cid:durableId="1328363750">
    <w:abstractNumId w:val="25"/>
  </w:num>
  <w:num w:numId="95" w16cid:durableId="541676570">
    <w:abstractNumId w:val="77"/>
  </w:num>
  <w:num w:numId="96" w16cid:durableId="694119229">
    <w:abstractNumId w:val="102"/>
  </w:num>
  <w:num w:numId="97" w16cid:durableId="704327987">
    <w:abstractNumId w:val="58"/>
  </w:num>
  <w:num w:numId="98" w16cid:durableId="1157303613">
    <w:abstractNumId w:val="27"/>
  </w:num>
  <w:num w:numId="99" w16cid:durableId="1706099794">
    <w:abstractNumId w:val="165"/>
  </w:num>
  <w:num w:numId="100" w16cid:durableId="256404901">
    <w:abstractNumId w:val="164"/>
  </w:num>
  <w:num w:numId="101" w16cid:durableId="924923012">
    <w:abstractNumId w:val="33"/>
  </w:num>
  <w:num w:numId="102" w16cid:durableId="536550966">
    <w:abstractNumId w:val="184"/>
  </w:num>
  <w:num w:numId="103" w16cid:durableId="425157302">
    <w:abstractNumId w:val="78"/>
  </w:num>
  <w:num w:numId="104" w16cid:durableId="967664612">
    <w:abstractNumId w:val="150"/>
  </w:num>
  <w:num w:numId="105" w16cid:durableId="361631616">
    <w:abstractNumId w:val="111"/>
  </w:num>
  <w:num w:numId="106" w16cid:durableId="443623616">
    <w:abstractNumId w:val="155"/>
  </w:num>
  <w:num w:numId="107" w16cid:durableId="150101619">
    <w:abstractNumId w:val="14"/>
  </w:num>
  <w:num w:numId="108" w16cid:durableId="1431658174">
    <w:abstractNumId w:val="62"/>
  </w:num>
  <w:num w:numId="109" w16cid:durableId="1050495440">
    <w:abstractNumId w:val="0"/>
  </w:num>
  <w:num w:numId="110" w16cid:durableId="712924661">
    <w:abstractNumId w:val="134"/>
  </w:num>
  <w:num w:numId="111" w16cid:durableId="1917784113">
    <w:abstractNumId w:val="128"/>
  </w:num>
  <w:num w:numId="112" w16cid:durableId="896237065">
    <w:abstractNumId w:val="140"/>
  </w:num>
  <w:num w:numId="113" w16cid:durableId="1171681430">
    <w:abstractNumId w:val="168"/>
  </w:num>
  <w:num w:numId="114" w16cid:durableId="1552573199">
    <w:abstractNumId w:val="170"/>
  </w:num>
  <w:num w:numId="115" w16cid:durableId="1920869674">
    <w:abstractNumId w:val="153"/>
  </w:num>
  <w:num w:numId="116" w16cid:durableId="476724716">
    <w:abstractNumId w:val="115"/>
  </w:num>
  <w:num w:numId="117" w16cid:durableId="658919541">
    <w:abstractNumId w:val="114"/>
  </w:num>
  <w:num w:numId="118" w16cid:durableId="1622418131">
    <w:abstractNumId w:val="51"/>
  </w:num>
  <w:num w:numId="119" w16cid:durableId="1693994672">
    <w:abstractNumId w:val="2"/>
  </w:num>
  <w:num w:numId="120" w16cid:durableId="396828229">
    <w:abstractNumId w:val="178"/>
  </w:num>
  <w:num w:numId="121" w16cid:durableId="986058889">
    <w:abstractNumId w:val="22"/>
  </w:num>
  <w:num w:numId="122" w16cid:durableId="1224410703">
    <w:abstractNumId w:val="66"/>
  </w:num>
  <w:num w:numId="123" w16cid:durableId="1804040304">
    <w:abstractNumId w:val="96"/>
  </w:num>
  <w:num w:numId="124" w16cid:durableId="114181197">
    <w:abstractNumId w:val="176"/>
  </w:num>
  <w:num w:numId="125" w16cid:durableId="772671624">
    <w:abstractNumId w:val="5"/>
  </w:num>
  <w:num w:numId="126" w16cid:durableId="889919055">
    <w:abstractNumId w:val="9"/>
  </w:num>
  <w:num w:numId="127" w16cid:durableId="1818105337">
    <w:abstractNumId w:val="57"/>
  </w:num>
  <w:num w:numId="128" w16cid:durableId="384987847">
    <w:abstractNumId w:val="34"/>
  </w:num>
  <w:num w:numId="129" w16cid:durableId="659895420">
    <w:abstractNumId w:val="65"/>
  </w:num>
  <w:num w:numId="130" w16cid:durableId="1168907903">
    <w:abstractNumId w:val="156"/>
  </w:num>
  <w:num w:numId="131" w16cid:durableId="430206235">
    <w:abstractNumId w:val="144"/>
  </w:num>
  <w:num w:numId="132" w16cid:durableId="1207327089">
    <w:abstractNumId w:val="31"/>
  </w:num>
  <w:num w:numId="133" w16cid:durableId="596404292">
    <w:abstractNumId w:val="131"/>
  </w:num>
  <w:num w:numId="134" w16cid:durableId="2070372549">
    <w:abstractNumId w:val="47"/>
  </w:num>
  <w:num w:numId="135" w16cid:durableId="1841265039">
    <w:abstractNumId w:val="52"/>
  </w:num>
  <w:num w:numId="136" w16cid:durableId="1988632595">
    <w:abstractNumId w:val="45"/>
  </w:num>
  <w:num w:numId="137" w16cid:durableId="1218275126">
    <w:abstractNumId w:val="82"/>
  </w:num>
  <w:num w:numId="138" w16cid:durableId="568660900">
    <w:abstractNumId w:val="90"/>
  </w:num>
  <w:num w:numId="139" w16cid:durableId="967976864">
    <w:abstractNumId w:val="132"/>
  </w:num>
  <w:num w:numId="140" w16cid:durableId="650643288">
    <w:abstractNumId w:val="151"/>
  </w:num>
  <w:num w:numId="141" w16cid:durableId="219370247">
    <w:abstractNumId w:val="148"/>
  </w:num>
  <w:num w:numId="142" w16cid:durableId="323239876">
    <w:abstractNumId w:val="189"/>
  </w:num>
  <w:num w:numId="143" w16cid:durableId="1619793156">
    <w:abstractNumId w:val="37"/>
  </w:num>
  <w:num w:numId="144" w16cid:durableId="1186332867">
    <w:abstractNumId w:val="160"/>
  </w:num>
  <w:num w:numId="145" w16cid:durableId="89937035">
    <w:abstractNumId w:val="59"/>
  </w:num>
  <w:num w:numId="146" w16cid:durableId="542210424">
    <w:abstractNumId w:val="86"/>
  </w:num>
  <w:num w:numId="147" w16cid:durableId="1194659616">
    <w:abstractNumId w:val="7"/>
  </w:num>
  <w:num w:numId="148" w16cid:durableId="1544974653">
    <w:abstractNumId w:val="173"/>
  </w:num>
  <w:num w:numId="149" w16cid:durableId="1664625526">
    <w:abstractNumId w:val="68"/>
  </w:num>
  <w:num w:numId="150" w16cid:durableId="678197415">
    <w:abstractNumId w:val="149"/>
  </w:num>
  <w:num w:numId="151" w16cid:durableId="1193106551">
    <w:abstractNumId w:val="118"/>
  </w:num>
  <w:num w:numId="152" w16cid:durableId="1209760807">
    <w:abstractNumId w:val="67"/>
  </w:num>
  <w:num w:numId="153" w16cid:durableId="1994025825">
    <w:abstractNumId w:val="74"/>
  </w:num>
  <w:num w:numId="154" w16cid:durableId="2121295621">
    <w:abstractNumId w:val="174"/>
  </w:num>
  <w:num w:numId="155" w16cid:durableId="292684904">
    <w:abstractNumId w:val="93"/>
  </w:num>
  <w:num w:numId="156" w16cid:durableId="769400072">
    <w:abstractNumId w:val="186"/>
  </w:num>
  <w:num w:numId="157" w16cid:durableId="1930693824">
    <w:abstractNumId w:val="116"/>
  </w:num>
  <w:num w:numId="158" w16cid:durableId="813957946">
    <w:abstractNumId w:val="169"/>
  </w:num>
  <w:num w:numId="159" w16cid:durableId="1782143679">
    <w:abstractNumId w:val="36"/>
  </w:num>
  <w:num w:numId="160" w16cid:durableId="1278754750">
    <w:abstractNumId w:val="32"/>
  </w:num>
  <w:num w:numId="161" w16cid:durableId="1052270864">
    <w:abstractNumId w:val="145"/>
  </w:num>
  <w:num w:numId="162" w16cid:durableId="762337137">
    <w:abstractNumId w:val="110"/>
  </w:num>
  <w:num w:numId="163" w16cid:durableId="1682507263">
    <w:abstractNumId w:val="95"/>
  </w:num>
  <w:num w:numId="164" w16cid:durableId="871957078">
    <w:abstractNumId w:val="129"/>
  </w:num>
  <w:num w:numId="165" w16cid:durableId="601960416">
    <w:abstractNumId w:val="152"/>
  </w:num>
  <w:num w:numId="166" w16cid:durableId="574900497">
    <w:abstractNumId w:val="142"/>
  </w:num>
  <w:num w:numId="167" w16cid:durableId="1477644837">
    <w:abstractNumId w:val="100"/>
  </w:num>
  <w:num w:numId="168" w16cid:durableId="1618100933">
    <w:abstractNumId w:val="171"/>
  </w:num>
  <w:num w:numId="169" w16cid:durableId="1266614374">
    <w:abstractNumId w:val="182"/>
  </w:num>
  <w:num w:numId="170" w16cid:durableId="67534002">
    <w:abstractNumId w:val="1"/>
  </w:num>
  <w:num w:numId="171" w16cid:durableId="1336614003">
    <w:abstractNumId w:val="55"/>
  </w:num>
  <w:num w:numId="172" w16cid:durableId="827554792">
    <w:abstractNumId w:val="112"/>
  </w:num>
  <w:num w:numId="173" w16cid:durableId="186605808">
    <w:abstractNumId w:val="29"/>
  </w:num>
  <w:num w:numId="174" w16cid:durableId="1000935913">
    <w:abstractNumId w:val="133"/>
  </w:num>
  <w:num w:numId="175" w16cid:durableId="685984279">
    <w:abstractNumId w:val="46"/>
  </w:num>
  <w:num w:numId="176" w16cid:durableId="355473142">
    <w:abstractNumId w:val="188"/>
  </w:num>
  <w:num w:numId="177" w16cid:durableId="1580820927">
    <w:abstractNumId w:val="4"/>
  </w:num>
  <w:num w:numId="178" w16cid:durableId="1342977237">
    <w:abstractNumId w:val="191"/>
  </w:num>
  <w:num w:numId="179" w16cid:durableId="1610351964">
    <w:abstractNumId w:val="98"/>
  </w:num>
  <w:num w:numId="180" w16cid:durableId="1808428282">
    <w:abstractNumId w:val="123"/>
  </w:num>
  <w:num w:numId="181" w16cid:durableId="1853181086">
    <w:abstractNumId w:val="17"/>
  </w:num>
  <w:num w:numId="182" w16cid:durableId="1968733980">
    <w:abstractNumId w:val="79"/>
  </w:num>
  <w:num w:numId="183" w16cid:durableId="1707484209">
    <w:abstractNumId w:val="162"/>
  </w:num>
  <w:num w:numId="184" w16cid:durableId="525101864">
    <w:abstractNumId w:val="69"/>
  </w:num>
  <w:num w:numId="185" w16cid:durableId="923611674">
    <w:abstractNumId w:val="135"/>
  </w:num>
  <w:num w:numId="186" w16cid:durableId="379020453">
    <w:abstractNumId w:val="117"/>
  </w:num>
  <w:num w:numId="187" w16cid:durableId="1417243495">
    <w:abstractNumId w:val="20"/>
  </w:num>
  <w:num w:numId="188" w16cid:durableId="662010916">
    <w:abstractNumId w:val="83"/>
  </w:num>
  <w:num w:numId="189" w16cid:durableId="987903292">
    <w:abstractNumId w:val="11"/>
  </w:num>
  <w:num w:numId="190" w16cid:durableId="97912371">
    <w:abstractNumId w:val="177"/>
  </w:num>
  <w:num w:numId="191" w16cid:durableId="566036694">
    <w:abstractNumId w:val="50"/>
  </w:num>
  <w:num w:numId="192" w16cid:durableId="1063261162">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12D15"/>
    <w:rsid w:val="00033A18"/>
    <w:rsid w:val="00052A4F"/>
    <w:rsid w:val="000556BA"/>
    <w:rsid w:val="00073E21"/>
    <w:rsid w:val="00081D78"/>
    <w:rsid w:val="00085554"/>
    <w:rsid w:val="00093FD8"/>
    <w:rsid w:val="000A4AF3"/>
    <w:rsid w:val="000A703D"/>
    <w:rsid w:val="000A7A20"/>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84C5B"/>
    <w:rsid w:val="0029558F"/>
    <w:rsid w:val="002960E3"/>
    <w:rsid w:val="00296CB7"/>
    <w:rsid w:val="00297361"/>
    <w:rsid w:val="002A3FC3"/>
    <w:rsid w:val="002A7BC5"/>
    <w:rsid w:val="002D3DEE"/>
    <w:rsid w:val="002D750D"/>
    <w:rsid w:val="002E0971"/>
    <w:rsid w:val="002E2D90"/>
    <w:rsid w:val="002E43EE"/>
    <w:rsid w:val="002F423E"/>
    <w:rsid w:val="00324FA5"/>
    <w:rsid w:val="00330C93"/>
    <w:rsid w:val="0033719F"/>
    <w:rsid w:val="00343AE3"/>
    <w:rsid w:val="003471C4"/>
    <w:rsid w:val="003571A2"/>
    <w:rsid w:val="00362791"/>
    <w:rsid w:val="00393717"/>
    <w:rsid w:val="003A5621"/>
    <w:rsid w:val="003A71A5"/>
    <w:rsid w:val="003B671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61617"/>
    <w:rsid w:val="00466B3E"/>
    <w:rsid w:val="0046796C"/>
    <w:rsid w:val="00472CD7"/>
    <w:rsid w:val="0047390E"/>
    <w:rsid w:val="00490DCE"/>
    <w:rsid w:val="00492DA7"/>
    <w:rsid w:val="00495239"/>
    <w:rsid w:val="004B6E7D"/>
    <w:rsid w:val="004C0E0A"/>
    <w:rsid w:val="004C2B35"/>
    <w:rsid w:val="004E2EA4"/>
    <w:rsid w:val="004E6410"/>
    <w:rsid w:val="004F255E"/>
    <w:rsid w:val="00500FE2"/>
    <w:rsid w:val="00504410"/>
    <w:rsid w:val="00520596"/>
    <w:rsid w:val="00521BEC"/>
    <w:rsid w:val="00534AE2"/>
    <w:rsid w:val="00536B62"/>
    <w:rsid w:val="00553ADD"/>
    <w:rsid w:val="00555057"/>
    <w:rsid w:val="0056241E"/>
    <w:rsid w:val="0058303B"/>
    <w:rsid w:val="0058317E"/>
    <w:rsid w:val="00586AD0"/>
    <w:rsid w:val="005A1A9F"/>
    <w:rsid w:val="005A4B6F"/>
    <w:rsid w:val="005E3F8C"/>
    <w:rsid w:val="00600E52"/>
    <w:rsid w:val="00625801"/>
    <w:rsid w:val="00636D2B"/>
    <w:rsid w:val="00637E27"/>
    <w:rsid w:val="0064144D"/>
    <w:rsid w:val="00643C4B"/>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6F5A35"/>
    <w:rsid w:val="00703449"/>
    <w:rsid w:val="00703EC6"/>
    <w:rsid w:val="007200B9"/>
    <w:rsid w:val="00737579"/>
    <w:rsid w:val="00740C25"/>
    <w:rsid w:val="00741C59"/>
    <w:rsid w:val="00743566"/>
    <w:rsid w:val="00744F17"/>
    <w:rsid w:val="00755939"/>
    <w:rsid w:val="00756F35"/>
    <w:rsid w:val="00757242"/>
    <w:rsid w:val="00760F8C"/>
    <w:rsid w:val="007641E6"/>
    <w:rsid w:val="0076458B"/>
    <w:rsid w:val="00767D11"/>
    <w:rsid w:val="00775CF3"/>
    <w:rsid w:val="00780D7B"/>
    <w:rsid w:val="00793123"/>
    <w:rsid w:val="00794111"/>
    <w:rsid w:val="00797598"/>
    <w:rsid w:val="00802EF1"/>
    <w:rsid w:val="00803C73"/>
    <w:rsid w:val="00823774"/>
    <w:rsid w:val="008306ED"/>
    <w:rsid w:val="008318BD"/>
    <w:rsid w:val="00835217"/>
    <w:rsid w:val="00847993"/>
    <w:rsid w:val="0085443B"/>
    <w:rsid w:val="00866158"/>
    <w:rsid w:val="00872C7D"/>
    <w:rsid w:val="0087307B"/>
    <w:rsid w:val="00874EA3"/>
    <w:rsid w:val="00881DA8"/>
    <w:rsid w:val="00882D9C"/>
    <w:rsid w:val="00887508"/>
    <w:rsid w:val="008A107F"/>
    <w:rsid w:val="008A1188"/>
    <w:rsid w:val="008A18C1"/>
    <w:rsid w:val="008A1AF6"/>
    <w:rsid w:val="008B160E"/>
    <w:rsid w:val="008B322B"/>
    <w:rsid w:val="008B45E9"/>
    <w:rsid w:val="008C2635"/>
    <w:rsid w:val="008C2DBC"/>
    <w:rsid w:val="008D3188"/>
    <w:rsid w:val="008E35DE"/>
    <w:rsid w:val="008E4859"/>
    <w:rsid w:val="00906078"/>
    <w:rsid w:val="00915B54"/>
    <w:rsid w:val="009271FB"/>
    <w:rsid w:val="009347E4"/>
    <w:rsid w:val="00942463"/>
    <w:rsid w:val="00946C9A"/>
    <w:rsid w:val="0096725E"/>
    <w:rsid w:val="00986892"/>
    <w:rsid w:val="00990E12"/>
    <w:rsid w:val="009B01D1"/>
    <w:rsid w:val="009B16E0"/>
    <w:rsid w:val="009C2083"/>
    <w:rsid w:val="009C5610"/>
    <w:rsid w:val="009C5AEC"/>
    <w:rsid w:val="009C678E"/>
    <w:rsid w:val="009C715E"/>
    <w:rsid w:val="009D2DB0"/>
    <w:rsid w:val="009E74C9"/>
    <w:rsid w:val="00A00F52"/>
    <w:rsid w:val="00A15F1E"/>
    <w:rsid w:val="00A21857"/>
    <w:rsid w:val="00A30209"/>
    <w:rsid w:val="00A32FC6"/>
    <w:rsid w:val="00A46801"/>
    <w:rsid w:val="00A62B78"/>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6DA7"/>
    <w:rsid w:val="00B61624"/>
    <w:rsid w:val="00B743F6"/>
    <w:rsid w:val="00B82337"/>
    <w:rsid w:val="00B8318B"/>
    <w:rsid w:val="00B8339D"/>
    <w:rsid w:val="00B860D9"/>
    <w:rsid w:val="00B91719"/>
    <w:rsid w:val="00BB26FA"/>
    <w:rsid w:val="00BE723F"/>
    <w:rsid w:val="00BF7564"/>
    <w:rsid w:val="00C011A3"/>
    <w:rsid w:val="00C03878"/>
    <w:rsid w:val="00C06456"/>
    <w:rsid w:val="00C1187F"/>
    <w:rsid w:val="00C1689E"/>
    <w:rsid w:val="00C240F3"/>
    <w:rsid w:val="00C313AF"/>
    <w:rsid w:val="00C35F9F"/>
    <w:rsid w:val="00C47084"/>
    <w:rsid w:val="00C5085D"/>
    <w:rsid w:val="00C52EC2"/>
    <w:rsid w:val="00C654BD"/>
    <w:rsid w:val="00C734D4"/>
    <w:rsid w:val="00C742C9"/>
    <w:rsid w:val="00C82459"/>
    <w:rsid w:val="00C82EC4"/>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57548"/>
    <w:rsid w:val="00D66CDA"/>
    <w:rsid w:val="00D765EF"/>
    <w:rsid w:val="00D83892"/>
    <w:rsid w:val="00D8753D"/>
    <w:rsid w:val="00D963B1"/>
    <w:rsid w:val="00DA1C38"/>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E473C"/>
    <w:rsid w:val="00EF01E0"/>
    <w:rsid w:val="00EF3803"/>
    <w:rsid w:val="00F02A2E"/>
    <w:rsid w:val="00F039E5"/>
    <w:rsid w:val="00F23EE8"/>
    <w:rsid w:val="00F37B8E"/>
    <w:rsid w:val="00F41A25"/>
    <w:rsid w:val="00F434C2"/>
    <w:rsid w:val="00F5310E"/>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7034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diagramQuickStyle" Target="diagrams/quickStyle1.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header" Target="header1.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11853</TotalTime>
  <Pages>49</Pages>
  <Words>13536</Words>
  <Characters>77161</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86</cp:revision>
  <dcterms:created xsi:type="dcterms:W3CDTF">2026-07-10T17:50:00Z</dcterms:created>
  <dcterms:modified xsi:type="dcterms:W3CDTF">2026-07-24T23:51:00Z</dcterms:modified>
</cp:coreProperties>
</file>