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4CC8859D"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1A7A0B">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1F69B50D"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1A7A0B">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5F120C5A"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1A7A0B">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7274E34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7274E34D"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4AB8BB72"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1A7A0B">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4A8DDB71"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4A8DDB71"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63FB9D6A" w:rsidR="00EF3EEC" w:rsidRDefault="00EF3EEC" w:rsidP="00EF3EEC">
      <w:pPr>
        <w:pStyle w:val="Caption"/>
        <w:keepNext/>
      </w:pPr>
      <w:r>
        <w:t xml:space="preserve">Table </w:t>
      </w:r>
      <w:r>
        <w:fldChar w:fldCharType="begin"/>
      </w:r>
      <w:r>
        <w:instrText xml:space="preserve"> SEQ Table \* ARABIC </w:instrText>
      </w:r>
      <w:r>
        <w:fldChar w:fldCharType="separate"/>
      </w:r>
      <w:r w:rsidR="001A7A0B">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58FD3453"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D73B22">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58FD3453"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D73B22">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17B9240A" w:rsidR="0024124B" w:rsidRDefault="0024124B" w:rsidP="0024124B">
      <w:pPr>
        <w:pStyle w:val="Caption"/>
        <w:keepNext/>
      </w:pPr>
      <w:r>
        <w:t xml:space="preserve">Table </w:t>
      </w:r>
      <w:r>
        <w:fldChar w:fldCharType="begin"/>
      </w:r>
      <w:r>
        <w:instrText xml:space="preserve"> SEQ Table \* ARABIC </w:instrText>
      </w:r>
      <w:r>
        <w:fldChar w:fldCharType="separate"/>
      </w:r>
      <w:r w:rsidR="001A7A0B">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012E1B7C" w:rsidR="000E0E72" w:rsidRDefault="000E0E72" w:rsidP="000E0E72">
      <w:pPr>
        <w:pStyle w:val="Caption"/>
        <w:keepNext/>
      </w:pPr>
      <w:r>
        <w:t xml:space="preserve">Table </w:t>
      </w:r>
      <w:r>
        <w:fldChar w:fldCharType="begin"/>
      </w:r>
      <w:r>
        <w:instrText xml:space="preserve"> SEQ Table \* ARABIC </w:instrText>
      </w:r>
      <w:r>
        <w:fldChar w:fldCharType="separate"/>
      </w:r>
      <w:r w:rsidR="001A7A0B">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3476ED60" w:rsidR="009C0B81" w:rsidRDefault="009C0B81" w:rsidP="009C0B81">
      <w:pPr>
        <w:pStyle w:val="Caption"/>
        <w:keepNext/>
      </w:pPr>
      <w:r>
        <w:t xml:space="preserve">Table </w:t>
      </w:r>
      <w:r>
        <w:fldChar w:fldCharType="begin"/>
      </w:r>
      <w:r>
        <w:instrText xml:space="preserve"> SEQ Table \* ARABIC </w:instrText>
      </w:r>
      <w:r>
        <w:fldChar w:fldCharType="separate"/>
      </w:r>
      <w:r w:rsidR="001A7A0B">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13FE36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D73B22">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13FE36D"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D73B22">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43445B4F" w:rsidR="00382C7C" w:rsidRDefault="00382C7C" w:rsidP="00382C7C">
      <w:pPr>
        <w:pStyle w:val="Caption"/>
        <w:keepNext/>
      </w:pPr>
      <w:r>
        <w:t xml:space="preserve">Table </w:t>
      </w:r>
      <w:r>
        <w:fldChar w:fldCharType="begin"/>
      </w:r>
      <w:r>
        <w:instrText xml:space="preserve"> SEQ Table \* ARABIC </w:instrText>
      </w:r>
      <w:r>
        <w:fldChar w:fldCharType="separate"/>
      </w:r>
      <w:r w:rsidR="001A7A0B">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3433035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D73B22">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3433035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D73B22">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57B37843"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1A7A0B">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2E25A98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D73B22">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2E25A986"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D73B22">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0D11BC30" w:rsidR="004D4B5E" w:rsidRDefault="004D4B5E" w:rsidP="004D4B5E">
      <w:pPr>
        <w:pStyle w:val="Caption"/>
        <w:keepNext/>
      </w:pPr>
      <w:r>
        <w:t xml:space="preserve">Table </w:t>
      </w:r>
      <w:r>
        <w:fldChar w:fldCharType="begin"/>
      </w:r>
      <w:r>
        <w:instrText xml:space="preserve"> SEQ Table \* ARABIC </w:instrText>
      </w:r>
      <w:r>
        <w:fldChar w:fldCharType="separate"/>
      </w:r>
      <w:r w:rsidR="001A7A0B">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73BAC6D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D73B22">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73BAC6D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D73B22">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00263164" w:rsidR="007A5418" w:rsidRDefault="007A5418" w:rsidP="007A5418">
      <w:pPr>
        <w:pStyle w:val="Caption"/>
        <w:keepNext/>
      </w:pPr>
      <w:r>
        <w:t xml:space="preserve">Table </w:t>
      </w:r>
      <w:r>
        <w:fldChar w:fldCharType="begin"/>
      </w:r>
      <w:r>
        <w:instrText xml:space="preserve"> SEQ Table \* ARABIC </w:instrText>
      </w:r>
      <w:r>
        <w:fldChar w:fldCharType="separate"/>
      </w:r>
      <w:r w:rsidR="001A7A0B">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3F13FFCB"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D73B22">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3F13FFCB"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D73B22">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4DE2A4E5" w:rsidR="00B12C32" w:rsidRDefault="00B12C32" w:rsidP="00B12C32">
      <w:pPr>
        <w:pStyle w:val="Caption"/>
        <w:keepNext/>
      </w:pPr>
      <w:r>
        <w:t xml:space="preserve">Table </w:t>
      </w:r>
      <w:r>
        <w:fldChar w:fldCharType="begin"/>
      </w:r>
      <w:r>
        <w:instrText xml:space="preserve"> SEQ Table \* ARABIC </w:instrText>
      </w:r>
      <w:r>
        <w:fldChar w:fldCharType="separate"/>
      </w:r>
      <w:r w:rsidR="001A7A0B">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6D8E063C"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D73B22">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6D8E063C"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D73B22">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1FC2C2F1" w:rsidR="005677F1" w:rsidRDefault="005677F1" w:rsidP="005677F1">
      <w:pPr>
        <w:pStyle w:val="Caption"/>
        <w:keepNext/>
      </w:pPr>
      <w:r>
        <w:t xml:space="preserve">Table </w:t>
      </w:r>
      <w:r>
        <w:fldChar w:fldCharType="begin"/>
      </w:r>
      <w:r>
        <w:instrText xml:space="preserve"> SEQ Table \* ARABIC </w:instrText>
      </w:r>
      <w:r>
        <w:fldChar w:fldCharType="separate"/>
      </w:r>
      <w:r w:rsidR="001A7A0B">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1391D92E"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D73B22">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1391D92E"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D73B22">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12185922" w:rsidR="003F1B3B" w:rsidRDefault="004B5C34" w:rsidP="004B5C34">
      <w:pPr>
        <w:pStyle w:val="Heading2"/>
      </w:pPr>
      <w:r w:rsidRPr="004B5C34">
        <w:lastRenderedPageBreak/>
        <w:t>Integration API Specification</w:t>
      </w:r>
    </w:p>
    <w:p w14:paraId="450E06BE" w14:textId="79A8429D" w:rsidR="004B5C34" w:rsidRDefault="004B5C34" w:rsidP="004B5C34">
      <w:r>
        <w:t>The Integration APIs act as a tool for communicating between the KriGo platform and external systems. Unlike the Customer APIs, the Agency Management APIs and the Administration APIs, the purpose of the Integration APIs is to perform secure data exchange with third-party providers to improve the functionality of the platform and the user experience. The provided integrations will allow the platform to use specialized services without affecting its modular structure.</w:t>
      </w:r>
    </w:p>
    <w:p w14:paraId="250A4FC6" w14:textId="471087D5" w:rsidR="004B5C34" w:rsidRDefault="004B5C34" w:rsidP="004B5C34">
      <w:r>
        <w:t>Integration APIs are designed according to the RESTful architecture principles with the implementation of standardized protocols to ensure interconnectivity, scalability and maintainability. Third-party services connect to the KriGo platform using the available API endpoints with the data exchange using JSON over HTTPS. Depending on the requirements of each particular service, authentication via API key, OAuth 2.0 protocol or JSON Web Token (JWT) is used, while all the communications are secured with TLS.</w:t>
      </w:r>
    </w:p>
    <w:p w14:paraId="68675609" w14:textId="6037C786" w:rsidR="004B5C34" w:rsidRDefault="004B5C34" w:rsidP="004B5C34">
      <w:r>
        <w:t>From the architectural perspective, the Integration APIs represent the independent services designed to separate the external dependencies from the business logic. As a result, the level of the coupling between the internal components and third-party providers is minimized, thus making it possible to replace or extend the external services without affecting the whole platform. Besides that, the integration services include error handling, request retries, validation and logging for the reliable communication and monitoring.</w:t>
      </w:r>
    </w:p>
    <w:p w14:paraId="5D30D18B" w14:textId="19E58368" w:rsidR="00362390" w:rsidRDefault="004B5C34" w:rsidP="004B5C34">
      <w:r>
        <w:t>In the KriGo platform, there are several important external services integrated through the use of Integration APIs such as payment, email, SMS, cloud, mapping and identity verification services when needed. This enables performing payment operations securely, sending customer notifications, searching for vehicles by location and other useful features.</w:t>
      </w:r>
    </w:p>
    <w:p w14:paraId="14EEE312" w14:textId="77777777" w:rsidR="00362390" w:rsidRDefault="00362390">
      <w:pPr>
        <w:spacing w:line="278" w:lineRule="auto"/>
      </w:pPr>
      <w:r>
        <w:br w:type="page"/>
      </w:r>
    </w:p>
    <w:p w14:paraId="591340D7" w14:textId="34096DB0" w:rsidR="00A214AD" w:rsidRDefault="00362390" w:rsidP="00362390">
      <w:pPr>
        <w:pStyle w:val="Heading3"/>
      </w:pPr>
      <w:r w:rsidRPr="00362390">
        <w:lastRenderedPageBreak/>
        <w:t>Payment Integration APIs</w:t>
      </w:r>
    </w:p>
    <w:p w14:paraId="339A5CA0" w14:textId="12A28DD4" w:rsidR="00362390" w:rsidRDefault="00362390" w:rsidP="00362390">
      <w:r>
        <w:t xml:space="preserve">The Payment Integration APIs contain all the functionalities necessary to process secure payments via the KriGo platform. They establish connections between the platform and </w:t>
      </w:r>
      <w:proofErr w:type="gramStart"/>
      <w:r>
        <w:t>third party</w:t>
      </w:r>
      <w:proofErr w:type="gramEnd"/>
      <w:r>
        <w:t xml:space="preserve"> payment gateways. With their help, clients can pay for the reservation, get a refund, and check the transaction status.</w:t>
      </w:r>
    </w:p>
    <w:p w14:paraId="0CC09B61" w14:textId="0127B3D1" w:rsidR="00362390" w:rsidRDefault="00362390" w:rsidP="00362390">
      <w:r>
        <w:t>The Payment Integration APIs are implemented according to REST principles and payment processing workflow. Instead of processing payments on its own and handling payment information, KriGo platform uses certified third-party payment service providers, which allows simplifying payment processing, minimizing security risks and reducing the number of actions associated with this process.</w:t>
      </w:r>
    </w:p>
    <w:p w14:paraId="5C413EC2" w14:textId="6B2A1C6F" w:rsidR="00362390" w:rsidRDefault="00362390" w:rsidP="00362390">
      <w:r>
        <w:t>The communication related to the payments is protected by means of HTTPS and TLS. The external payment providers can use either API keys, or OAuth 2.0 access tokens, or digital signatures for authentication. To ensure the safety of financial operations, the payments are validated and checked against modifications after that the payment requests are sent.</w:t>
      </w:r>
    </w:p>
    <w:p w14:paraId="4A609344" w14:textId="4E118EDD" w:rsidR="00362390" w:rsidRDefault="00362390" w:rsidP="00362390">
      <w:r>
        <w:t>The Payment Integration Service interacts with Reservation Service, Customer Service, Notification Service, and Reporting Service. When a customer makes a reservation, the Reservation Service generates a payment request and sends it to the external payment gateway. After receiving a confirmation from the external payment gateway, the reservation status is changed, the customer receives a payment confirmation message, and the transaction is reported and logged. Similarly, the refund operations synchronize the status of the payments with the status of the reservation records.</w:t>
      </w:r>
    </w:p>
    <w:p w14:paraId="6C5C5DA3" w14:textId="2EC8CE06" w:rsidR="00515208" w:rsidRDefault="00515208" w:rsidP="00515208">
      <w:pPr>
        <w:pStyle w:val="Title"/>
      </w:pPr>
      <w:r w:rsidRPr="00515208">
        <w:t>Payment Integration API Endpoints</w:t>
      </w:r>
    </w:p>
    <w:p w14:paraId="706132C2" w14:textId="6A82355F" w:rsidR="00515208" w:rsidRDefault="00515208" w:rsidP="00515208">
      <w:pPr>
        <w:pStyle w:val="Caption"/>
        <w:keepNext/>
      </w:pPr>
      <w:r>
        <w:t xml:space="preserve">Table </w:t>
      </w:r>
      <w:r>
        <w:fldChar w:fldCharType="begin"/>
      </w:r>
      <w:r>
        <w:instrText xml:space="preserve"> SEQ Table \* ARABIC </w:instrText>
      </w:r>
      <w:r>
        <w:fldChar w:fldCharType="separate"/>
      </w:r>
      <w:r w:rsidR="001A7A0B">
        <w:rPr>
          <w:noProof/>
        </w:rPr>
        <w:t>15</w:t>
      </w:r>
      <w:r>
        <w:fldChar w:fldCharType="end"/>
      </w:r>
      <w:r>
        <w:t xml:space="preserve"> - </w:t>
      </w:r>
      <w:r w:rsidRPr="00F44949">
        <w:t>Payment Integration API Endpoints</w:t>
      </w:r>
    </w:p>
    <w:tbl>
      <w:tblPr>
        <w:tblStyle w:val="PlainTable1"/>
        <w:tblW w:w="0" w:type="auto"/>
        <w:tblCellMar>
          <w:top w:w="72" w:type="dxa"/>
          <w:bottom w:w="72" w:type="dxa"/>
        </w:tblCellMar>
        <w:tblLook w:val="04A0" w:firstRow="1" w:lastRow="0" w:firstColumn="1" w:lastColumn="0" w:noHBand="0" w:noVBand="1"/>
      </w:tblPr>
      <w:tblGrid>
        <w:gridCol w:w="5219"/>
        <w:gridCol w:w="1016"/>
        <w:gridCol w:w="1896"/>
        <w:gridCol w:w="1216"/>
      </w:tblGrid>
      <w:tr w:rsidR="00515208" w:rsidRPr="00515208" w14:paraId="5CF804DF" w14:textId="77777777" w:rsidTr="00B3384E">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81544" w14:textId="77777777" w:rsidR="00515208" w:rsidRPr="00515208" w:rsidRDefault="00515208" w:rsidP="00515208">
            <w:r w:rsidRPr="00515208">
              <w:t>Endpoint</w:t>
            </w:r>
          </w:p>
        </w:tc>
        <w:tc>
          <w:tcPr>
            <w:tcW w:w="0" w:type="auto"/>
            <w:vAlign w:val="center"/>
            <w:hideMark/>
          </w:tcPr>
          <w:p w14:paraId="16B4C013" w14:textId="69441753"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Method</w:t>
            </w:r>
          </w:p>
        </w:tc>
        <w:tc>
          <w:tcPr>
            <w:tcW w:w="0" w:type="auto"/>
            <w:vAlign w:val="center"/>
            <w:hideMark/>
          </w:tcPr>
          <w:p w14:paraId="2F3961BC" w14:textId="77777777" w:rsidR="00515208" w:rsidRPr="00515208" w:rsidRDefault="00515208" w:rsidP="00515208">
            <w:pPr>
              <w:cnfStyle w:val="100000000000" w:firstRow="1" w:lastRow="0" w:firstColumn="0" w:lastColumn="0" w:oddVBand="0" w:evenVBand="0" w:oddHBand="0" w:evenHBand="0" w:firstRowFirstColumn="0" w:firstRowLastColumn="0" w:lastRowFirstColumn="0" w:lastRowLastColumn="0"/>
            </w:pPr>
            <w:r w:rsidRPr="00515208">
              <w:t>Description</w:t>
            </w:r>
          </w:p>
        </w:tc>
        <w:tc>
          <w:tcPr>
            <w:tcW w:w="1152" w:type="dxa"/>
            <w:vAlign w:val="center"/>
            <w:hideMark/>
          </w:tcPr>
          <w:p w14:paraId="4767320D" w14:textId="1F8A2EB7"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Auth</w:t>
            </w:r>
          </w:p>
        </w:tc>
      </w:tr>
      <w:tr w:rsidR="00515208" w:rsidRPr="00515208" w14:paraId="322BC352"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FCB49" w14:textId="76E4E388" w:rsidR="00515208" w:rsidRPr="00515208" w:rsidRDefault="00515208" w:rsidP="00515208">
            <w:pPr>
              <w:rPr>
                <w:b w:val="0"/>
                <w:bCs w:val="0"/>
              </w:rPr>
            </w:pPr>
            <w:r w:rsidRPr="00515208">
              <w:rPr>
                <w:b w:val="0"/>
                <w:bCs w:val="0"/>
              </w:rPr>
              <w:t>/api/v1/integrations/payments/</w:t>
            </w:r>
          </w:p>
        </w:tc>
        <w:tc>
          <w:tcPr>
            <w:tcW w:w="0" w:type="auto"/>
            <w:vAlign w:val="center"/>
            <w:hideMark/>
          </w:tcPr>
          <w:p w14:paraId="7186750D"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4E456324"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Create a payment transaction</w:t>
            </w:r>
          </w:p>
        </w:tc>
        <w:tc>
          <w:tcPr>
            <w:tcW w:w="1152" w:type="dxa"/>
            <w:vAlign w:val="center"/>
            <w:hideMark/>
          </w:tcPr>
          <w:p w14:paraId="56F939D0"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6D464460"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F0E3B3" w14:textId="77777777" w:rsidR="00515208" w:rsidRPr="00515208" w:rsidRDefault="00515208" w:rsidP="00515208">
            <w:pPr>
              <w:rPr>
                <w:b w:val="0"/>
                <w:bCs w:val="0"/>
              </w:rPr>
            </w:pPr>
            <w:r w:rsidRPr="00515208">
              <w:rPr>
                <w:b w:val="0"/>
                <w:bCs w:val="0"/>
              </w:rPr>
              <w:t>/api/v1/integrations/payments/{paymentId}</w:t>
            </w:r>
          </w:p>
        </w:tc>
        <w:tc>
          <w:tcPr>
            <w:tcW w:w="0" w:type="auto"/>
            <w:vAlign w:val="center"/>
            <w:hideMark/>
          </w:tcPr>
          <w:p w14:paraId="5B5C2BB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7A069FBD"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details</w:t>
            </w:r>
          </w:p>
        </w:tc>
        <w:tc>
          <w:tcPr>
            <w:tcW w:w="1152" w:type="dxa"/>
            <w:vAlign w:val="center"/>
            <w:hideMark/>
          </w:tcPr>
          <w:p w14:paraId="6B2B0AB2"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14429147"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9FE80" w14:textId="77777777" w:rsidR="00515208" w:rsidRPr="00515208" w:rsidRDefault="00515208" w:rsidP="00515208">
            <w:pPr>
              <w:rPr>
                <w:b w:val="0"/>
                <w:bCs w:val="0"/>
              </w:rPr>
            </w:pPr>
            <w:r w:rsidRPr="00515208">
              <w:rPr>
                <w:b w:val="0"/>
                <w:bCs w:val="0"/>
              </w:rPr>
              <w:t>/api/v1/integrations/payments/{paymentId}/status</w:t>
            </w:r>
          </w:p>
        </w:tc>
        <w:tc>
          <w:tcPr>
            <w:tcW w:w="0" w:type="auto"/>
            <w:vAlign w:val="center"/>
            <w:hideMark/>
          </w:tcPr>
          <w:p w14:paraId="6965566E"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GET</w:t>
            </w:r>
          </w:p>
        </w:tc>
        <w:tc>
          <w:tcPr>
            <w:tcW w:w="0" w:type="auto"/>
            <w:vAlign w:val="center"/>
            <w:hideMark/>
          </w:tcPr>
          <w:p w14:paraId="6FB1A34F"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Retrieve payment status</w:t>
            </w:r>
          </w:p>
        </w:tc>
        <w:tc>
          <w:tcPr>
            <w:tcW w:w="1152" w:type="dxa"/>
            <w:vAlign w:val="center"/>
            <w:hideMark/>
          </w:tcPr>
          <w:p w14:paraId="0CD2F66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05B0A637"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CC0072" w14:textId="77777777" w:rsidR="00515208" w:rsidRPr="00515208" w:rsidRDefault="00515208" w:rsidP="00515208">
            <w:pPr>
              <w:rPr>
                <w:b w:val="0"/>
                <w:bCs w:val="0"/>
              </w:rPr>
            </w:pPr>
            <w:r w:rsidRPr="00515208">
              <w:rPr>
                <w:b w:val="0"/>
                <w:bCs w:val="0"/>
              </w:rPr>
              <w:t>/api/v1/integrations/payments/{paymentId}/confirm</w:t>
            </w:r>
          </w:p>
        </w:tc>
        <w:tc>
          <w:tcPr>
            <w:tcW w:w="0" w:type="auto"/>
            <w:vAlign w:val="center"/>
            <w:hideMark/>
          </w:tcPr>
          <w:p w14:paraId="253A0356"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3D9EBFA0"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Confirm a successful payment</w:t>
            </w:r>
          </w:p>
        </w:tc>
        <w:tc>
          <w:tcPr>
            <w:tcW w:w="1152" w:type="dxa"/>
            <w:vAlign w:val="center"/>
            <w:hideMark/>
          </w:tcPr>
          <w:p w14:paraId="0E2A3E9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4732A61F"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E540A7" w14:textId="77777777" w:rsidR="00515208" w:rsidRPr="00515208" w:rsidRDefault="00515208" w:rsidP="00515208">
            <w:pPr>
              <w:rPr>
                <w:b w:val="0"/>
                <w:bCs w:val="0"/>
              </w:rPr>
            </w:pPr>
            <w:r w:rsidRPr="00515208">
              <w:rPr>
                <w:b w:val="0"/>
                <w:bCs w:val="0"/>
              </w:rPr>
              <w:t>/api/v1/integrations/payments/{paymentId}/cancel</w:t>
            </w:r>
          </w:p>
        </w:tc>
        <w:tc>
          <w:tcPr>
            <w:tcW w:w="0" w:type="auto"/>
            <w:vAlign w:val="center"/>
            <w:hideMark/>
          </w:tcPr>
          <w:p w14:paraId="49EE3B1B"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535E5EF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Cancel a payment transaction</w:t>
            </w:r>
          </w:p>
        </w:tc>
        <w:tc>
          <w:tcPr>
            <w:tcW w:w="1152" w:type="dxa"/>
            <w:vAlign w:val="center"/>
            <w:hideMark/>
          </w:tcPr>
          <w:p w14:paraId="666EE42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1A85FA4E"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1BCED2" w14:textId="77777777" w:rsidR="00515208" w:rsidRPr="00515208" w:rsidRDefault="00515208" w:rsidP="00515208">
            <w:pPr>
              <w:rPr>
                <w:b w:val="0"/>
                <w:bCs w:val="0"/>
              </w:rPr>
            </w:pPr>
            <w:r w:rsidRPr="00515208">
              <w:rPr>
                <w:b w:val="0"/>
                <w:bCs w:val="0"/>
              </w:rPr>
              <w:t>/api/v1/integrations/payments/{paymentId}/refund</w:t>
            </w:r>
          </w:p>
        </w:tc>
        <w:tc>
          <w:tcPr>
            <w:tcW w:w="0" w:type="auto"/>
            <w:vAlign w:val="center"/>
            <w:hideMark/>
          </w:tcPr>
          <w:p w14:paraId="2EDA4D2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07CE4BDA"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Process a payment refund</w:t>
            </w:r>
          </w:p>
        </w:tc>
        <w:tc>
          <w:tcPr>
            <w:tcW w:w="1152" w:type="dxa"/>
            <w:vAlign w:val="center"/>
            <w:hideMark/>
          </w:tcPr>
          <w:p w14:paraId="1040A1A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37E5F64E"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04121" w14:textId="77777777" w:rsidR="00515208" w:rsidRPr="00515208" w:rsidRDefault="00515208" w:rsidP="00515208">
            <w:pPr>
              <w:rPr>
                <w:b w:val="0"/>
                <w:bCs w:val="0"/>
              </w:rPr>
            </w:pPr>
            <w:r w:rsidRPr="00515208">
              <w:rPr>
                <w:b w:val="0"/>
                <w:bCs w:val="0"/>
              </w:rPr>
              <w:lastRenderedPageBreak/>
              <w:t>/api/v1/integrations/payments/webhook</w:t>
            </w:r>
          </w:p>
        </w:tc>
        <w:tc>
          <w:tcPr>
            <w:tcW w:w="0" w:type="auto"/>
            <w:vAlign w:val="center"/>
            <w:hideMark/>
          </w:tcPr>
          <w:p w14:paraId="562F4AB5"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6F51D2A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Receive payment gateway webhook notifications</w:t>
            </w:r>
          </w:p>
        </w:tc>
        <w:tc>
          <w:tcPr>
            <w:tcW w:w="1152" w:type="dxa"/>
            <w:vAlign w:val="center"/>
            <w:hideMark/>
          </w:tcPr>
          <w:p w14:paraId="310C1748"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No (Verified by Digital Signature)</w:t>
            </w:r>
          </w:p>
        </w:tc>
      </w:tr>
      <w:tr w:rsidR="00515208" w:rsidRPr="00515208" w14:paraId="4687F9EF"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26DD50" w14:textId="77777777" w:rsidR="00515208" w:rsidRPr="00515208" w:rsidRDefault="00515208" w:rsidP="00515208">
            <w:pPr>
              <w:rPr>
                <w:b w:val="0"/>
                <w:bCs w:val="0"/>
              </w:rPr>
            </w:pPr>
            <w:r w:rsidRPr="00515208">
              <w:rPr>
                <w:b w:val="0"/>
                <w:bCs w:val="0"/>
              </w:rPr>
              <w:t>/api/v1/integrations/payments/history</w:t>
            </w:r>
          </w:p>
        </w:tc>
        <w:tc>
          <w:tcPr>
            <w:tcW w:w="0" w:type="auto"/>
            <w:vAlign w:val="center"/>
            <w:hideMark/>
          </w:tcPr>
          <w:p w14:paraId="4A050AC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3E7B170F"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transaction history</w:t>
            </w:r>
          </w:p>
        </w:tc>
        <w:tc>
          <w:tcPr>
            <w:tcW w:w="1152" w:type="dxa"/>
            <w:vAlign w:val="center"/>
            <w:hideMark/>
          </w:tcPr>
          <w:p w14:paraId="13307F1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bl>
    <w:p w14:paraId="08AA5441" w14:textId="77777777" w:rsidR="00515208" w:rsidRPr="00362390" w:rsidRDefault="00515208" w:rsidP="00362390"/>
    <w:p w14:paraId="6AA9A0BF" w14:textId="376044B5" w:rsidR="000F34D5" w:rsidRDefault="001253B0" w:rsidP="001253B0">
      <w:pPr>
        <w:pStyle w:val="Title"/>
      </w:pPr>
      <w:r w:rsidRPr="001253B0">
        <w:t>API Design Considerations</w:t>
      </w:r>
    </w:p>
    <w:p w14:paraId="73D6E6C5" w14:textId="49C9DAAE" w:rsidR="00C85E10" w:rsidRDefault="00C85E10" w:rsidP="00C85E10">
      <w:r>
        <w:t>The Payment Integration APIs follow the design principles that include:</w:t>
      </w:r>
    </w:p>
    <w:p w14:paraId="16600B61" w14:textId="77777777" w:rsidR="00C85E10" w:rsidRDefault="00C85E10" w:rsidP="00C85E10">
      <w:pPr>
        <w:pStyle w:val="ListParagraph"/>
        <w:numPr>
          <w:ilvl w:val="0"/>
          <w:numId w:val="172"/>
        </w:numPr>
      </w:pPr>
      <w:r>
        <w:t>Secure Communication: The payment requests are delivered via HTTPS using TLS encryption.</w:t>
      </w:r>
    </w:p>
    <w:p w14:paraId="7DA14CCB" w14:textId="77777777" w:rsidR="00C85E10" w:rsidRDefault="00C85E10" w:rsidP="00C85E10">
      <w:pPr>
        <w:pStyle w:val="ListParagraph"/>
        <w:numPr>
          <w:ilvl w:val="0"/>
          <w:numId w:val="172"/>
        </w:numPr>
      </w:pPr>
      <w:r>
        <w:t>Third-Party Payment Processing: Payment details are handled only by certified third-party payment gateways.</w:t>
      </w:r>
    </w:p>
    <w:p w14:paraId="300C0FAB" w14:textId="77777777" w:rsidR="00C85E10" w:rsidRDefault="00C85E10" w:rsidP="00C85E10">
      <w:pPr>
        <w:pStyle w:val="ListParagraph"/>
        <w:numPr>
          <w:ilvl w:val="0"/>
          <w:numId w:val="172"/>
        </w:numPr>
      </w:pPr>
      <w:r>
        <w:t>RESTful API: Payments are done using the REST principle and JSON protocol.</w:t>
      </w:r>
    </w:p>
    <w:p w14:paraId="59C1D9C7" w14:textId="77777777" w:rsidR="00C85E10" w:rsidRDefault="00C85E10" w:rsidP="00C85E10">
      <w:pPr>
        <w:pStyle w:val="ListParagraph"/>
        <w:numPr>
          <w:ilvl w:val="0"/>
          <w:numId w:val="172"/>
        </w:numPr>
      </w:pPr>
      <w:r>
        <w:t>Authentication and Authorization: Either API keys, OAuth 2.0 or JWT tokens are used as per security requirements of the external provider.</w:t>
      </w:r>
    </w:p>
    <w:p w14:paraId="7CCC8C25" w14:textId="77777777" w:rsidR="00C85E10" w:rsidRDefault="00C85E10" w:rsidP="00C85E10">
      <w:pPr>
        <w:pStyle w:val="ListParagraph"/>
        <w:numPr>
          <w:ilvl w:val="0"/>
          <w:numId w:val="172"/>
        </w:numPr>
      </w:pPr>
      <w:r>
        <w:t>Webhook Validation: The received payments are verified via digital signatures.</w:t>
      </w:r>
    </w:p>
    <w:p w14:paraId="4E295403" w14:textId="77777777" w:rsidR="00C85E10" w:rsidRDefault="00C85E10" w:rsidP="00C85E10">
      <w:pPr>
        <w:pStyle w:val="ListParagraph"/>
        <w:numPr>
          <w:ilvl w:val="0"/>
          <w:numId w:val="172"/>
        </w:numPr>
      </w:pPr>
      <w:r>
        <w:t>Transaction Integrity: Each payment transaction receives unique ID for future audits.</w:t>
      </w:r>
    </w:p>
    <w:p w14:paraId="2288D893" w14:textId="77777777" w:rsidR="00C85E10" w:rsidRDefault="00C85E10" w:rsidP="00C85E10">
      <w:pPr>
        <w:pStyle w:val="ListParagraph"/>
        <w:numPr>
          <w:ilvl w:val="0"/>
          <w:numId w:val="172"/>
        </w:numPr>
      </w:pPr>
      <w:r>
        <w:t>Refunds: The refunding process is coordinated with reservations.</w:t>
      </w:r>
    </w:p>
    <w:p w14:paraId="6D207E96" w14:textId="4D553AAF" w:rsidR="00C85E10" w:rsidRDefault="00C85E10" w:rsidP="00C85E10">
      <w:pPr>
        <w:pStyle w:val="ListParagraph"/>
        <w:numPr>
          <w:ilvl w:val="0"/>
          <w:numId w:val="172"/>
        </w:numPr>
      </w:pPr>
      <w:r>
        <w:t>Error Handling: Transactions are retried if failed or duplicated, and network errors are handled in case of failed communication.</w:t>
      </w:r>
    </w:p>
    <w:p w14:paraId="0E89AFC6" w14:textId="7C9B15C9" w:rsidR="001253B0" w:rsidRDefault="001253B0" w:rsidP="001253B0">
      <w:pPr>
        <w:pStyle w:val="Title"/>
      </w:pPr>
      <w:r w:rsidRPr="001253B0">
        <w:t>Payment Processing Workflow</w:t>
      </w:r>
    </w:p>
    <w:p w14:paraId="791AC515" w14:textId="5FD72ABD" w:rsidR="00C85E10" w:rsidRDefault="00C85E10" w:rsidP="00C85E10">
      <w:r>
        <w:t>The payment process includes the following steps:</w:t>
      </w:r>
    </w:p>
    <w:p w14:paraId="1307B197" w14:textId="77777777" w:rsidR="00C85E10" w:rsidRDefault="00C85E10" w:rsidP="00C85E10">
      <w:pPr>
        <w:pStyle w:val="ListParagraph"/>
        <w:numPr>
          <w:ilvl w:val="0"/>
          <w:numId w:val="173"/>
        </w:numPr>
      </w:pPr>
      <w:r>
        <w:t>The client confirms the car reservation and decides on using online payment methods.</w:t>
      </w:r>
    </w:p>
    <w:p w14:paraId="2934A42E" w14:textId="77777777" w:rsidR="00C85E10" w:rsidRDefault="00C85E10" w:rsidP="00C85E10">
      <w:pPr>
        <w:pStyle w:val="ListParagraph"/>
        <w:numPr>
          <w:ilvl w:val="0"/>
          <w:numId w:val="173"/>
        </w:numPr>
      </w:pPr>
      <w:r>
        <w:t>The Reservation Service creates the request and passes it to the Payment Integration Service.</w:t>
      </w:r>
    </w:p>
    <w:p w14:paraId="638B46A2" w14:textId="77777777" w:rsidR="00C85E10" w:rsidRDefault="00C85E10" w:rsidP="00C85E10">
      <w:pPr>
        <w:pStyle w:val="ListParagraph"/>
        <w:numPr>
          <w:ilvl w:val="0"/>
          <w:numId w:val="173"/>
        </w:numPr>
      </w:pPr>
      <w:r>
        <w:t>The Payment Integration Service contacts the external payment gateway securely.</w:t>
      </w:r>
    </w:p>
    <w:p w14:paraId="7121B174" w14:textId="77777777" w:rsidR="00C85E10" w:rsidRDefault="00C85E10" w:rsidP="00C85E10">
      <w:pPr>
        <w:pStyle w:val="ListParagraph"/>
        <w:numPr>
          <w:ilvl w:val="0"/>
          <w:numId w:val="173"/>
        </w:numPr>
      </w:pPr>
      <w:r>
        <w:t>The client uses the provider's payment interface to complete the payment.</w:t>
      </w:r>
    </w:p>
    <w:p w14:paraId="34A1B1F7" w14:textId="77777777" w:rsidR="00C85E10" w:rsidRDefault="00C85E10" w:rsidP="00C85E10">
      <w:pPr>
        <w:pStyle w:val="ListParagraph"/>
        <w:numPr>
          <w:ilvl w:val="0"/>
          <w:numId w:val="173"/>
        </w:numPr>
      </w:pPr>
      <w:r>
        <w:t>The payment gateway either returns the results or notifies the platform via webhook.</w:t>
      </w:r>
    </w:p>
    <w:p w14:paraId="3A353044" w14:textId="624DDD14" w:rsidR="00C85E10" w:rsidRDefault="00C85E10" w:rsidP="00C85E10">
      <w:pPr>
        <w:pStyle w:val="ListParagraph"/>
        <w:numPr>
          <w:ilvl w:val="0"/>
          <w:numId w:val="173"/>
        </w:numPr>
      </w:pPr>
      <w:r>
        <w:t>The Payment Integration Service verifies the results and changes the state of the reservation.</w:t>
      </w:r>
    </w:p>
    <w:p w14:paraId="25896AE2" w14:textId="74E0795E" w:rsidR="00C85E10" w:rsidRDefault="00937586" w:rsidP="00C85E10">
      <w:pPr>
        <w:pStyle w:val="ListParagraph"/>
        <w:numPr>
          <w:ilvl w:val="0"/>
          <w:numId w:val="173"/>
        </w:numPr>
      </w:pPr>
      <w:r>
        <w:rPr>
          <w:noProof/>
        </w:rPr>
        <mc:AlternateContent>
          <mc:Choice Requires="wps">
            <w:drawing>
              <wp:anchor distT="0" distB="0" distL="114300" distR="114300" simplePos="0" relativeHeight="251691008" behindDoc="0" locked="0" layoutInCell="1" allowOverlap="1" wp14:anchorId="629D04FB" wp14:editId="2D8CE737">
                <wp:simplePos x="0" y="0"/>
                <wp:positionH relativeFrom="column">
                  <wp:posOffset>111125</wp:posOffset>
                </wp:positionH>
                <wp:positionV relativeFrom="paragraph">
                  <wp:posOffset>1579880</wp:posOffset>
                </wp:positionV>
                <wp:extent cx="5147945" cy="635"/>
                <wp:effectExtent l="0" t="0" r="0" b="0"/>
                <wp:wrapSquare wrapText="bothSides"/>
                <wp:docPr id="129635157" name="Text Box 1"/>
                <wp:cNvGraphicFramePr/>
                <a:graphic xmlns:a="http://schemas.openxmlformats.org/drawingml/2006/main">
                  <a:graphicData uri="http://schemas.microsoft.com/office/word/2010/wordprocessingShape">
                    <wps:wsp>
                      <wps:cNvSpPr txBox="1"/>
                      <wps:spPr>
                        <a:xfrm>
                          <a:off x="0" y="0"/>
                          <a:ext cx="5147945" cy="635"/>
                        </a:xfrm>
                        <a:prstGeom prst="rect">
                          <a:avLst/>
                        </a:prstGeom>
                        <a:solidFill>
                          <a:prstClr val="white"/>
                        </a:solidFill>
                        <a:ln>
                          <a:noFill/>
                        </a:ln>
                      </wps:spPr>
                      <wps:txbx>
                        <w:txbxContent>
                          <w:p w14:paraId="709C996C" w14:textId="0F3053D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D73B22">
                              <w:rPr>
                                <w:noProof/>
                              </w:rPr>
                              <w:t>11</w:t>
                            </w:r>
                            <w:r>
                              <w:fldChar w:fldCharType="end"/>
                            </w:r>
                            <w:r>
                              <w:t xml:space="preserve"> - </w:t>
                            </w:r>
                            <w:r w:rsidRPr="003074FB">
                              <w:t>Payment Processing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D04FB" id="_x0000_s1036" type="#_x0000_t202" style="position:absolute;left:0;text-align:left;margin-left:8.75pt;margin-top:124.4pt;width:405.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" stroked="f">
                <v:textbox style="mso-fit-shape-to-text:t" inset="0,0,0,0">
                  <w:txbxContent>
                    <w:p w14:paraId="709C996C" w14:textId="0F3053D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D73B22">
                        <w:rPr>
                          <w:noProof/>
                        </w:rPr>
                        <w:t>11</w:t>
                      </w:r>
                      <w:r>
                        <w:fldChar w:fldCharType="end"/>
                      </w:r>
                      <w:r>
                        <w:t xml:space="preserve"> - </w:t>
                      </w:r>
                      <w:r w:rsidRPr="003074FB">
                        <w:t>Payment Processing Workflow</w:t>
                      </w:r>
                    </w:p>
                  </w:txbxContent>
                </v:textbox>
                <w10:wrap type="square"/>
              </v:shape>
            </w:pict>
          </mc:Fallback>
        </mc:AlternateContent>
      </w:r>
      <w:r w:rsidRPr="00937586">
        <w:drawing>
          <wp:anchor distT="0" distB="0" distL="114300" distR="114300" simplePos="0" relativeHeight="251688960" behindDoc="0" locked="0" layoutInCell="1" allowOverlap="1" wp14:anchorId="5AE99906" wp14:editId="32834560">
            <wp:simplePos x="0" y="0"/>
            <wp:positionH relativeFrom="column">
              <wp:posOffset>111125</wp:posOffset>
            </wp:positionH>
            <wp:positionV relativeFrom="paragraph">
              <wp:posOffset>390525</wp:posOffset>
            </wp:positionV>
            <wp:extent cx="5147945" cy="1132205"/>
            <wp:effectExtent l="0" t="0" r="0" b="0"/>
            <wp:wrapSquare wrapText="bothSides"/>
            <wp:docPr id="2152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067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7945" cy="1132205"/>
                    </a:xfrm>
                    <a:prstGeom prst="rect">
                      <a:avLst/>
                    </a:prstGeom>
                  </pic:spPr>
                </pic:pic>
              </a:graphicData>
            </a:graphic>
            <wp14:sizeRelH relativeFrom="margin">
              <wp14:pctWidth>0</wp14:pctWidth>
            </wp14:sizeRelH>
            <wp14:sizeRelV relativeFrom="margin">
              <wp14:pctHeight>0</wp14:pctHeight>
            </wp14:sizeRelV>
          </wp:anchor>
        </w:drawing>
      </w:r>
      <w:r w:rsidR="00C85E10">
        <w:t>The Notification Service informs the client about the payment, and the Reporting Service registers the completed transaction for the financial audit.</w:t>
      </w:r>
    </w:p>
    <w:p w14:paraId="585BBD93" w14:textId="0130DC0C" w:rsidR="00937586" w:rsidRDefault="00937586" w:rsidP="00937586">
      <w:pPr>
        <w:ind w:left="360"/>
      </w:pPr>
    </w:p>
    <w:p w14:paraId="338B30F3" w14:textId="77777777" w:rsidR="00C85E10" w:rsidRDefault="00C85E10" w:rsidP="00C85E10"/>
    <w:p w14:paraId="519B8782" w14:textId="5B9F11F5" w:rsidR="00937586" w:rsidRPr="001253B0" w:rsidRDefault="00937586" w:rsidP="00C85E10"/>
    <w:p w14:paraId="308C51C8" w14:textId="3BDC0034" w:rsidR="00C85E10" w:rsidRDefault="00C85E10" w:rsidP="00C85E10"/>
    <w:p w14:paraId="6BB9EC49" w14:textId="77777777" w:rsidR="00937586" w:rsidRDefault="00937586" w:rsidP="00C85E10"/>
    <w:p w14:paraId="62B470B3" w14:textId="4B7C1D23" w:rsidR="00937586" w:rsidRDefault="00F101E5" w:rsidP="00F101E5">
      <w:pPr>
        <w:pStyle w:val="Heading3"/>
      </w:pPr>
      <w:r w:rsidRPr="00F101E5">
        <w:lastRenderedPageBreak/>
        <w:t>AI Service APIs</w:t>
      </w:r>
    </w:p>
    <w:p w14:paraId="4208A7C0" w14:textId="692F39AB" w:rsidR="00F101E5" w:rsidRDefault="00F101E5" w:rsidP="00F101E5">
      <w:r>
        <w:t>The AI Service APIs contain the features required for implementing artificial intelligence within the KriGo platform. Some of the features provided by AI services include personalized vehicle recommendations, semantic vehicle search, natural language processing, predictive analytics, and automated customer support. Using AI services, the platform will improve the user experience, increase efficiency and make data-driven decisions for its customers, rental agencies and administrators.</w:t>
      </w:r>
    </w:p>
    <w:p w14:paraId="7ADE60F0" w14:textId="53C44271" w:rsidR="00F101E5" w:rsidRDefault="00F101E5" w:rsidP="00F101E5">
      <w:r>
        <w:t>The AI Service APIs are built based on RESTful architecture principles and provide the communication interface between the platform and AI services used either externally or deployed within the platform itself. Communication between application services and AI engine takes place using JSON format over HTTPS protocol to ensure secure and reliable communication. As AI services operate independently from the business logic, they can be changed, upgraded or scaled up/down without interfering other parts of the platform.</w:t>
      </w:r>
    </w:p>
    <w:p w14:paraId="07C3952A" w14:textId="2B35C36A" w:rsidR="00F101E5" w:rsidRDefault="00F101E5" w:rsidP="00F101E5">
      <w:r>
        <w:t>Authentication for the AI service requests is done by using JSON Web Token (JWT). Authorization is done based on the role of the requesting user. Endpoints used by customers provide personalized recommendations and intelligent vehicle search while endpoints used by rental agencies and administrators are focused on analytics, forecasting and operational insights. To ensure security and privacy of personal information, only the required minimum business data is sent to the AI service and all the communication channels are secured by TLS.</w:t>
      </w:r>
    </w:p>
    <w:p w14:paraId="3FD53D7F" w14:textId="753E116B" w:rsidR="00F101E5" w:rsidRDefault="00F101E5" w:rsidP="00F101E5">
      <w:r>
        <w:t>AI Service works with several backend services which include Vehicle Search Service, Reservation Service, Customer Service, Reporting Service and Notification Service. Intelligent recommendations and predictions are made based on the analysis of the vehicle information, reservation history, customer preferences and operational statistics. The results generated by the AI service are sent back to the requesting service and shown to the users via web or mobile application.</w:t>
      </w:r>
    </w:p>
    <w:p w14:paraId="53F5CB20" w14:textId="1D21C0AD" w:rsidR="00F101E5" w:rsidRDefault="00295292" w:rsidP="00295292">
      <w:pPr>
        <w:pStyle w:val="Title"/>
      </w:pPr>
      <w:r w:rsidRPr="00295292">
        <w:t>AI Service API Endpoints</w:t>
      </w:r>
    </w:p>
    <w:p w14:paraId="36B54794" w14:textId="177D6E9C" w:rsidR="00295292" w:rsidRDefault="00295292" w:rsidP="00295292">
      <w:pPr>
        <w:pStyle w:val="Caption"/>
        <w:keepNext/>
      </w:pPr>
      <w:r>
        <w:t xml:space="preserve">Table </w:t>
      </w:r>
      <w:r>
        <w:fldChar w:fldCharType="begin"/>
      </w:r>
      <w:r>
        <w:instrText xml:space="preserve"> SEQ Table \* ARABIC </w:instrText>
      </w:r>
      <w:r>
        <w:fldChar w:fldCharType="separate"/>
      </w:r>
      <w:r w:rsidR="001A7A0B">
        <w:rPr>
          <w:noProof/>
        </w:rPr>
        <w:t>16</w:t>
      </w:r>
      <w:r>
        <w:fldChar w:fldCharType="end"/>
      </w:r>
      <w:r>
        <w:t xml:space="preserve"> - </w:t>
      </w:r>
      <w:r w:rsidRPr="00BD6A99">
        <w:t>AI Service API Endpoints</w:t>
      </w:r>
    </w:p>
    <w:tbl>
      <w:tblPr>
        <w:tblStyle w:val="PlainTable1"/>
        <w:tblW w:w="0" w:type="auto"/>
        <w:tblCellMar>
          <w:top w:w="72" w:type="dxa"/>
          <w:bottom w:w="72" w:type="dxa"/>
        </w:tblCellMar>
        <w:tblLook w:val="04A0" w:firstRow="1" w:lastRow="0" w:firstColumn="1" w:lastColumn="0" w:noHBand="0" w:noVBand="1"/>
      </w:tblPr>
      <w:tblGrid>
        <w:gridCol w:w="4096"/>
        <w:gridCol w:w="1016"/>
        <w:gridCol w:w="3498"/>
        <w:gridCol w:w="737"/>
      </w:tblGrid>
      <w:tr w:rsidR="00295292" w:rsidRPr="00295292" w14:paraId="368ADCA9" w14:textId="77777777" w:rsidTr="009C28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6B44C" w14:textId="77777777" w:rsidR="00295292" w:rsidRPr="00295292" w:rsidRDefault="00295292" w:rsidP="00295292">
            <w:r w:rsidRPr="00295292">
              <w:t>Endpoint</w:t>
            </w:r>
          </w:p>
        </w:tc>
        <w:tc>
          <w:tcPr>
            <w:tcW w:w="0" w:type="auto"/>
            <w:vAlign w:val="center"/>
            <w:hideMark/>
          </w:tcPr>
          <w:p w14:paraId="002F9CCF" w14:textId="16979D01"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Method</w:t>
            </w:r>
          </w:p>
        </w:tc>
        <w:tc>
          <w:tcPr>
            <w:tcW w:w="0" w:type="auto"/>
            <w:vAlign w:val="center"/>
            <w:hideMark/>
          </w:tcPr>
          <w:p w14:paraId="3D9F5278" w14:textId="77777777" w:rsidR="00295292" w:rsidRPr="00295292" w:rsidRDefault="00295292" w:rsidP="00295292">
            <w:pPr>
              <w:cnfStyle w:val="100000000000" w:firstRow="1" w:lastRow="0" w:firstColumn="0" w:lastColumn="0" w:oddVBand="0" w:evenVBand="0" w:oddHBand="0" w:evenHBand="0" w:firstRowFirstColumn="0" w:firstRowLastColumn="0" w:lastRowFirstColumn="0" w:lastRowLastColumn="0"/>
            </w:pPr>
            <w:r w:rsidRPr="00295292">
              <w:t>Description</w:t>
            </w:r>
          </w:p>
        </w:tc>
        <w:tc>
          <w:tcPr>
            <w:tcW w:w="0" w:type="auto"/>
            <w:vAlign w:val="center"/>
            <w:hideMark/>
          </w:tcPr>
          <w:p w14:paraId="242B91F3" w14:textId="5F7A833F"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Auth</w:t>
            </w:r>
          </w:p>
        </w:tc>
      </w:tr>
      <w:tr w:rsidR="00295292" w:rsidRPr="00295292" w14:paraId="3065DC52"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4020E1" w14:textId="77777777" w:rsidR="00295292" w:rsidRPr="00295292" w:rsidRDefault="00295292" w:rsidP="00295292">
            <w:pPr>
              <w:rPr>
                <w:b w:val="0"/>
                <w:bCs w:val="0"/>
              </w:rPr>
            </w:pPr>
            <w:r w:rsidRPr="00295292">
              <w:rPr>
                <w:b w:val="0"/>
                <w:bCs w:val="0"/>
              </w:rPr>
              <w:t>/api/v1/integrations/ai/recommendations</w:t>
            </w:r>
          </w:p>
        </w:tc>
        <w:tc>
          <w:tcPr>
            <w:tcW w:w="0" w:type="auto"/>
            <w:vAlign w:val="center"/>
            <w:hideMark/>
          </w:tcPr>
          <w:p w14:paraId="1F3A1748"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129BD9D5"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personalized vehicle recommendations</w:t>
            </w:r>
          </w:p>
        </w:tc>
        <w:tc>
          <w:tcPr>
            <w:tcW w:w="0" w:type="auto"/>
            <w:vAlign w:val="center"/>
            <w:hideMark/>
          </w:tcPr>
          <w:p w14:paraId="00008E7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4B6764D9"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20A02" w14:textId="77777777" w:rsidR="00295292" w:rsidRPr="00295292" w:rsidRDefault="00295292" w:rsidP="00295292">
            <w:pPr>
              <w:rPr>
                <w:b w:val="0"/>
                <w:bCs w:val="0"/>
              </w:rPr>
            </w:pPr>
            <w:r w:rsidRPr="00295292">
              <w:rPr>
                <w:b w:val="0"/>
                <w:bCs w:val="0"/>
              </w:rPr>
              <w:t>/api/v1/integrations/ai/search</w:t>
            </w:r>
          </w:p>
        </w:tc>
        <w:tc>
          <w:tcPr>
            <w:tcW w:w="0" w:type="auto"/>
            <w:vAlign w:val="center"/>
            <w:hideMark/>
          </w:tcPr>
          <w:p w14:paraId="0506DCA6"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734B91AF"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Perform AI-powered semantic vehicle search</w:t>
            </w:r>
          </w:p>
        </w:tc>
        <w:tc>
          <w:tcPr>
            <w:tcW w:w="0" w:type="auto"/>
            <w:vAlign w:val="center"/>
            <w:hideMark/>
          </w:tcPr>
          <w:p w14:paraId="3520EE6C"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63991457"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AD6" w14:textId="77777777" w:rsidR="00295292" w:rsidRPr="00295292" w:rsidRDefault="00295292" w:rsidP="00295292">
            <w:pPr>
              <w:rPr>
                <w:b w:val="0"/>
                <w:bCs w:val="0"/>
              </w:rPr>
            </w:pPr>
            <w:r w:rsidRPr="00295292">
              <w:rPr>
                <w:b w:val="0"/>
                <w:bCs w:val="0"/>
              </w:rPr>
              <w:t>/api/v1/integrations/ai/chat</w:t>
            </w:r>
          </w:p>
        </w:tc>
        <w:tc>
          <w:tcPr>
            <w:tcW w:w="0" w:type="auto"/>
            <w:vAlign w:val="center"/>
            <w:hideMark/>
          </w:tcPr>
          <w:p w14:paraId="5CD094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48CCE801"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Process customer chatbot requests</w:t>
            </w:r>
          </w:p>
        </w:tc>
        <w:tc>
          <w:tcPr>
            <w:tcW w:w="0" w:type="auto"/>
            <w:vAlign w:val="center"/>
            <w:hideMark/>
          </w:tcPr>
          <w:p w14:paraId="77ED3F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7B3C3AC6"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AE2B0C" w14:textId="77777777" w:rsidR="00295292" w:rsidRPr="00295292" w:rsidRDefault="00295292" w:rsidP="00295292">
            <w:pPr>
              <w:rPr>
                <w:b w:val="0"/>
                <w:bCs w:val="0"/>
              </w:rPr>
            </w:pPr>
            <w:r w:rsidRPr="00295292">
              <w:rPr>
                <w:b w:val="0"/>
                <w:bCs w:val="0"/>
              </w:rPr>
              <w:t>/api/v1/integrations/ai/demand-forecast</w:t>
            </w:r>
          </w:p>
        </w:tc>
        <w:tc>
          <w:tcPr>
            <w:tcW w:w="0" w:type="auto"/>
            <w:vAlign w:val="center"/>
            <w:hideMark/>
          </w:tcPr>
          <w:p w14:paraId="6EB60BE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58F28A22"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vehicle demand predictions</w:t>
            </w:r>
          </w:p>
        </w:tc>
        <w:tc>
          <w:tcPr>
            <w:tcW w:w="0" w:type="auto"/>
            <w:vAlign w:val="center"/>
            <w:hideMark/>
          </w:tcPr>
          <w:p w14:paraId="6BAA318F"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71A00C84"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7B9A3" w14:textId="77777777" w:rsidR="00295292" w:rsidRPr="00295292" w:rsidRDefault="00295292" w:rsidP="00295292">
            <w:pPr>
              <w:rPr>
                <w:b w:val="0"/>
                <w:bCs w:val="0"/>
              </w:rPr>
            </w:pPr>
            <w:r w:rsidRPr="00295292">
              <w:rPr>
                <w:b w:val="0"/>
                <w:bCs w:val="0"/>
              </w:rPr>
              <w:t>/api/v1/integrations/ai/pricing</w:t>
            </w:r>
          </w:p>
        </w:tc>
        <w:tc>
          <w:tcPr>
            <w:tcW w:w="0" w:type="auto"/>
            <w:vAlign w:val="center"/>
            <w:hideMark/>
          </w:tcPr>
          <w:p w14:paraId="4D8977DB"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2DC7FE00"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intelligent pricing recommendations</w:t>
            </w:r>
          </w:p>
        </w:tc>
        <w:tc>
          <w:tcPr>
            <w:tcW w:w="0" w:type="auto"/>
            <w:vAlign w:val="center"/>
            <w:hideMark/>
          </w:tcPr>
          <w:p w14:paraId="6C681FFD"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405A4C1"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0D1B77" w14:textId="77777777" w:rsidR="00295292" w:rsidRPr="00295292" w:rsidRDefault="00295292" w:rsidP="00295292">
            <w:pPr>
              <w:rPr>
                <w:b w:val="0"/>
                <w:bCs w:val="0"/>
              </w:rPr>
            </w:pPr>
            <w:r w:rsidRPr="00295292">
              <w:rPr>
                <w:b w:val="0"/>
                <w:bCs w:val="0"/>
              </w:rPr>
              <w:t>/api/v1/integrations/ai/sentiment</w:t>
            </w:r>
          </w:p>
        </w:tc>
        <w:tc>
          <w:tcPr>
            <w:tcW w:w="0" w:type="auto"/>
            <w:vAlign w:val="center"/>
            <w:hideMark/>
          </w:tcPr>
          <w:p w14:paraId="25E37348"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21CA5CD6"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Analyze customer reviews and feedback</w:t>
            </w:r>
          </w:p>
        </w:tc>
        <w:tc>
          <w:tcPr>
            <w:tcW w:w="0" w:type="auto"/>
            <w:vAlign w:val="center"/>
            <w:hideMark/>
          </w:tcPr>
          <w:p w14:paraId="6B5842C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027CFADD"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8E5442" w14:textId="77777777" w:rsidR="00295292" w:rsidRPr="00295292" w:rsidRDefault="00295292" w:rsidP="00295292">
            <w:pPr>
              <w:rPr>
                <w:b w:val="0"/>
                <w:bCs w:val="0"/>
              </w:rPr>
            </w:pPr>
            <w:r w:rsidRPr="00295292">
              <w:rPr>
                <w:b w:val="0"/>
                <w:bCs w:val="0"/>
              </w:rPr>
              <w:t>/api/v1/integrations/ai/insights</w:t>
            </w:r>
          </w:p>
        </w:tc>
        <w:tc>
          <w:tcPr>
            <w:tcW w:w="0" w:type="auto"/>
            <w:vAlign w:val="center"/>
            <w:hideMark/>
          </w:tcPr>
          <w:p w14:paraId="0A43412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5126E1C3"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Retrieve operational AI insights</w:t>
            </w:r>
          </w:p>
        </w:tc>
        <w:tc>
          <w:tcPr>
            <w:tcW w:w="0" w:type="auto"/>
            <w:vAlign w:val="center"/>
            <w:hideMark/>
          </w:tcPr>
          <w:p w14:paraId="5BAFCDF4"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5B5691F"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08F02" w14:textId="77777777" w:rsidR="00295292" w:rsidRPr="00295292" w:rsidRDefault="00295292" w:rsidP="00295292">
            <w:pPr>
              <w:rPr>
                <w:b w:val="0"/>
                <w:bCs w:val="0"/>
              </w:rPr>
            </w:pPr>
            <w:r w:rsidRPr="00295292">
              <w:rPr>
                <w:b w:val="0"/>
                <w:bCs w:val="0"/>
              </w:rPr>
              <w:lastRenderedPageBreak/>
              <w:t>/api/v1/integrations/ai/model-status</w:t>
            </w:r>
          </w:p>
        </w:tc>
        <w:tc>
          <w:tcPr>
            <w:tcW w:w="0" w:type="auto"/>
            <w:vAlign w:val="center"/>
            <w:hideMark/>
          </w:tcPr>
          <w:p w14:paraId="036B0557"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3BB89B45"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AI service availability and model status</w:t>
            </w:r>
          </w:p>
        </w:tc>
        <w:tc>
          <w:tcPr>
            <w:tcW w:w="0" w:type="auto"/>
            <w:vAlign w:val="center"/>
            <w:hideMark/>
          </w:tcPr>
          <w:p w14:paraId="3429768A"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bl>
    <w:p w14:paraId="3CBBDDB2" w14:textId="77777777" w:rsidR="002C12E3" w:rsidRDefault="002C12E3" w:rsidP="00295292"/>
    <w:p w14:paraId="1A62A10A" w14:textId="2400E685" w:rsidR="002C12E3" w:rsidRDefault="002C12E3" w:rsidP="002C12E3">
      <w:pPr>
        <w:pStyle w:val="Title"/>
      </w:pPr>
      <w:r w:rsidRPr="002C12E3">
        <w:t>API Design Considerations</w:t>
      </w:r>
    </w:p>
    <w:p w14:paraId="6A6A4747" w14:textId="64C48F7F" w:rsidR="002C12E3" w:rsidRDefault="002C12E3" w:rsidP="002C12E3">
      <w:r>
        <w:t>AI Service APIs are specified based on the following principles:</w:t>
      </w:r>
    </w:p>
    <w:p w14:paraId="0A3D688E" w14:textId="027821AE" w:rsidR="002C12E3" w:rsidRDefault="002C12E3" w:rsidP="00035833">
      <w:pPr>
        <w:pStyle w:val="ListParagraph"/>
        <w:numPr>
          <w:ilvl w:val="1"/>
          <w:numId w:val="177"/>
        </w:numPr>
      </w:pPr>
      <w:r>
        <w:t>RESTful API Design: AI Services are exposed using REST endpoints with JSON payload;</w:t>
      </w:r>
    </w:p>
    <w:p w14:paraId="70E0C96E" w14:textId="44679D62" w:rsidR="002C12E3" w:rsidRDefault="002C12E3" w:rsidP="00035833">
      <w:pPr>
        <w:pStyle w:val="ListParagraph"/>
        <w:numPr>
          <w:ilvl w:val="1"/>
          <w:numId w:val="177"/>
        </w:numPr>
      </w:pPr>
      <w:r>
        <w:t>JWT Authentication: Requests require a valid JWT access token;</w:t>
      </w:r>
    </w:p>
    <w:p w14:paraId="7A9C637D" w14:textId="3647AC22" w:rsidR="002C12E3" w:rsidRDefault="002C12E3" w:rsidP="00035833">
      <w:pPr>
        <w:pStyle w:val="ListParagraph"/>
        <w:numPr>
          <w:ilvl w:val="1"/>
          <w:numId w:val="177"/>
        </w:numPr>
      </w:pPr>
      <w:r>
        <w:t>Role-based Authorization: AI capabilities are distributed based on permissions of customers, agencies, or administrator;</w:t>
      </w:r>
    </w:p>
    <w:p w14:paraId="5CA1AD37" w14:textId="29DB907C" w:rsidR="002C12E3" w:rsidRDefault="002C12E3" w:rsidP="00035833">
      <w:pPr>
        <w:pStyle w:val="ListParagraph"/>
        <w:numPr>
          <w:ilvl w:val="1"/>
          <w:numId w:val="177"/>
        </w:numPr>
      </w:pPr>
      <w:r>
        <w:t>Secure Communication: Requests are sent over HTTPS using TLS protocol;</w:t>
      </w:r>
    </w:p>
    <w:p w14:paraId="417F0C18" w14:textId="32945364" w:rsidR="002C12E3" w:rsidRDefault="002C12E3" w:rsidP="00035833">
      <w:pPr>
        <w:pStyle w:val="ListParagraph"/>
        <w:numPr>
          <w:ilvl w:val="1"/>
          <w:numId w:val="177"/>
        </w:numPr>
      </w:pPr>
      <w:r>
        <w:t>Privacy Protection: Only minimal amount of required information for AI service is shared to preserve privacy of users;</w:t>
      </w:r>
    </w:p>
    <w:p w14:paraId="41FFCAE3" w14:textId="08A70C02" w:rsidR="002C12E3" w:rsidRDefault="002C12E3" w:rsidP="00035833">
      <w:pPr>
        <w:pStyle w:val="ListParagraph"/>
        <w:numPr>
          <w:ilvl w:val="1"/>
          <w:numId w:val="177"/>
        </w:numPr>
      </w:pPr>
      <w:r>
        <w:t>Model Independence: AI models are separated from platform architecture allowing independent deployment and update;</w:t>
      </w:r>
    </w:p>
    <w:p w14:paraId="0D173BF6" w14:textId="72925572" w:rsidR="002C12E3" w:rsidRDefault="002C12E3" w:rsidP="00035833">
      <w:pPr>
        <w:pStyle w:val="ListParagraph"/>
        <w:numPr>
          <w:ilvl w:val="1"/>
          <w:numId w:val="177"/>
        </w:numPr>
      </w:pPr>
      <w:r>
        <w:t>Scalable Processing: Processing of AI request is performed asynchronously in case of computation-heavy operations;</w:t>
      </w:r>
    </w:p>
    <w:p w14:paraId="4F640982" w14:textId="504E0254" w:rsidR="002C12E3" w:rsidRDefault="002C12E3" w:rsidP="00035833">
      <w:pPr>
        <w:pStyle w:val="ListParagraph"/>
        <w:numPr>
          <w:ilvl w:val="1"/>
          <w:numId w:val="177"/>
        </w:numPr>
      </w:pPr>
      <w:r>
        <w:t>Standardized Error Handling: Failures of AI service are handled with standardized error responses.</w:t>
      </w:r>
    </w:p>
    <w:p w14:paraId="34F28456" w14:textId="127C5FEA" w:rsidR="002C12E3" w:rsidRDefault="002C12E3" w:rsidP="002C12E3">
      <w:pPr>
        <w:pStyle w:val="Title"/>
      </w:pPr>
      <w:r w:rsidRPr="002C12E3">
        <w:t>AI Service Workflow</w:t>
      </w:r>
    </w:p>
    <w:p w14:paraId="54977CAB" w14:textId="77777777" w:rsidR="002C12E3" w:rsidRDefault="002C12E3" w:rsidP="002C12E3">
      <w:r>
        <w:t>AI processing flow consists of the following steps:</w:t>
      </w:r>
    </w:p>
    <w:p w14:paraId="52969552" w14:textId="209544D4" w:rsidR="002C12E3" w:rsidRDefault="002C12E3" w:rsidP="002C12E3">
      <w:pPr>
        <w:pStyle w:val="ListParagraph"/>
        <w:numPr>
          <w:ilvl w:val="0"/>
          <w:numId w:val="175"/>
        </w:numPr>
      </w:pPr>
      <w:r>
        <w:t>Authenticated user sends a request related to AI capabilities such as recommendations, intelligent search, or chatbot query;</w:t>
      </w:r>
    </w:p>
    <w:p w14:paraId="75EB4586" w14:textId="748A92BE" w:rsidR="002C12E3" w:rsidRDefault="002C12E3" w:rsidP="002C12E3">
      <w:pPr>
        <w:pStyle w:val="ListParagraph"/>
        <w:numPr>
          <w:ilvl w:val="0"/>
          <w:numId w:val="175"/>
        </w:numPr>
      </w:pPr>
      <w:r>
        <w:t>Requesting service verifies user's authentication and authorization;</w:t>
      </w:r>
    </w:p>
    <w:p w14:paraId="5DD7249B" w14:textId="47E891C4" w:rsidR="002C12E3" w:rsidRDefault="002C12E3" w:rsidP="002C12E3">
      <w:pPr>
        <w:pStyle w:val="ListParagraph"/>
        <w:numPr>
          <w:ilvl w:val="0"/>
          <w:numId w:val="175"/>
        </w:numPr>
      </w:pPr>
      <w:r>
        <w:t>AI Integration Service gathers all needed contextual data from other platform services;</w:t>
      </w:r>
    </w:p>
    <w:p w14:paraId="21A44320" w14:textId="676C5357" w:rsidR="002C12E3" w:rsidRDefault="002C12E3" w:rsidP="002C12E3">
      <w:pPr>
        <w:pStyle w:val="ListParagraph"/>
        <w:numPr>
          <w:ilvl w:val="0"/>
          <w:numId w:val="175"/>
        </w:numPr>
      </w:pPr>
      <w:r>
        <w:t>Request is sent to the AI engine over HTTPS using TLS;</w:t>
      </w:r>
    </w:p>
    <w:p w14:paraId="35AFDCEC" w14:textId="3DA7D79F" w:rsidR="002C12E3" w:rsidRDefault="002C12E3" w:rsidP="002C12E3">
      <w:pPr>
        <w:pStyle w:val="ListParagraph"/>
        <w:numPr>
          <w:ilvl w:val="0"/>
          <w:numId w:val="175"/>
        </w:numPr>
      </w:pPr>
      <w:r>
        <w:t>AI model analyses input data and produces the requested prediction, recommendation or response;</w:t>
      </w:r>
    </w:p>
    <w:p w14:paraId="36BB0959" w14:textId="6815C0E5" w:rsidR="002C12E3" w:rsidRDefault="002C12E3" w:rsidP="002C12E3">
      <w:pPr>
        <w:pStyle w:val="ListParagraph"/>
        <w:numPr>
          <w:ilvl w:val="0"/>
          <w:numId w:val="175"/>
        </w:numPr>
      </w:pPr>
      <w:r>
        <w:t>Output is returned back to AI Integration Service and undergoes validation process;</w:t>
      </w:r>
    </w:p>
    <w:p w14:paraId="40627D57" w14:textId="03D6D295" w:rsidR="002C12E3" w:rsidRDefault="002C12E3" w:rsidP="002C12E3">
      <w:pPr>
        <w:pStyle w:val="ListParagraph"/>
        <w:numPr>
          <w:ilvl w:val="0"/>
          <w:numId w:val="175"/>
        </w:numPr>
      </w:pPr>
      <w:r>
        <w:t>Processed response is sent to client application and, if required, is logged to be used for monitoring and further improvement of the model.</w:t>
      </w:r>
    </w:p>
    <w:p w14:paraId="0203BBC0" w14:textId="6E61CD1D" w:rsidR="00787B6E" w:rsidRPr="002C12E3" w:rsidRDefault="00787B6E" w:rsidP="00787B6E">
      <w:r>
        <w:rPr>
          <w:noProof/>
        </w:rPr>
        <mc:AlternateContent>
          <mc:Choice Requires="wps">
            <w:drawing>
              <wp:anchor distT="0" distB="0" distL="114300" distR="114300" simplePos="0" relativeHeight="251694080" behindDoc="0" locked="0" layoutInCell="1" allowOverlap="1" wp14:anchorId="3906B737" wp14:editId="144B1494">
                <wp:simplePos x="0" y="0"/>
                <wp:positionH relativeFrom="column">
                  <wp:posOffset>114300</wp:posOffset>
                </wp:positionH>
                <wp:positionV relativeFrom="paragraph">
                  <wp:posOffset>1270000</wp:posOffset>
                </wp:positionV>
                <wp:extent cx="5356225" cy="635"/>
                <wp:effectExtent l="0" t="0" r="0" b="0"/>
                <wp:wrapSquare wrapText="bothSides"/>
                <wp:docPr id="2071821034" name="Text Box 1"/>
                <wp:cNvGraphicFramePr/>
                <a:graphic xmlns:a="http://schemas.openxmlformats.org/drawingml/2006/main">
                  <a:graphicData uri="http://schemas.microsoft.com/office/word/2010/wordprocessingShape">
                    <wps:wsp>
                      <wps:cNvSpPr txBox="1"/>
                      <wps:spPr>
                        <a:xfrm>
                          <a:off x="0" y="0"/>
                          <a:ext cx="5356225" cy="635"/>
                        </a:xfrm>
                        <a:prstGeom prst="rect">
                          <a:avLst/>
                        </a:prstGeom>
                        <a:solidFill>
                          <a:prstClr val="white"/>
                        </a:solidFill>
                        <a:ln>
                          <a:noFill/>
                        </a:ln>
                      </wps:spPr>
                      <wps:txbx>
                        <w:txbxContent>
                          <w:p w14:paraId="016602BC" w14:textId="76103FE2"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D73B22">
                              <w:rPr>
                                <w:noProof/>
                              </w:rPr>
                              <w:t>12</w:t>
                            </w:r>
                            <w:r>
                              <w:fldChar w:fldCharType="end"/>
                            </w:r>
                            <w:r>
                              <w:t xml:space="preserve"> - </w:t>
                            </w:r>
                            <w:r w:rsidRPr="009949F9">
                              <w:t>AI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6B737" id="_x0000_s1037" type="#_x0000_t202" style="position:absolute;margin-left:9pt;margin-top:100pt;width:421.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" stroked="f">
                <v:textbox style="mso-fit-shape-to-text:t" inset="0,0,0,0">
                  <w:txbxContent>
                    <w:p w14:paraId="016602BC" w14:textId="76103FE2"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D73B22">
                        <w:rPr>
                          <w:noProof/>
                        </w:rPr>
                        <w:t>12</w:t>
                      </w:r>
                      <w:r>
                        <w:fldChar w:fldCharType="end"/>
                      </w:r>
                      <w:r>
                        <w:t xml:space="preserve"> - </w:t>
                      </w:r>
                      <w:r w:rsidRPr="009949F9">
                        <w:t>AI Service Workflow</w:t>
                      </w:r>
                    </w:p>
                  </w:txbxContent>
                </v:textbox>
                <w10:wrap type="square"/>
              </v:shape>
            </w:pict>
          </mc:Fallback>
        </mc:AlternateContent>
      </w:r>
      <w:r w:rsidRPr="00787B6E">
        <w:drawing>
          <wp:anchor distT="0" distB="0" distL="114300" distR="114300" simplePos="0" relativeHeight="251692032" behindDoc="0" locked="0" layoutInCell="1" allowOverlap="1" wp14:anchorId="1BFF555C" wp14:editId="480D9F46">
            <wp:simplePos x="0" y="0"/>
            <wp:positionH relativeFrom="column">
              <wp:posOffset>114300</wp:posOffset>
            </wp:positionH>
            <wp:positionV relativeFrom="paragraph">
              <wp:posOffset>149225</wp:posOffset>
            </wp:positionV>
            <wp:extent cx="5356480" cy="1063625"/>
            <wp:effectExtent l="0" t="0" r="0" b="3175"/>
            <wp:wrapSquare wrapText="bothSides"/>
            <wp:docPr id="6199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904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6480" cy="1063625"/>
                    </a:xfrm>
                    <a:prstGeom prst="rect">
                      <a:avLst/>
                    </a:prstGeom>
                  </pic:spPr>
                </pic:pic>
              </a:graphicData>
            </a:graphic>
          </wp:anchor>
        </w:drawing>
      </w:r>
    </w:p>
    <w:p w14:paraId="3A045E03" w14:textId="77777777" w:rsidR="002C12E3" w:rsidRDefault="002C12E3" w:rsidP="002C12E3"/>
    <w:p w14:paraId="1377BC61" w14:textId="77777777" w:rsidR="002512C8" w:rsidRPr="002512C8" w:rsidRDefault="002512C8" w:rsidP="002512C8"/>
    <w:p w14:paraId="746A07A1" w14:textId="77777777" w:rsidR="002512C8" w:rsidRPr="002512C8" w:rsidRDefault="002512C8" w:rsidP="002512C8"/>
    <w:p w14:paraId="5FBD8ED8" w14:textId="77777777" w:rsidR="002512C8" w:rsidRPr="002512C8" w:rsidRDefault="002512C8" w:rsidP="002512C8"/>
    <w:p w14:paraId="4021A2A4" w14:textId="77777777" w:rsidR="002512C8" w:rsidRDefault="002512C8" w:rsidP="002512C8"/>
    <w:p w14:paraId="1036A474" w14:textId="2E87306D" w:rsidR="002512C8" w:rsidRDefault="002512C8" w:rsidP="002512C8">
      <w:pPr>
        <w:tabs>
          <w:tab w:val="left" w:pos="1944"/>
        </w:tabs>
      </w:pPr>
      <w:r>
        <w:tab/>
      </w:r>
    </w:p>
    <w:p w14:paraId="13598CC8" w14:textId="77777777" w:rsidR="002512C8" w:rsidRDefault="002512C8">
      <w:pPr>
        <w:spacing w:line="278" w:lineRule="auto"/>
      </w:pPr>
      <w:r>
        <w:br w:type="page"/>
      </w:r>
    </w:p>
    <w:p w14:paraId="41BA98DD" w14:textId="08E101FB" w:rsidR="002512C8" w:rsidRDefault="00B44375" w:rsidP="00B44375">
      <w:pPr>
        <w:pStyle w:val="Heading3"/>
      </w:pPr>
      <w:r w:rsidRPr="00B44375">
        <w:lastRenderedPageBreak/>
        <w:t>Maps Service APIs</w:t>
      </w:r>
    </w:p>
    <w:p w14:paraId="6B522307" w14:textId="373DEC20" w:rsidR="00B44375" w:rsidRDefault="00B44375" w:rsidP="00B44375">
      <w:r>
        <w:t>The Maps Service APIs offer the required functionality needed to provide the capability to integrate mapping, geolocation and navigation features into the KriGo platform. Using the Maps Service APIs, the customers will be able to find nearby rental agencies, find vehicles based on their geographical location, calculate the distance between pick up and return locations as well as get the navigation information. Using mapping service makes it possible to improve the experience of searching for vehicles and increases operational efficiency of rental agencies.</w:t>
      </w:r>
    </w:p>
    <w:p w14:paraId="051079CC" w14:textId="5D985D7E" w:rsidR="00B44375" w:rsidRDefault="00B44375" w:rsidP="00B44375">
      <w:r>
        <w:t>The Maps Service APIs are developed using REST architecture principles and communication protocols providing secure and reliable interaction with third-party mapping services. Requests and responses are sent in JSON format over HTTPS. Using the integration layer allows the platform to work with different third-party mapping providers by abstracting the implementation of the services. The KriGo platform is able to replace or add new mapping providers without affecting the business services provided.</w:t>
      </w:r>
    </w:p>
    <w:p w14:paraId="52C7625C" w14:textId="39478AC2" w:rsidR="00B44375" w:rsidRDefault="00B44375" w:rsidP="00B44375">
      <w:r>
        <w:t>All the map requests should be authenticated with the help of JSON Web Token (JWT) for the authenticated user, but some location services might be available without authentication depending on the application requirements. All communications with the third-party mapping services are secured with the help of HTTPS using TLS protocol and API keys that are provided by the mapping provider are used for requests authorization. Minimum geographical data is transferred to the external services required for performing particular request.</w:t>
      </w:r>
    </w:p>
    <w:p w14:paraId="0B9950A6" w14:textId="46153924" w:rsidR="00B44375" w:rsidRDefault="00B44375" w:rsidP="00B44375">
      <w:r>
        <w:t>The Maps Service works together with the following services: Vehicle Search Service, Branch Management Service, Reservation Service, and Customer Service. Branch coordination and vehicle availability are connected with maps data to show nearby rental places, calculate travel distance, validate addresses and allow the customer to use geographical data to find the vehicles. The navigation data can also be provided to the customers for pick-up and return locations.</w:t>
      </w:r>
    </w:p>
    <w:p w14:paraId="0D7B4492" w14:textId="584F9EC9" w:rsidR="00C24A0F" w:rsidRDefault="00C24A0F" w:rsidP="00C24A0F">
      <w:pPr>
        <w:pStyle w:val="Title"/>
      </w:pPr>
      <w:r w:rsidRPr="00C24A0F">
        <w:t>Maps Service API Endpoints</w:t>
      </w:r>
    </w:p>
    <w:p w14:paraId="35E33E54" w14:textId="4F767D2E" w:rsidR="00C24A0F" w:rsidRDefault="00C24A0F" w:rsidP="00C24A0F">
      <w:pPr>
        <w:pStyle w:val="Caption"/>
        <w:keepNext/>
      </w:pPr>
      <w:r>
        <w:t xml:space="preserve">Table </w:t>
      </w:r>
      <w:r>
        <w:fldChar w:fldCharType="begin"/>
      </w:r>
      <w:r>
        <w:instrText xml:space="preserve"> SEQ Table \* ARABIC </w:instrText>
      </w:r>
      <w:r>
        <w:fldChar w:fldCharType="separate"/>
      </w:r>
      <w:r w:rsidR="001A7A0B">
        <w:rPr>
          <w:noProof/>
        </w:rPr>
        <w:t>17</w:t>
      </w:r>
      <w:r>
        <w:fldChar w:fldCharType="end"/>
      </w:r>
      <w:r>
        <w:t xml:space="preserve"> - </w:t>
      </w:r>
      <w:r w:rsidRPr="00C6555F">
        <w:t>Maps Service API Endpoints</w:t>
      </w:r>
    </w:p>
    <w:tbl>
      <w:tblPr>
        <w:tblStyle w:val="PlainTable1"/>
        <w:tblW w:w="0" w:type="auto"/>
        <w:tblCellMar>
          <w:top w:w="72" w:type="dxa"/>
          <w:bottom w:w="72" w:type="dxa"/>
        </w:tblCellMar>
        <w:tblLook w:val="04A0" w:firstRow="1" w:lastRow="0" w:firstColumn="1" w:lastColumn="0" w:noHBand="0" w:noVBand="1"/>
      </w:tblPr>
      <w:tblGrid>
        <w:gridCol w:w="4156"/>
        <w:gridCol w:w="1016"/>
        <w:gridCol w:w="3438"/>
        <w:gridCol w:w="737"/>
      </w:tblGrid>
      <w:tr w:rsidR="00C24A0F" w:rsidRPr="00C24A0F" w14:paraId="5011A3BC" w14:textId="77777777" w:rsidTr="006624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8CE16" w14:textId="77777777" w:rsidR="00C24A0F" w:rsidRPr="00C24A0F" w:rsidRDefault="00C24A0F" w:rsidP="0066249A">
            <w:r w:rsidRPr="00C24A0F">
              <w:t>Endpoint</w:t>
            </w:r>
          </w:p>
        </w:tc>
        <w:tc>
          <w:tcPr>
            <w:tcW w:w="0" w:type="auto"/>
            <w:vAlign w:val="center"/>
            <w:hideMark/>
          </w:tcPr>
          <w:p w14:paraId="25C6E01C" w14:textId="3BD4F2DB"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Method</w:t>
            </w:r>
          </w:p>
        </w:tc>
        <w:tc>
          <w:tcPr>
            <w:tcW w:w="0" w:type="auto"/>
            <w:vAlign w:val="center"/>
            <w:hideMark/>
          </w:tcPr>
          <w:p w14:paraId="59905BE6" w14:textId="77777777"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Description</w:t>
            </w:r>
          </w:p>
        </w:tc>
        <w:tc>
          <w:tcPr>
            <w:tcW w:w="0" w:type="auto"/>
            <w:vAlign w:val="center"/>
            <w:hideMark/>
          </w:tcPr>
          <w:p w14:paraId="12227C92" w14:textId="106C680D"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Auth</w:t>
            </w:r>
          </w:p>
        </w:tc>
      </w:tr>
      <w:tr w:rsidR="00C24A0F" w:rsidRPr="00C24A0F" w14:paraId="3673BC30"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35410" w14:textId="77777777" w:rsidR="00C24A0F" w:rsidRPr="00C24A0F" w:rsidRDefault="00C24A0F" w:rsidP="0066249A">
            <w:pPr>
              <w:rPr>
                <w:b w:val="0"/>
                <w:bCs w:val="0"/>
              </w:rPr>
            </w:pPr>
            <w:r w:rsidRPr="00C24A0F">
              <w:rPr>
                <w:b w:val="0"/>
                <w:bCs w:val="0"/>
              </w:rPr>
              <w:t>/api/v1/integrations/maps/geocode</w:t>
            </w:r>
          </w:p>
        </w:tc>
        <w:tc>
          <w:tcPr>
            <w:tcW w:w="0" w:type="auto"/>
            <w:vAlign w:val="center"/>
            <w:hideMark/>
          </w:tcPr>
          <w:p w14:paraId="137CD1D1"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POST</w:t>
            </w:r>
          </w:p>
        </w:tc>
        <w:tc>
          <w:tcPr>
            <w:tcW w:w="0" w:type="auto"/>
            <w:vAlign w:val="center"/>
            <w:hideMark/>
          </w:tcPr>
          <w:p w14:paraId="3689F6E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Convert an address into geographic coordinates</w:t>
            </w:r>
          </w:p>
        </w:tc>
        <w:tc>
          <w:tcPr>
            <w:tcW w:w="0" w:type="auto"/>
            <w:vAlign w:val="center"/>
            <w:hideMark/>
          </w:tcPr>
          <w:p w14:paraId="65D1A354"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F3B603E"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073BC8" w14:textId="77777777" w:rsidR="00C24A0F" w:rsidRPr="00C24A0F" w:rsidRDefault="00C24A0F" w:rsidP="0066249A">
            <w:pPr>
              <w:rPr>
                <w:b w:val="0"/>
                <w:bCs w:val="0"/>
              </w:rPr>
            </w:pPr>
            <w:r w:rsidRPr="00C24A0F">
              <w:rPr>
                <w:b w:val="0"/>
                <w:bCs w:val="0"/>
              </w:rPr>
              <w:t>/api/v1/integrations/maps/reverse-geocode</w:t>
            </w:r>
          </w:p>
        </w:tc>
        <w:tc>
          <w:tcPr>
            <w:tcW w:w="0" w:type="auto"/>
            <w:vAlign w:val="center"/>
            <w:hideMark/>
          </w:tcPr>
          <w:p w14:paraId="5D8D1FED"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POST</w:t>
            </w:r>
          </w:p>
        </w:tc>
        <w:tc>
          <w:tcPr>
            <w:tcW w:w="0" w:type="auto"/>
            <w:vAlign w:val="center"/>
            <w:hideMark/>
          </w:tcPr>
          <w:p w14:paraId="0A0EB0C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Convert geographic coordinates into a readable address</w:t>
            </w:r>
          </w:p>
        </w:tc>
        <w:tc>
          <w:tcPr>
            <w:tcW w:w="0" w:type="auto"/>
            <w:vAlign w:val="center"/>
            <w:hideMark/>
          </w:tcPr>
          <w:p w14:paraId="709F6D92"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76B8F7DD"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E7FB13" w14:textId="77777777" w:rsidR="00C24A0F" w:rsidRPr="00C24A0F" w:rsidRDefault="00C24A0F" w:rsidP="0066249A">
            <w:pPr>
              <w:rPr>
                <w:b w:val="0"/>
                <w:bCs w:val="0"/>
              </w:rPr>
            </w:pPr>
            <w:r w:rsidRPr="00C24A0F">
              <w:rPr>
                <w:b w:val="0"/>
                <w:bCs w:val="0"/>
              </w:rPr>
              <w:t>/api/v1/integrations/maps/nearby-branches</w:t>
            </w:r>
          </w:p>
        </w:tc>
        <w:tc>
          <w:tcPr>
            <w:tcW w:w="0" w:type="auto"/>
            <w:vAlign w:val="center"/>
            <w:hideMark/>
          </w:tcPr>
          <w:p w14:paraId="4597C57E"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6A805873"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nearby rental branches</w:t>
            </w:r>
          </w:p>
        </w:tc>
        <w:tc>
          <w:tcPr>
            <w:tcW w:w="0" w:type="auto"/>
            <w:vAlign w:val="center"/>
            <w:hideMark/>
          </w:tcPr>
          <w:p w14:paraId="58CE204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7BE0438A"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09E2B4" w14:textId="77777777" w:rsidR="00C24A0F" w:rsidRPr="00C24A0F" w:rsidRDefault="00C24A0F" w:rsidP="0066249A">
            <w:pPr>
              <w:rPr>
                <w:b w:val="0"/>
                <w:bCs w:val="0"/>
              </w:rPr>
            </w:pPr>
            <w:r w:rsidRPr="00C24A0F">
              <w:rPr>
                <w:b w:val="0"/>
                <w:bCs w:val="0"/>
              </w:rPr>
              <w:t>/api/v1/integrations/maps/directions</w:t>
            </w:r>
          </w:p>
        </w:tc>
        <w:tc>
          <w:tcPr>
            <w:tcW w:w="0" w:type="auto"/>
            <w:vAlign w:val="center"/>
            <w:hideMark/>
          </w:tcPr>
          <w:p w14:paraId="634AF253"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4D3F395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Calculate routes between two locations</w:t>
            </w:r>
          </w:p>
        </w:tc>
        <w:tc>
          <w:tcPr>
            <w:tcW w:w="0" w:type="auto"/>
            <w:vAlign w:val="center"/>
            <w:hideMark/>
          </w:tcPr>
          <w:p w14:paraId="0D867FC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32D018FC"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8BEDF5" w14:textId="77777777" w:rsidR="00C24A0F" w:rsidRPr="00C24A0F" w:rsidRDefault="00C24A0F" w:rsidP="0066249A">
            <w:pPr>
              <w:rPr>
                <w:b w:val="0"/>
                <w:bCs w:val="0"/>
              </w:rPr>
            </w:pPr>
            <w:r w:rsidRPr="00C24A0F">
              <w:rPr>
                <w:b w:val="0"/>
                <w:bCs w:val="0"/>
              </w:rPr>
              <w:t>/api/v1/integrations/maps/distance</w:t>
            </w:r>
          </w:p>
        </w:tc>
        <w:tc>
          <w:tcPr>
            <w:tcW w:w="0" w:type="auto"/>
            <w:vAlign w:val="center"/>
            <w:hideMark/>
          </w:tcPr>
          <w:p w14:paraId="4434AE5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34110D62"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Calculate travel distance and estimated duration</w:t>
            </w:r>
          </w:p>
        </w:tc>
        <w:tc>
          <w:tcPr>
            <w:tcW w:w="0" w:type="auto"/>
            <w:vAlign w:val="center"/>
            <w:hideMark/>
          </w:tcPr>
          <w:p w14:paraId="0D3B30E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08E564CB"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5B5A2E" w14:textId="77777777" w:rsidR="00C24A0F" w:rsidRPr="00C24A0F" w:rsidRDefault="00C24A0F" w:rsidP="0066249A">
            <w:pPr>
              <w:rPr>
                <w:b w:val="0"/>
                <w:bCs w:val="0"/>
              </w:rPr>
            </w:pPr>
            <w:r w:rsidRPr="00C24A0F">
              <w:rPr>
                <w:b w:val="0"/>
                <w:bCs w:val="0"/>
              </w:rPr>
              <w:t>/api/v1/integrations/maps/place-search</w:t>
            </w:r>
          </w:p>
        </w:tc>
        <w:tc>
          <w:tcPr>
            <w:tcW w:w="0" w:type="auto"/>
            <w:vAlign w:val="center"/>
            <w:hideMark/>
          </w:tcPr>
          <w:p w14:paraId="6F9F805B"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550C27C1"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Search for locations and places</w:t>
            </w:r>
          </w:p>
        </w:tc>
        <w:tc>
          <w:tcPr>
            <w:tcW w:w="0" w:type="auto"/>
            <w:vAlign w:val="center"/>
            <w:hideMark/>
          </w:tcPr>
          <w:p w14:paraId="4E5E0B5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02120699"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879F7" w14:textId="77777777" w:rsidR="00C24A0F" w:rsidRPr="00C24A0F" w:rsidRDefault="00C24A0F" w:rsidP="0066249A">
            <w:pPr>
              <w:rPr>
                <w:b w:val="0"/>
                <w:bCs w:val="0"/>
              </w:rPr>
            </w:pPr>
            <w:r w:rsidRPr="00C24A0F">
              <w:rPr>
                <w:b w:val="0"/>
                <w:bCs w:val="0"/>
              </w:rPr>
              <w:t>/api/v1/integrations/maps/autocomplete</w:t>
            </w:r>
          </w:p>
        </w:tc>
        <w:tc>
          <w:tcPr>
            <w:tcW w:w="0" w:type="auto"/>
            <w:vAlign w:val="center"/>
            <w:hideMark/>
          </w:tcPr>
          <w:p w14:paraId="544BD7BD"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7CA053C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address autocomplete suggestions</w:t>
            </w:r>
          </w:p>
        </w:tc>
        <w:tc>
          <w:tcPr>
            <w:tcW w:w="0" w:type="auto"/>
            <w:vAlign w:val="center"/>
            <w:hideMark/>
          </w:tcPr>
          <w:p w14:paraId="2DBB35F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0A66367"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3C219" w14:textId="77777777" w:rsidR="00C24A0F" w:rsidRPr="00C24A0F" w:rsidRDefault="00C24A0F" w:rsidP="0066249A">
            <w:pPr>
              <w:rPr>
                <w:b w:val="0"/>
                <w:bCs w:val="0"/>
              </w:rPr>
            </w:pPr>
            <w:r w:rsidRPr="00C24A0F">
              <w:rPr>
                <w:b w:val="0"/>
                <w:bCs w:val="0"/>
              </w:rPr>
              <w:lastRenderedPageBreak/>
              <w:t>/api/v1/integrations/maps/static-map</w:t>
            </w:r>
          </w:p>
        </w:tc>
        <w:tc>
          <w:tcPr>
            <w:tcW w:w="0" w:type="auto"/>
            <w:vAlign w:val="center"/>
            <w:hideMark/>
          </w:tcPr>
          <w:p w14:paraId="2789FA8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735BBA8F"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Generate a static map for a specified location</w:t>
            </w:r>
          </w:p>
        </w:tc>
        <w:tc>
          <w:tcPr>
            <w:tcW w:w="0" w:type="auto"/>
            <w:vAlign w:val="center"/>
            <w:hideMark/>
          </w:tcPr>
          <w:p w14:paraId="2110E82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bl>
    <w:p w14:paraId="0B9E2603" w14:textId="77777777" w:rsidR="00C24A0F" w:rsidRDefault="00C24A0F" w:rsidP="00C24A0F"/>
    <w:p w14:paraId="08A3C351" w14:textId="76175556" w:rsidR="00B83A38" w:rsidRDefault="00B83A38" w:rsidP="00B83A38">
      <w:pPr>
        <w:pStyle w:val="Title"/>
      </w:pPr>
      <w:r w:rsidRPr="00B83A38">
        <w:t>API Design Considerations</w:t>
      </w:r>
    </w:p>
    <w:p w14:paraId="64C01A8F" w14:textId="1D428B0B" w:rsidR="00B00D30" w:rsidRDefault="00B00D30" w:rsidP="00B00D30">
      <w:r>
        <w:t>The Maps Service APIs follow the below guidelines:</w:t>
      </w:r>
    </w:p>
    <w:p w14:paraId="38C7DF54" w14:textId="132A9507" w:rsidR="00B00D30" w:rsidRDefault="00B00D30" w:rsidP="00B00D30">
      <w:pPr>
        <w:pStyle w:val="ListParagraph"/>
        <w:numPr>
          <w:ilvl w:val="1"/>
          <w:numId w:val="179"/>
        </w:numPr>
      </w:pPr>
      <w:r>
        <w:t>RESTful Communication: The mapping services are accessible through REST endpoints using JSON data format.</w:t>
      </w:r>
    </w:p>
    <w:p w14:paraId="66CF6B43" w14:textId="40A8211A" w:rsidR="00B00D30" w:rsidRDefault="00B00D30" w:rsidP="00B00D30">
      <w:pPr>
        <w:pStyle w:val="ListParagraph"/>
        <w:numPr>
          <w:ilvl w:val="1"/>
          <w:numId w:val="179"/>
        </w:numPr>
      </w:pPr>
      <w:r>
        <w:t>Secure Communication: All communications are carried out using HTTPS and TLS.</w:t>
      </w:r>
    </w:p>
    <w:p w14:paraId="3E52C9B3" w14:textId="30160D5F" w:rsidR="00B00D30" w:rsidRDefault="00B00D30" w:rsidP="00B00D30">
      <w:pPr>
        <w:pStyle w:val="ListParagraph"/>
        <w:numPr>
          <w:ilvl w:val="1"/>
          <w:numId w:val="179"/>
        </w:numPr>
      </w:pPr>
      <w:r>
        <w:t>JWT Authentication: Access to protected mapping services is granted using JWT tokens for authenticated users.</w:t>
      </w:r>
    </w:p>
    <w:p w14:paraId="0910A223" w14:textId="30DF45C1" w:rsidR="00B00D30" w:rsidRDefault="00B00D30" w:rsidP="00B00D30">
      <w:pPr>
        <w:pStyle w:val="ListParagraph"/>
        <w:numPr>
          <w:ilvl w:val="1"/>
          <w:numId w:val="179"/>
        </w:numPr>
      </w:pPr>
      <w:r>
        <w:t>Provider Authentication: Access to external mapping providers is secured using API keys.</w:t>
      </w:r>
    </w:p>
    <w:p w14:paraId="5E28BE7A" w14:textId="5DC2B5CF" w:rsidR="00B00D30" w:rsidRDefault="00B00D30" w:rsidP="00B00D30">
      <w:pPr>
        <w:pStyle w:val="ListParagraph"/>
        <w:numPr>
          <w:ilvl w:val="1"/>
          <w:numId w:val="179"/>
        </w:numPr>
      </w:pPr>
      <w:r>
        <w:t>Data Protection: Only necessary location data is sent for each request.</w:t>
      </w:r>
    </w:p>
    <w:p w14:paraId="5C203D23" w14:textId="3FADD72D" w:rsidR="00B00D30" w:rsidRDefault="00B00D30" w:rsidP="00B00D30">
      <w:pPr>
        <w:pStyle w:val="ListParagraph"/>
        <w:numPr>
          <w:ilvl w:val="1"/>
          <w:numId w:val="179"/>
        </w:numPr>
      </w:pPr>
      <w:r>
        <w:t>Location Verification: Responses to geocoding and routing requests are validated before being provided to users.</w:t>
      </w:r>
    </w:p>
    <w:p w14:paraId="5BD65A5B" w14:textId="4C1BEFB8" w:rsidR="00B00D30" w:rsidRDefault="00B00D30" w:rsidP="00B00D30">
      <w:pPr>
        <w:pStyle w:val="ListParagraph"/>
        <w:numPr>
          <w:ilvl w:val="1"/>
          <w:numId w:val="179"/>
        </w:numPr>
      </w:pPr>
      <w:r>
        <w:t>Scalable Implementation: Mapping providers can be changed and/or extended without having to modify internal business services.</w:t>
      </w:r>
    </w:p>
    <w:p w14:paraId="450ECDDF" w14:textId="13F6D747" w:rsidR="00B83A38" w:rsidRPr="00B83A38" w:rsidRDefault="00B00D30" w:rsidP="00B00D30">
      <w:pPr>
        <w:pStyle w:val="ListParagraph"/>
        <w:numPr>
          <w:ilvl w:val="1"/>
          <w:numId w:val="179"/>
        </w:numPr>
      </w:pPr>
      <w:r>
        <w:t>Error Handling: Requests containing invalid addresses, non-existent locations, and errors from providers are handled through standard error messages.</w:t>
      </w:r>
    </w:p>
    <w:p w14:paraId="6782543E" w14:textId="440C2F3E" w:rsidR="00B83A38" w:rsidRDefault="00B83A38" w:rsidP="00B83A38">
      <w:pPr>
        <w:pStyle w:val="Title"/>
      </w:pPr>
      <w:r w:rsidRPr="00B83A38">
        <w:t>Maps Service Workflow</w:t>
      </w:r>
    </w:p>
    <w:p w14:paraId="2A3DADBF" w14:textId="50524D3C" w:rsidR="00B00D30" w:rsidRDefault="00B00D30" w:rsidP="00B00D30">
      <w:r>
        <w:t>The maps service process involves the following activities in order:</w:t>
      </w:r>
    </w:p>
    <w:p w14:paraId="1B3F3FA5" w14:textId="4B85505A" w:rsidR="00B00D30" w:rsidRDefault="00B00D30" w:rsidP="00B00D30">
      <w:pPr>
        <w:pStyle w:val="ListParagraph"/>
        <w:numPr>
          <w:ilvl w:val="0"/>
          <w:numId w:val="182"/>
        </w:numPr>
      </w:pPr>
      <w:r>
        <w:t>A client makes a location-related request, for instance, searching for branches near the client’s location or getting navigation directions.</w:t>
      </w:r>
    </w:p>
    <w:p w14:paraId="64796CD0" w14:textId="43C10054" w:rsidR="00B00D30" w:rsidRDefault="00B00D30" w:rsidP="00B00D30">
      <w:pPr>
        <w:pStyle w:val="ListParagraph"/>
        <w:numPr>
          <w:ilvl w:val="0"/>
          <w:numId w:val="182"/>
        </w:numPr>
      </w:pPr>
      <w:r>
        <w:t>Either the Vehicle Search Service or Customer Service verifies the request and forwards it to the Maps Service.</w:t>
      </w:r>
    </w:p>
    <w:p w14:paraId="21505988" w14:textId="5C1E2118" w:rsidR="00B00D30" w:rsidRDefault="00B00D30" w:rsidP="00B00D30">
      <w:pPr>
        <w:pStyle w:val="ListParagraph"/>
        <w:numPr>
          <w:ilvl w:val="0"/>
          <w:numId w:val="182"/>
        </w:numPr>
      </w:pPr>
      <w:r>
        <w:t>The Maps Service connects with the external mapping provider in a secure way.</w:t>
      </w:r>
    </w:p>
    <w:p w14:paraId="22877473" w14:textId="368774EC" w:rsidR="00B00D30" w:rsidRDefault="00B00D30" w:rsidP="00B00D30">
      <w:pPr>
        <w:pStyle w:val="ListParagraph"/>
        <w:numPr>
          <w:ilvl w:val="0"/>
          <w:numId w:val="182"/>
        </w:numPr>
      </w:pPr>
      <w:r>
        <w:t>The mapping provider receives the request and responds with geolocation, routing, or distance details.</w:t>
      </w:r>
    </w:p>
    <w:p w14:paraId="418B228A" w14:textId="513EAA22" w:rsidR="00B00D30" w:rsidRDefault="00B00D30" w:rsidP="00B00D30">
      <w:pPr>
        <w:pStyle w:val="ListParagraph"/>
        <w:numPr>
          <w:ilvl w:val="0"/>
          <w:numId w:val="182"/>
        </w:numPr>
      </w:pPr>
      <w:r>
        <w:t>The response from the mapping provider is validated and formatted by the Maps Service.</w:t>
      </w:r>
    </w:p>
    <w:p w14:paraId="11B8DBE8" w14:textId="4CA9CFB1" w:rsidR="00B00D30" w:rsidRDefault="00B00D30" w:rsidP="00B00D30">
      <w:pPr>
        <w:pStyle w:val="ListParagraph"/>
        <w:numPr>
          <w:ilvl w:val="0"/>
          <w:numId w:val="182"/>
        </w:numPr>
      </w:pPr>
      <w:r>
        <w:t>Geographic information is passed back to the requesting service of the platform.</w:t>
      </w:r>
    </w:p>
    <w:p w14:paraId="40C59B6F" w14:textId="0A5ED49C" w:rsidR="00B00D30" w:rsidRDefault="00B00D30" w:rsidP="00B00D30">
      <w:pPr>
        <w:pStyle w:val="ListParagraph"/>
        <w:numPr>
          <w:ilvl w:val="0"/>
          <w:numId w:val="182"/>
        </w:numPr>
      </w:pPr>
      <w:r>
        <w:rPr>
          <w:noProof/>
        </w:rPr>
        <mc:AlternateContent>
          <mc:Choice Requires="wps">
            <w:drawing>
              <wp:anchor distT="0" distB="0" distL="114300" distR="114300" simplePos="0" relativeHeight="251697152" behindDoc="0" locked="0" layoutInCell="1" allowOverlap="1" wp14:anchorId="730F275B" wp14:editId="79EF8184">
                <wp:simplePos x="0" y="0"/>
                <wp:positionH relativeFrom="column">
                  <wp:posOffset>3175</wp:posOffset>
                </wp:positionH>
                <wp:positionV relativeFrom="paragraph">
                  <wp:posOffset>1652905</wp:posOffset>
                </wp:positionV>
                <wp:extent cx="5941695" cy="635"/>
                <wp:effectExtent l="0" t="0" r="0" b="0"/>
                <wp:wrapSquare wrapText="bothSides"/>
                <wp:docPr id="186393463"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D882DCC" w14:textId="2BA60614"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sidR="00D73B22">
                              <w:rPr>
                                <w:noProof/>
                              </w:rPr>
                              <w:t>13</w:t>
                            </w:r>
                            <w:r>
                              <w:fldChar w:fldCharType="end"/>
                            </w:r>
                            <w:r>
                              <w:t xml:space="preserve"> - </w:t>
                            </w:r>
                            <w:r w:rsidRPr="00583F39">
                              <w:t>Maps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0F275B" id="_x0000_s1038" type="#_x0000_t202" style="position:absolute;left:0;text-align:left;margin-left:.25pt;margin-top:130.15pt;width:467.8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" stroked="f">
                <v:textbox style="mso-fit-shape-to-text:t" inset="0,0,0,0">
                  <w:txbxContent>
                    <w:p w14:paraId="6D882DCC" w14:textId="2BA60614"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sidR="00D73B22">
                        <w:rPr>
                          <w:noProof/>
                        </w:rPr>
                        <w:t>13</w:t>
                      </w:r>
                      <w:r>
                        <w:fldChar w:fldCharType="end"/>
                      </w:r>
                      <w:r>
                        <w:t xml:space="preserve"> - </w:t>
                      </w:r>
                      <w:r w:rsidRPr="00583F39">
                        <w:t>Maps Service Workflow</w:t>
                      </w:r>
                    </w:p>
                  </w:txbxContent>
                </v:textbox>
                <w10:wrap type="square"/>
              </v:shape>
            </w:pict>
          </mc:Fallback>
        </mc:AlternateContent>
      </w:r>
      <w:r w:rsidRPr="00B00D30">
        <w:drawing>
          <wp:anchor distT="0" distB="0" distL="114300" distR="114300" simplePos="0" relativeHeight="251695104" behindDoc="0" locked="0" layoutInCell="1" allowOverlap="1" wp14:anchorId="09483860" wp14:editId="412262D8">
            <wp:simplePos x="0" y="0"/>
            <wp:positionH relativeFrom="column">
              <wp:posOffset>3175</wp:posOffset>
            </wp:positionH>
            <wp:positionV relativeFrom="paragraph">
              <wp:posOffset>487045</wp:posOffset>
            </wp:positionV>
            <wp:extent cx="5941695" cy="1108710"/>
            <wp:effectExtent l="0" t="0" r="1905" b="0"/>
            <wp:wrapSquare wrapText="bothSides"/>
            <wp:docPr id="9416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1171" name=""/>
                    <pic:cNvPicPr/>
                  </pic:nvPicPr>
                  <pic:blipFill>
                    <a:blip r:embed="rId20">
                      <a:extLst>
                        <a:ext uri="{28A0092B-C50C-407E-A947-70E740481C1C}">
                          <a14:useLocalDpi xmlns:a14="http://schemas.microsoft.com/office/drawing/2010/main" val="0"/>
                        </a:ext>
                      </a:extLst>
                    </a:blip>
                    <a:stretch>
                      <a:fillRect/>
                    </a:stretch>
                  </pic:blipFill>
                  <pic:spPr>
                    <a:xfrm>
                      <a:off x="0" y="0"/>
                      <a:ext cx="5941695" cy="1108710"/>
                    </a:xfrm>
                    <a:prstGeom prst="rect">
                      <a:avLst/>
                    </a:prstGeom>
                  </pic:spPr>
                </pic:pic>
              </a:graphicData>
            </a:graphic>
          </wp:anchor>
        </w:drawing>
      </w:r>
      <w:r>
        <w:t>The client application displays branch locations, navigation directions, travel distances, or suggestions of addresses to the customer.</w:t>
      </w:r>
    </w:p>
    <w:p w14:paraId="62A767DB" w14:textId="5CB74767" w:rsidR="00B00D30" w:rsidRDefault="00B00D30" w:rsidP="00B00D30"/>
    <w:p w14:paraId="286BD1BA" w14:textId="7D14C43C" w:rsidR="00B00D30" w:rsidRDefault="00B00D30">
      <w:pPr>
        <w:spacing w:line="278" w:lineRule="auto"/>
      </w:pPr>
      <w:r>
        <w:br w:type="page"/>
      </w:r>
    </w:p>
    <w:p w14:paraId="20B93DEA" w14:textId="52BE65F7" w:rsidR="00B00D30" w:rsidRDefault="001A7A0B" w:rsidP="001A7A0B">
      <w:pPr>
        <w:pStyle w:val="Heading3"/>
      </w:pPr>
      <w:r w:rsidRPr="001A7A0B">
        <w:lastRenderedPageBreak/>
        <w:t>Notification APIs</w:t>
      </w:r>
    </w:p>
    <w:p w14:paraId="2795DDB0" w14:textId="5F75E299"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Notification APIs are the functional module that provides an automated notification process to KriGo system customers, rental agencies, and platform administrators. It helps to send automated notifications to customers and other parties through multiple channels of communication, such as email, SMS, push notification, and in-app notification. In general, this module helps to make the communication processes automated, improves engagement and operational efficiency, and facilitates the distribution of important events.</w:t>
      </w:r>
    </w:p>
    <w:p w14:paraId="6571EC73" w14:textId="2F656239"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APIs are constructed according to the RESTful architecture and interact with the external notification providers via standard protocols. Requests and responses are transmitted as JSON via HTTPS. Thus, the communication between the KriGo platform and third-party messaging services is safe and reliable. The integration layer provides abstraction from the implementation specifics of the notification providers, which allows extending and replacing the notification providers independently from the core business services of the platform.</w:t>
      </w:r>
    </w:p>
    <w:p w14:paraId="41FB2AC7" w14:textId="60D1E5B6" w:rsidR="00CF6925" w:rsidRP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Authorization via JSON Web Tokens (JWT) is required for all notification operations when they are performed by the authenticated services or users of the KriGo platform. The external communications with email and SMS providers are done through HTTPS and are protected using Transport Layer Security (TLS). The authentication with providers is done via the API keys or OAuth credentials depending on the notification provider used. The asynchronous message processing and delivery tracking are provided to increase scalability and guarantee delivery of the notification.</w:t>
      </w:r>
    </w:p>
    <w:p w14:paraId="4758A958" w14:textId="77777777" w:rsidR="00CF6925" w:rsidRDefault="00CF6925" w:rsidP="00CF6925">
      <w:pPr>
        <w:pStyle w:val="Title"/>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Service works together with the Authentication Service, Reservation Service, Payment Service, Customer Service, Agency Management Service, and Administration Service. Notifications are automatically sent for the important system events such as account creation, email verification, password reset, reservation confirmation, payment, booking cancellation, disputes, and administrative announcements. The delivery status and the notifications history are stored for monitoring purposes.</w:t>
      </w:r>
    </w:p>
    <w:p w14:paraId="6A7CB8B8" w14:textId="6F666C61" w:rsidR="001A7A0B" w:rsidRDefault="001A7A0B" w:rsidP="00CF6925">
      <w:pPr>
        <w:pStyle w:val="Title"/>
      </w:pPr>
      <w:r w:rsidRPr="001A7A0B">
        <w:t>Notification API Endpoints</w:t>
      </w:r>
    </w:p>
    <w:p w14:paraId="6CAF9F84" w14:textId="72F4C5C2" w:rsidR="001A7A0B" w:rsidRDefault="001A7A0B" w:rsidP="001A7A0B">
      <w:pPr>
        <w:pStyle w:val="Caption"/>
        <w:keepNext/>
      </w:pPr>
      <w:r>
        <w:t xml:space="preserve">Table </w:t>
      </w:r>
      <w:r>
        <w:fldChar w:fldCharType="begin"/>
      </w:r>
      <w:r>
        <w:instrText xml:space="preserve"> SEQ Table \* ARABIC </w:instrText>
      </w:r>
      <w:r>
        <w:fldChar w:fldCharType="separate"/>
      </w:r>
      <w:r>
        <w:rPr>
          <w:noProof/>
        </w:rPr>
        <w:t>18</w:t>
      </w:r>
      <w:r>
        <w:fldChar w:fldCharType="end"/>
      </w:r>
      <w:r>
        <w:t xml:space="preserve"> - </w:t>
      </w:r>
      <w:r w:rsidRPr="005840CA">
        <w:t>Notification API Endpoints</w:t>
      </w:r>
    </w:p>
    <w:tbl>
      <w:tblPr>
        <w:tblStyle w:val="PlainTable1"/>
        <w:tblW w:w="9413" w:type="dxa"/>
        <w:tblCellMar>
          <w:top w:w="72" w:type="dxa"/>
          <w:bottom w:w="72" w:type="dxa"/>
        </w:tblCellMar>
        <w:tblLook w:val="04A0" w:firstRow="1" w:lastRow="0" w:firstColumn="1" w:lastColumn="0" w:noHBand="0" w:noVBand="1"/>
      </w:tblPr>
      <w:tblGrid>
        <w:gridCol w:w="5566"/>
        <w:gridCol w:w="1016"/>
        <w:gridCol w:w="1709"/>
        <w:gridCol w:w="1216"/>
      </w:tblGrid>
      <w:tr w:rsidR="00914D62" w:rsidRPr="001A7A0B" w14:paraId="58E1A722" w14:textId="77777777" w:rsidTr="00914D6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18642556" w14:textId="77777777" w:rsidR="001A7A0B" w:rsidRPr="001A7A0B" w:rsidRDefault="001A7A0B" w:rsidP="00914D62">
            <w:r w:rsidRPr="001A7A0B">
              <w:t>Endpoint</w:t>
            </w:r>
          </w:p>
        </w:tc>
        <w:tc>
          <w:tcPr>
            <w:tcW w:w="1016" w:type="dxa"/>
            <w:vAlign w:val="center"/>
            <w:hideMark/>
          </w:tcPr>
          <w:p w14:paraId="54F90984" w14:textId="4BEF60CF"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Method</w:t>
            </w:r>
          </w:p>
        </w:tc>
        <w:tc>
          <w:tcPr>
            <w:tcW w:w="1709" w:type="dxa"/>
            <w:vAlign w:val="center"/>
            <w:hideMark/>
          </w:tcPr>
          <w:p w14:paraId="70EEEC69" w14:textId="77777777" w:rsidR="001A7A0B" w:rsidRPr="001A7A0B" w:rsidRDefault="001A7A0B" w:rsidP="00914D62">
            <w:pPr>
              <w:cnfStyle w:val="100000000000" w:firstRow="1" w:lastRow="0" w:firstColumn="0" w:lastColumn="0" w:oddVBand="0" w:evenVBand="0" w:oddHBand="0" w:evenHBand="0" w:firstRowFirstColumn="0" w:firstRowLastColumn="0" w:lastRowFirstColumn="0" w:lastRowLastColumn="0"/>
            </w:pPr>
            <w:r w:rsidRPr="001A7A0B">
              <w:t>Description</w:t>
            </w:r>
          </w:p>
        </w:tc>
        <w:tc>
          <w:tcPr>
            <w:tcW w:w="1216" w:type="dxa"/>
            <w:vAlign w:val="center"/>
            <w:hideMark/>
          </w:tcPr>
          <w:p w14:paraId="18F061B9" w14:textId="7F69B461"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Auth</w:t>
            </w:r>
          </w:p>
        </w:tc>
      </w:tr>
      <w:tr w:rsidR="00914D62" w:rsidRPr="001A7A0B" w14:paraId="053FAD47"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63D5B4A4" w14:textId="77777777" w:rsidR="001A7A0B" w:rsidRPr="001A7A0B" w:rsidRDefault="001A7A0B" w:rsidP="00914D62">
            <w:pPr>
              <w:rPr>
                <w:b w:val="0"/>
                <w:bCs w:val="0"/>
              </w:rPr>
            </w:pPr>
            <w:r w:rsidRPr="001A7A0B">
              <w:rPr>
                <w:b w:val="0"/>
                <w:bCs w:val="0"/>
              </w:rPr>
              <w:t>/api/v1/integrations/notifications/send</w:t>
            </w:r>
          </w:p>
        </w:tc>
        <w:tc>
          <w:tcPr>
            <w:tcW w:w="1016" w:type="dxa"/>
            <w:vAlign w:val="center"/>
            <w:hideMark/>
          </w:tcPr>
          <w:p w14:paraId="187FE9FF"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7E409D1F"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 xml:space="preserve">Send a notification using the appropriate </w:t>
            </w:r>
            <w:r w:rsidRPr="001A7A0B">
              <w:lastRenderedPageBreak/>
              <w:t>communication channel</w:t>
            </w:r>
          </w:p>
        </w:tc>
        <w:tc>
          <w:tcPr>
            <w:tcW w:w="1216" w:type="dxa"/>
            <w:vAlign w:val="center"/>
            <w:hideMark/>
          </w:tcPr>
          <w:p w14:paraId="0FD8A507"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lastRenderedPageBreak/>
              <w:t>Yes</w:t>
            </w:r>
          </w:p>
        </w:tc>
      </w:tr>
      <w:tr w:rsidR="00914D62" w:rsidRPr="001A7A0B" w14:paraId="6005DB33"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6E724F4" w14:textId="77777777" w:rsidR="001A7A0B" w:rsidRPr="001A7A0B" w:rsidRDefault="001A7A0B" w:rsidP="00914D62">
            <w:pPr>
              <w:rPr>
                <w:b w:val="0"/>
                <w:bCs w:val="0"/>
              </w:rPr>
            </w:pPr>
            <w:r w:rsidRPr="001A7A0B">
              <w:rPr>
                <w:b w:val="0"/>
                <w:bCs w:val="0"/>
              </w:rPr>
              <w:t>/api/v1/integrations/notifications/email</w:t>
            </w:r>
          </w:p>
        </w:tc>
        <w:tc>
          <w:tcPr>
            <w:tcW w:w="1016" w:type="dxa"/>
            <w:vAlign w:val="center"/>
            <w:hideMark/>
          </w:tcPr>
          <w:p w14:paraId="1C818C4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30EEEEA3"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an email notification</w:t>
            </w:r>
          </w:p>
        </w:tc>
        <w:tc>
          <w:tcPr>
            <w:tcW w:w="1216" w:type="dxa"/>
            <w:vAlign w:val="center"/>
            <w:hideMark/>
          </w:tcPr>
          <w:p w14:paraId="5945A63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9CAEF81"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BB72A36" w14:textId="77777777" w:rsidR="001A7A0B" w:rsidRPr="001A7A0B" w:rsidRDefault="001A7A0B" w:rsidP="00914D62">
            <w:pPr>
              <w:rPr>
                <w:b w:val="0"/>
                <w:bCs w:val="0"/>
              </w:rPr>
            </w:pPr>
            <w:r w:rsidRPr="001A7A0B">
              <w:rPr>
                <w:b w:val="0"/>
                <w:bCs w:val="0"/>
              </w:rPr>
              <w:t>/api/v1/integrations/notifications/sms</w:t>
            </w:r>
          </w:p>
        </w:tc>
        <w:tc>
          <w:tcPr>
            <w:tcW w:w="1016" w:type="dxa"/>
            <w:vAlign w:val="center"/>
            <w:hideMark/>
          </w:tcPr>
          <w:p w14:paraId="1CDB4F08"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2473B196"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Send an SMS notification</w:t>
            </w:r>
          </w:p>
        </w:tc>
        <w:tc>
          <w:tcPr>
            <w:tcW w:w="1216" w:type="dxa"/>
            <w:vAlign w:val="center"/>
            <w:hideMark/>
          </w:tcPr>
          <w:p w14:paraId="05708C81"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B882E9C"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952FC03" w14:textId="77777777" w:rsidR="001A7A0B" w:rsidRPr="001A7A0B" w:rsidRDefault="001A7A0B" w:rsidP="00914D62">
            <w:pPr>
              <w:rPr>
                <w:b w:val="0"/>
                <w:bCs w:val="0"/>
              </w:rPr>
            </w:pPr>
            <w:r w:rsidRPr="001A7A0B">
              <w:rPr>
                <w:b w:val="0"/>
                <w:bCs w:val="0"/>
              </w:rPr>
              <w:t>/api/v1/integrations/notifications/push</w:t>
            </w:r>
          </w:p>
        </w:tc>
        <w:tc>
          <w:tcPr>
            <w:tcW w:w="1016" w:type="dxa"/>
            <w:vAlign w:val="center"/>
            <w:hideMark/>
          </w:tcPr>
          <w:p w14:paraId="4F9AB1E4"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CA75782"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 push notification</w:t>
            </w:r>
          </w:p>
        </w:tc>
        <w:tc>
          <w:tcPr>
            <w:tcW w:w="1216" w:type="dxa"/>
            <w:vAlign w:val="center"/>
            <w:hideMark/>
          </w:tcPr>
          <w:p w14:paraId="3AD514B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D24556F"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270DBC1" w14:textId="77777777" w:rsidR="001A7A0B" w:rsidRPr="001A7A0B" w:rsidRDefault="001A7A0B" w:rsidP="00914D62">
            <w:pPr>
              <w:rPr>
                <w:b w:val="0"/>
                <w:bCs w:val="0"/>
              </w:rPr>
            </w:pPr>
            <w:r w:rsidRPr="001A7A0B">
              <w:rPr>
                <w:b w:val="0"/>
                <w:bCs w:val="0"/>
              </w:rPr>
              <w:t>/api/v1/integrations/notifications/history</w:t>
            </w:r>
          </w:p>
        </w:tc>
        <w:tc>
          <w:tcPr>
            <w:tcW w:w="1016" w:type="dxa"/>
            <w:vAlign w:val="center"/>
            <w:hideMark/>
          </w:tcPr>
          <w:p w14:paraId="4EAB671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209E8705"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history</w:t>
            </w:r>
          </w:p>
        </w:tc>
        <w:tc>
          <w:tcPr>
            <w:tcW w:w="1216" w:type="dxa"/>
            <w:vAlign w:val="center"/>
            <w:hideMark/>
          </w:tcPr>
          <w:p w14:paraId="7CAE7DFD"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215FFBB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5EE6D5A" w14:textId="77777777" w:rsidR="001A7A0B" w:rsidRPr="001A7A0B" w:rsidRDefault="001A7A0B" w:rsidP="00914D62">
            <w:pPr>
              <w:rPr>
                <w:b w:val="0"/>
                <w:bCs w:val="0"/>
              </w:rPr>
            </w:pPr>
            <w:r w:rsidRPr="001A7A0B">
              <w:rPr>
                <w:b w:val="0"/>
                <w:bCs w:val="0"/>
              </w:rPr>
              <w:t>/api/v1/integrations/notifications/{notificationId}</w:t>
            </w:r>
          </w:p>
        </w:tc>
        <w:tc>
          <w:tcPr>
            <w:tcW w:w="1016" w:type="dxa"/>
            <w:vAlign w:val="center"/>
            <w:hideMark/>
          </w:tcPr>
          <w:p w14:paraId="26E5C9FF"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GET</w:t>
            </w:r>
          </w:p>
        </w:tc>
        <w:tc>
          <w:tcPr>
            <w:tcW w:w="1709" w:type="dxa"/>
            <w:vAlign w:val="center"/>
            <w:hideMark/>
          </w:tcPr>
          <w:p w14:paraId="58830D3C"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Retrieve notification details</w:t>
            </w:r>
          </w:p>
        </w:tc>
        <w:tc>
          <w:tcPr>
            <w:tcW w:w="1216" w:type="dxa"/>
            <w:vAlign w:val="center"/>
            <w:hideMark/>
          </w:tcPr>
          <w:p w14:paraId="369F8938"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04DBB2C4"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A4780AD" w14:textId="77777777" w:rsidR="001A7A0B" w:rsidRPr="001A7A0B" w:rsidRDefault="001A7A0B" w:rsidP="00914D62">
            <w:pPr>
              <w:rPr>
                <w:b w:val="0"/>
                <w:bCs w:val="0"/>
              </w:rPr>
            </w:pPr>
            <w:r w:rsidRPr="001A7A0B">
              <w:rPr>
                <w:b w:val="0"/>
                <w:bCs w:val="0"/>
              </w:rPr>
              <w:t>/api/v1/integrations/notifications/status/{notificationId}</w:t>
            </w:r>
          </w:p>
        </w:tc>
        <w:tc>
          <w:tcPr>
            <w:tcW w:w="1016" w:type="dxa"/>
            <w:vAlign w:val="center"/>
            <w:hideMark/>
          </w:tcPr>
          <w:p w14:paraId="242062B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0977AF52"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delivery status</w:t>
            </w:r>
          </w:p>
        </w:tc>
        <w:tc>
          <w:tcPr>
            <w:tcW w:w="1216" w:type="dxa"/>
            <w:vAlign w:val="center"/>
            <w:hideMark/>
          </w:tcPr>
          <w:p w14:paraId="4F8D900A"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639885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B65C897" w14:textId="77777777" w:rsidR="001A7A0B" w:rsidRPr="001A7A0B" w:rsidRDefault="001A7A0B" w:rsidP="00914D62">
            <w:pPr>
              <w:rPr>
                <w:b w:val="0"/>
                <w:bCs w:val="0"/>
              </w:rPr>
            </w:pPr>
            <w:r w:rsidRPr="001A7A0B">
              <w:rPr>
                <w:b w:val="0"/>
                <w:bCs w:val="0"/>
              </w:rPr>
              <w:t>/api/v1/integrations/notifications/webhook</w:t>
            </w:r>
          </w:p>
        </w:tc>
        <w:tc>
          <w:tcPr>
            <w:tcW w:w="1016" w:type="dxa"/>
            <w:vAlign w:val="center"/>
            <w:hideMark/>
          </w:tcPr>
          <w:p w14:paraId="0ACD3C5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E8FEC2E"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Receive delivery status callbacks from notification providers</w:t>
            </w:r>
          </w:p>
        </w:tc>
        <w:tc>
          <w:tcPr>
            <w:tcW w:w="1216" w:type="dxa"/>
            <w:vAlign w:val="center"/>
            <w:hideMark/>
          </w:tcPr>
          <w:p w14:paraId="72648B1B"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No (Verified by Digital Signature)</w:t>
            </w:r>
          </w:p>
        </w:tc>
      </w:tr>
    </w:tbl>
    <w:p w14:paraId="4F3B3414" w14:textId="77777777" w:rsidR="001A7A0B" w:rsidRPr="001A7A0B" w:rsidRDefault="001A7A0B" w:rsidP="001A7A0B"/>
    <w:p w14:paraId="00A8350A" w14:textId="52BD5A44" w:rsidR="001A7A0B" w:rsidRDefault="001A7A0B" w:rsidP="001A7A0B">
      <w:pPr>
        <w:pStyle w:val="Title"/>
      </w:pPr>
      <w:r w:rsidRPr="001A7A0B">
        <w:t>API Design Considerations</w:t>
      </w:r>
    </w:p>
    <w:p w14:paraId="1C5DCF09" w14:textId="3BD64777" w:rsidR="00AC4030" w:rsidRDefault="00AC4030" w:rsidP="00AC4030">
      <w:r>
        <w:t>The Notification APIs have been created following the following guidelines:</w:t>
      </w:r>
    </w:p>
    <w:p w14:paraId="55DC4B6F" w14:textId="5D64E332" w:rsidR="00AC4030" w:rsidRDefault="00AC4030" w:rsidP="00AC4030">
      <w:pPr>
        <w:pStyle w:val="ListParagraph"/>
        <w:numPr>
          <w:ilvl w:val="1"/>
          <w:numId w:val="184"/>
        </w:numPr>
      </w:pPr>
      <w:r>
        <w:t>RESTful API design: The notification services are made available through the standardized REST endpoints that use JSON format.</w:t>
      </w:r>
    </w:p>
    <w:p w14:paraId="7F46BFE1" w14:textId="5BA5AC4F" w:rsidR="00AC4030" w:rsidRDefault="00AC4030" w:rsidP="00AC4030">
      <w:pPr>
        <w:pStyle w:val="ListParagraph"/>
        <w:numPr>
          <w:ilvl w:val="1"/>
          <w:numId w:val="184"/>
        </w:numPr>
      </w:pPr>
      <w:r>
        <w:t>JWT authentication: Authentication to protected endpoints is provided via JWT tokens.</w:t>
      </w:r>
    </w:p>
    <w:p w14:paraId="583C23C8" w14:textId="644C372C" w:rsidR="00AC4030" w:rsidRDefault="00AC4030" w:rsidP="00AC4030">
      <w:pPr>
        <w:pStyle w:val="ListParagraph"/>
        <w:numPr>
          <w:ilvl w:val="1"/>
          <w:numId w:val="184"/>
        </w:numPr>
      </w:pPr>
      <w:r>
        <w:t>Encrypted communications: All communications are encrypted using HTTPS and TLS.</w:t>
      </w:r>
    </w:p>
    <w:p w14:paraId="1635920A" w14:textId="7590E296" w:rsidR="00AC4030" w:rsidRDefault="00AC4030" w:rsidP="00AC4030">
      <w:pPr>
        <w:pStyle w:val="ListParagraph"/>
        <w:numPr>
          <w:ilvl w:val="1"/>
          <w:numId w:val="184"/>
        </w:numPr>
      </w:pPr>
      <w:r>
        <w:t>Provider authentication: Third-party messaging providers are authenticated via API keys and OAuth.</w:t>
      </w:r>
    </w:p>
    <w:p w14:paraId="20305011" w14:textId="145B8AAB" w:rsidR="00AC4030" w:rsidRDefault="00AC4030" w:rsidP="00AC4030">
      <w:pPr>
        <w:pStyle w:val="ListParagraph"/>
        <w:numPr>
          <w:ilvl w:val="1"/>
          <w:numId w:val="184"/>
        </w:numPr>
      </w:pPr>
      <w:r>
        <w:t>Multichannel notifications: The notifications can be sent via email, SMS, push notifications, and in-app messaging.</w:t>
      </w:r>
    </w:p>
    <w:p w14:paraId="787C6C1F" w14:textId="7DDCB0C1" w:rsidR="00AC4030" w:rsidRDefault="00AC4030" w:rsidP="00AC4030">
      <w:pPr>
        <w:pStyle w:val="ListParagraph"/>
        <w:numPr>
          <w:ilvl w:val="1"/>
          <w:numId w:val="184"/>
        </w:numPr>
      </w:pPr>
      <w:r>
        <w:t>Asynchronous notifications: Notifications are processed asynchronously to improve the system performance.</w:t>
      </w:r>
    </w:p>
    <w:p w14:paraId="584CDA32" w14:textId="0191CCB5" w:rsidR="00AC4030" w:rsidRDefault="00AC4030" w:rsidP="00AC4030">
      <w:pPr>
        <w:pStyle w:val="ListParagraph"/>
        <w:numPr>
          <w:ilvl w:val="1"/>
          <w:numId w:val="184"/>
        </w:numPr>
      </w:pPr>
      <w:r>
        <w:t>Notification status monitoring: The notification statuses are tracked via provider callbacks and delivery reports.</w:t>
      </w:r>
    </w:p>
    <w:p w14:paraId="175B9099" w14:textId="79AACFAA" w:rsidR="00AC4030" w:rsidRDefault="00AC4030" w:rsidP="00AC4030">
      <w:pPr>
        <w:pStyle w:val="ListParagraph"/>
        <w:numPr>
          <w:ilvl w:val="1"/>
          <w:numId w:val="184"/>
        </w:numPr>
      </w:pPr>
      <w:r>
        <w:t>Dynamic message templates: Dynamic templates are used for message creation.</w:t>
      </w:r>
    </w:p>
    <w:p w14:paraId="2EC70EA8" w14:textId="01A89305" w:rsidR="00AC4030" w:rsidRDefault="00AC4030" w:rsidP="00AC4030">
      <w:pPr>
        <w:pStyle w:val="ListParagraph"/>
        <w:numPr>
          <w:ilvl w:val="1"/>
          <w:numId w:val="184"/>
        </w:numPr>
      </w:pPr>
      <w:r>
        <w:t>Delivery retries: The failed delivery attempts are automatically retried based on configured policies.</w:t>
      </w:r>
    </w:p>
    <w:p w14:paraId="1C419BB5" w14:textId="03201CDE" w:rsidR="00AC4030" w:rsidRPr="00AC4030" w:rsidRDefault="00AC4030" w:rsidP="00AC4030">
      <w:pPr>
        <w:pStyle w:val="ListParagraph"/>
        <w:numPr>
          <w:ilvl w:val="1"/>
          <w:numId w:val="184"/>
        </w:numPr>
      </w:pPr>
      <w:r>
        <w:t>Notification auditing: The notifications are logged to be able to track requests and delivery events.</w:t>
      </w:r>
    </w:p>
    <w:p w14:paraId="62D4BAC6" w14:textId="2CD36FFA" w:rsidR="001A7A0B" w:rsidRDefault="001A7A0B" w:rsidP="001A7A0B">
      <w:pPr>
        <w:pStyle w:val="Title"/>
      </w:pPr>
      <w:r w:rsidRPr="001A7A0B">
        <w:lastRenderedPageBreak/>
        <w:t>Notification Workflow</w:t>
      </w:r>
    </w:p>
    <w:p w14:paraId="2856CAAB" w14:textId="7EB6FE48" w:rsidR="00AC4030" w:rsidRDefault="00AC4030" w:rsidP="00AC4030">
      <w:r>
        <w:t>The process of notifications consists of the following steps:</w:t>
      </w:r>
    </w:p>
    <w:p w14:paraId="24A9C306" w14:textId="5C4CAC3B" w:rsidR="00AC4030" w:rsidRDefault="00AC4030" w:rsidP="00AC4030">
      <w:pPr>
        <w:pStyle w:val="ListParagraph"/>
        <w:numPr>
          <w:ilvl w:val="1"/>
          <w:numId w:val="186"/>
        </w:numPr>
      </w:pPr>
      <w:r>
        <w:t>An event on the platform, such as confirmation of booking or the transaction being completed, starts the notification process.</w:t>
      </w:r>
    </w:p>
    <w:p w14:paraId="1FAB9316" w14:textId="457B114C" w:rsidR="00AC4030" w:rsidRDefault="00AC4030" w:rsidP="00AC4030">
      <w:pPr>
        <w:pStyle w:val="ListParagraph"/>
        <w:numPr>
          <w:ilvl w:val="1"/>
          <w:numId w:val="186"/>
        </w:numPr>
      </w:pPr>
      <w:r>
        <w:t>The notifying service checks the notification parameters and sends it to the Notification Service.</w:t>
      </w:r>
    </w:p>
    <w:p w14:paraId="14368348" w14:textId="5B3A1F76" w:rsidR="00AC4030" w:rsidRDefault="00AC4030" w:rsidP="00AC4030">
      <w:pPr>
        <w:pStyle w:val="ListParagraph"/>
        <w:numPr>
          <w:ilvl w:val="1"/>
          <w:numId w:val="186"/>
        </w:numPr>
      </w:pPr>
      <w:r>
        <w:t>The Notification Service selects the required channel of communication and the corresponding template for the message.</w:t>
      </w:r>
    </w:p>
    <w:p w14:paraId="0A57198B" w14:textId="0F9B530F" w:rsidR="00AC4030" w:rsidRDefault="00AC4030" w:rsidP="00AC4030">
      <w:pPr>
        <w:pStyle w:val="ListParagraph"/>
        <w:numPr>
          <w:ilvl w:val="1"/>
          <w:numId w:val="186"/>
        </w:numPr>
      </w:pPr>
      <w:r>
        <w:t>The notification is sent to the external provider of messages in a secured manner.</w:t>
      </w:r>
    </w:p>
    <w:p w14:paraId="4A7BA40D" w14:textId="3E5E6604" w:rsidR="00AC4030" w:rsidRDefault="00AC4030" w:rsidP="00AC4030">
      <w:pPr>
        <w:pStyle w:val="ListParagraph"/>
        <w:numPr>
          <w:ilvl w:val="1"/>
          <w:numId w:val="186"/>
        </w:numPr>
      </w:pPr>
      <w:r>
        <w:t>The provider processes the request and sends back the result in the form of delivery or acknowledgment callback.</w:t>
      </w:r>
    </w:p>
    <w:p w14:paraId="045171E9" w14:textId="515FFF82" w:rsidR="00AC4030" w:rsidRDefault="00AC4030" w:rsidP="00AC4030">
      <w:pPr>
        <w:pStyle w:val="ListParagraph"/>
        <w:numPr>
          <w:ilvl w:val="1"/>
          <w:numId w:val="186"/>
        </w:numPr>
      </w:pPr>
      <w:r>
        <w:t>The status of the notification and its delivery details are updated by the Notification Service.</w:t>
      </w:r>
    </w:p>
    <w:p w14:paraId="438BB815" w14:textId="600A4530" w:rsidR="00AC4030" w:rsidRDefault="00AC4030" w:rsidP="00AC4030">
      <w:pPr>
        <w:pStyle w:val="ListParagraph"/>
        <w:numPr>
          <w:ilvl w:val="1"/>
          <w:numId w:val="186"/>
        </w:numPr>
      </w:pPr>
      <w:r>
        <w:t>The client or administrator can view the history and status of delivery of notifications.</w:t>
      </w:r>
    </w:p>
    <w:p w14:paraId="6221DF8F" w14:textId="77777777" w:rsidR="00AC4030" w:rsidRDefault="00AC4030" w:rsidP="00AC4030"/>
    <w:p w14:paraId="1456048C" w14:textId="51E07CAE" w:rsidR="00AC4030" w:rsidRDefault="00D73B22" w:rsidP="00AC4030">
      <w:r>
        <w:rPr>
          <w:noProof/>
        </w:rPr>
        <mc:AlternateContent>
          <mc:Choice Requires="wps">
            <w:drawing>
              <wp:anchor distT="0" distB="0" distL="114300" distR="114300" simplePos="0" relativeHeight="251700224" behindDoc="0" locked="0" layoutInCell="1" allowOverlap="1" wp14:anchorId="2C1C11C7" wp14:editId="4FD47D14">
                <wp:simplePos x="0" y="0"/>
                <wp:positionH relativeFrom="column">
                  <wp:posOffset>3175</wp:posOffset>
                </wp:positionH>
                <wp:positionV relativeFrom="paragraph">
                  <wp:posOffset>1562735</wp:posOffset>
                </wp:positionV>
                <wp:extent cx="5941695" cy="635"/>
                <wp:effectExtent l="0" t="0" r="0" b="0"/>
                <wp:wrapSquare wrapText="bothSides"/>
                <wp:docPr id="197250691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5D239D5" w14:textId="28C5ABA2" w:rsidR="00D73B22" w:rsidRPr="0037625F" w:rsidRDefault="00D73B22" w:rsidP="00D73B2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xml:space="preserve"> - </w:t>
                            </w:r>
                            <w:r w:rsidRPr="003A4ACB">
                              <w:t>Notification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1C11C7" id="_x0000_s1039" type="#_x0000_t202" style="position:absolute;margin-left:.25pt;margin-top:123.05pt;width:467.8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4cGwIAAEAEAAAOAAAAZHJzL2Uyb0RvYy54bWysU8Fu2zAMvQ/YPwi6L07aJV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" stroked="f">
                <v:textbox style="mso-fit-shape-to-text:t" inset="0,0,0,0">
                  <w:txbxContent>
                    <w:p w14:paraId="65D239D5" w14:textId="28C5ABA2" w:rsidR="00D73B22" w:rsidRPr="0037625F" w:rsidRDefault="00D73B22" w:rsidP="00D73B22">
                      <w:pPr>
                        <w:pStyle w:val="Caption"/>
                        <w:jc w:val="center"/>
                      </w:pPr>
                      <w:r>
                        <w:t xml:space="preserve">Figure </w:t>
                      </w:r>
                      <w:r>
                        <w:fldChar w:fldCharType="begin"/>
                      </w:r>
                      <w:r>
                        <w:instrText xml:space="preserve"> SEQ Figure \* ARABIC </w:instrText>
                      </w:r>
                      <w:r>
                        <w:fldChar w:fldCharType="separate"/>
                      </w:r>
                      <w:r>
                        <w:rPr>
                          <w:noProof/>
                        </w:rPr>
                        <w:t>14</w:t>
                      </w:r>
                      <w:r>
                        <w:fldChar w:fldCharType="end"/>
                      </w:r>
                      <w:r>
                        <w:t xml:space="preserve"> - </w:t>
                      </w:r>
                      <w:r w:rsidRPr="003A4ACB">
                        <w:t>Notification Workflow</w:t>
                      </w:r>
                    </w:p>
                  </w:txbxContent>
                </v:textbox>
                <w10:wrap type="square"/>
              </v:shape>
            </w:pict>
          </mc:Fallback>
        </mc:AlternateContent>
      </w:r>
      <w:r w:rsidRPr="00D73B22">
        <w:drawing>
          <wp:anchor distT="0" distB="0" distL="114300" distR="114300" simplePos="0" relativeHeight="251698176" behindDoc="0" locked="0" layoutInCell="1" allowOverlap="1" wp14:anchorId="7281CDBB" wp14:editId="6DA90882">
            <wp:simplePos x="0" y="0"/>
            <wp:positionH relativeFrom="column">
              <wp:posOffset>3175</wp:posOffset>
            </wp:positionH>
            <wp:positionV relativeFrom="paragraph">
              <wp:posOffset>471170</wp:posOffset>
            </wp:positionV>
            <wp:extent cx="5941695" cy="1034415"/>
            <wp:effectExtent l="0" t="0" r="1905" b="0"/>
            <wp:wrapSquare wrapText="bothSides"/>
            <wp:docPr id="3993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65907" name=""/>
                    <pic:cNvPicPr/>
                  </pic:nvPicPr>
                  <pic:blipFill>
                    <a:blip r:embed="rId21">
                      <a:extLst>
                        <a:ext uri="{28A0092B-C50C-407E-A947-70E740481C1C}">
                          <a14:useLocalDpi xmlns:a14="http://schemas.microsoft.com/office/drawing/2010/main" val="0"/>
                        </a:ext>
                      </a:extLst>
                    </a:blip>
                    <a:stretch>
                      <a:fillRect/>
                    </a:stretch>
                  </pic:blipFill>
                  <pic:spPr>
                    <a:xfrm>
                      <a:off x="0" y="0"/>
                      <a:ext cx="5941695" cy="1034415"/>
                    </a:xfrm>
                    <a:prstGeom prst="rect">
                      <a:avLst/>
                    </a:prstGeom>
                  </pic:spPr>
                </pic:pic>
              </a:graphicData>
            </a:graphic>
          </wp:anchor>
        </w:drawing>
      </w:r>
      <w:r w:rsidR="00AC4030">
        <w:t>This approach allows ensuring secure, efficient, and tracked message delivery.</w:t>
      </w:r>
    </w:p>
    <w:p w14:paraId="0EEF17C3" w14:textId="5793BEBC" w:rsidR="00D73B22" w:rsidRDefault="00D73B22" w:rsidP="00AC4030"/>
    <w:p w14:paraId="6D33A4EF" w14:textId="77777777" w:rsidR="002A6BF8" w:rsidRPr="002A6BF8" w:rsidRDefault="002A6BF8" w:rsidP="002A6BF8"/>
    <w:p w14:paraId="72AF2376" w14:textId="2B7A850E" w:rsidR="002A6BF8" w:rsidRDefault="002A6BF8" w:rsidP="002A6BF8">
      <w:pPr>
        <w:tabs>
          <w:tab w:val="left" w:pos="3852"/>
        </w:tabs>
      </w:pPr>
      <w:r>
        <w:tab/>
      </w:r>
    </w:p>
    <w:p w14:paraId="164F2B9D" w14:textId="77777777" w:rsidR="002A6BF8" w:rsidRDefault="002A6BF8">
      <w:pPr>
        <w:spacing w:line="278" w:lineRule="auto"/>
      </w:pPr>
      <w:r>
        <w:br w:type="page"/>
      </w:r>
    </w:p>
    <w:p w14:paraId="1C4C0578" w14:textId="77777777" w:rsidR="002A6BF8" w:rsidRPr="002A6BF8" w:rsidRDefault="002A6BF8" w:rsidP="002A6BF8">
      <w:pPr>
        <w:tabs>
          <w:tab w:val="left" w:pos="3852"/>
        </w:tabs>
      </w:pPr>
    </w:p>
    <w:p w14:paraId="782116F0" w14:textId="77777777" w:rsidR="002A6BF8" w:rsidRPr="002A6BF8" w:rsidRDefault="002A6BF8" w:rsidP="002A6BF8"/>
    <w:p w14:paraId="69FE6CB1" w14:textId="77777777" w:rsidR="002A6BF8" w:rsidRPr="002A6BF8" w:rsidRDefault="002A6BF8" w:rsidP="002A6BF8"/>
    <w:p w14:paraId="74E7EE2F" w14:textId="77777777" w:rsidR="002A6BF8" w:rsidRPr="002A6BF8" w:rsidRDefault="002A6BF8" w:rsidP="002A6BF8"/>
    <w:p w14:paraId="014A388C" w14:textId="77777777" w:rsidR="002A6BF8" w:rsidRPr="002A6BF8" w:rsidRDefault="002A6BF8" w:rsidP="002A6BF8"/>
    <w:sectPr w:rsidR="002A6BF8" w:rsidRPr="002A6BF8" w:rsidSect="00926ED4">
      <w:headerReference w:type="default" r:id="rId22"/>
      <w:footerReference w:type="default" r:id="rId23"/>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75E02" w14:textId="77777777" w:rsidR="00D813C6" w:rsidRDefault="00D813C6" w:rsidP="00012586">
      <w:pPr>
        <w:spacing w:after="0"/>
      </w:pPr>
      <w:r>
        <w:separator/>
      </w:r>
    </w:p>
  </w:endnote>
  <w:endnote w:type="continuationSeparator" w:id="0">
    <w:p w14:paraId="62BDA9C9" w14:textId="77777777" w:rsidR="00D813C6" w:rsidRDefault="00D813C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858B8" w14:textId="77777777" w:rsidR="00D813C6" w:rsidRDefault="00D813C6" w:rsidP="00012586">
      <w:pPr>
        <w:spacing w:after="0"/>
      </w:pPr>
      <w:r>
        <w:separator/>
      </w:r>
    </w:p>
  </w:footnote>
  <w:footnote w:type="continuationSeparator" w:id="0">
    <w:p w14:paraId="34753BF5" w14:textId="77777777" w:rsidR="00D813C6" w:rsidRDefault="00D813C6"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2E1F0A"/>
    <w:multiLevelType w:val="hybridMultilevel"/>
    <w:tmpl w:val="C2F2782C"/>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2"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2C31F9"/>
    <w:multiLevelType w:val="hybridMultilevel"/>
    <w:tmpl w:val="D47AD9F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044AA9"/>
    <w:multiLevelType w:val="hybridMultilevel"/>
    <w:tmpl w:val="E47ADD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3D1214"/>
    <w:multiLevelType w:val="hybridMultilevel"/>
    <w:tmpl w:val="6032DE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37864C4E"/>
    <w:multiLevelType w:val="hybridMultilevel"/>
    <w:tmpl w:val="02EEC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0F6710A"/>
    <w:multiLevelType w:val="hybridMultilevel"/>
    <w:tmpl w:val="C734A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4856EAF"/>
    <w:multiLevelType w:val="hybridMultilevel"/>
    <w:tmpl w:val="1F3A5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9673507"/>
    <w:multiLevelType w:val="hybridMultilevel"/>
    <w:tmpl w:val="03EA663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C855C93"/>
    <w:multiLevelType w:val="hybridMultilevel"/>
    <w:tmpl w:val="6F5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1"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5"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6E768BB"/>
    <w:multiLevelType w:val="hybridMultilevel"/>
    <w:tmpl w:val="43A4360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A6609CC"/>
    <w:multiLevelType w:val="hybridMultilevel"/>
    <w:tmpl w:val="BF8CC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C9272BF"/>
    <w:multiLevelType w:val="hybridMultilevel"/>
    <w:tmpl w:val="AE021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E0F754C"/>
    <w:multiLevelType w:val="hybridMultilevel"/>
    <w:tmpl w:val="44BEB490"/>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2882C15"/>
    <w:multiLevelType w:val="hybridMultilevel"/>
    <w:tmpl w:val="DD3837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5D9584F"/>
    <w:multiLevelType w:val="hybridMultilevel"/>
    <w:tmpl w:val="B76E889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3"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72A45B4"/>
    <w:multiLevelType w:val="hybridMultilevel"/>
    <w:tmpl w:val="B00AFD58"/>
    <w:lvl w:ilvl="0" w:tplc="04090005">
      <w:start w:val="1"/>
      <w:numFmt w:val="bullet"/>
      <w:lvlText w:val=""/>
      <w:lvlJc w:val="left"/>
      <w:pPr>
        <w:ind w:left="720" w:hanging="360"/>
      </w:pPr>
      <w:rPr>
        <w:rFonts w:ascii="Wingdings" w:hAnsi="Wingdings" w:hint="default"/>
      </w:rPr>
    </w:lvl>
    <w:lvl w:ilvl="1" w:tplc="CDE8CF4A">
      <w:start w:val="7"/>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6"/>
  </w:num>
  <w:num w:numId="2" w16cid:durableId="871453468">
    <w:abstractNumId w:val="30"/>
  </w:num>
  <w:num w:numId="3" w16cid:durableId="698706805">
    <w:abstractNumId w:val="46"/>
  </w:num>
  <w:num w:numId="4" w16cid:durableId="1105467722">
    <w:abstractNumId w:val="87"/>
  </w:num>
  <w:num w:numId="5" w16cid:durableId="769932622">
    <w:abstractNumId w:val="125"/>
  </w:num>
  <w:num w:numId="6" w16cid:durableId="575944109">
    <w:abstractNumId w:val="50"/>
  </w:num>
  <w:num w:numId="7" w16cid:durableId="877661689">
    <w:abstractNumId w:val="166"/>
  </w:num>
  <w:num w:numId="8" w16cid:durableId="1390107422">
    <w:abstractNumId w:val="93"/>
  </w:num>
  <w:num w:numId="9" w16cid:durableId="881866424">
    <w:abstractNumId w:val="121"/>
  </w:num>
  <w:num w:numId="10" w16cid:durableId="1037244995">
    <w:abstractNumId w:val="154"/>
  </w:num>
  <w:num w:numId="11" w16cid:durableId="1575554597">
    <w:abstractNumId w:val="75"/>
  </w:num>
  <w:num w:numId="12" w16cid:durableId="915364478">
    <w:abstractNumId w:val="100"/>
  </w:num>
  <w:num w:numId="13" w16cid:durableId="1386294114">
    <w:abstractNumId w:val="143"/>
  </w:num>
  <w:num w:numId="14" w16cid:durableId="1071851223">
    <w:abstractNumId w:val="31"/>
  </w:num>
  <w:num w:numId="15" w16cid:durableId="1545557520">
    <w:abstractNumId w:val="89"/>
  </w:num>
  <w:num w:numId="16" w16cid:durableId="1102919547">
    <w:abstractNumId w:val="183"/>
  </w:num>
  <w:num w:numId="17" w16cid:durableId="294526838">
    <w:abstractNumId w:val="63"/>
  </w:num>
  <w:num w:numId="18" w16cid:durableId="679889896">
    <w:abstractNumId w:val="73"/>
  </w:num>
  <w:num w:numId="19" w16cid:durableId="2119449470">
    <w:abstractNumId w:val="117"/>
  </w:num>
  <w:num w:numId="20" w16cid:durableId="1365054799">
    <w:abstractNumId w:val="19"/>
  </w:num>
  <w:num w:numId="21" w16cid:durableId="1683512738">
    <w:abstractNumId w:val="74"/>
  </w:num>
  <w:num w:numId="22" w16cid:durableId="1080098953">
    <w:abstractNumId w:val="149"/>
  </w:num>
  <w:num w:numId="23" w16cid:durableId="1635717296">
    <w:abstractNumId w:val="80"/>
  </w:num>
  <w:num w:numId="24" w16cid:durableId="544873123">
    <w:abstractNumId w:val="142"/>
  </w:num>
  <w:num w:numId="25" w16cid:durableId="1128352778">
    <w:abstractNumId w:val="18"/>
  </w:num>
  <w:num w:numId="26" w16cid:durableId="1732537407">
    <w:abstractNumId w:val="160"/>
  </w:num>
  <w:num w:numId="27" w16cid:durableId="945502064">
    <w:abstractNumId w:val="8"/>
  </w:num>
  <w:num w:numId="28" w16cid:durableId="1997681677">
    <w:abstractNumId w:val="4"/>
  </w:num>
  <w:num w:numId="29" w16cid:durableId="815955639">
    <w:abstractNumId w:val="71"/>
  </w:num>
  <w:num w:numId="30" w16cid:durableId="1500659483">
    <w:abstractNumId w:val="97"/>
  </w:num>
  <w:num w:numId="31" w16cid:durableId="118301211">
    <w:abstractNumId w:val="20"/>
  </w:num>
  <w:num w:numId="32" w16cid:durableId="732387979">
    <w:abstractNumId w:val="51"/>
  </w:num>
  <w:num w:numId="33" w16cid:durableId="2129276417">
    <w:abstractNumId w:val="23"/>
  </w:num>
  <w:num w:numId="34" w16cid:durableId="1470708820">
    <w:abstractNumId w:val="58"/>
  </w:num>
  <w:num w:numId="35" w16cid:durableId="356852923">
    <w:abstractNumId w:val="116"/>
  </w:num>
  <w:num w:numId="36" w16cid:durableId="430662559">
    <w:abstractNumId w:val="26"/>
  </w:num>
  <w:num w:numId="37" w16cid:durableId="247080868">
    <w:abstractNumId w:val="171"/>
  </w:num>
  <w:num w:numId="38" w16cid:durableId="158887408">
    <w:abstractNumId w:val="140"/>
  </w:num>
  <w:num w:numId="39" w16cid:durableId="1681347932">
    <w:abstractNumId w:val="165"/>
  </w:num>
  <w:num w:numId="40" w16cid:durableId="2101440158">
    <w:abstractNumId w:val="92"/>
  </w:num>
  <w:num w:numId="41" w16cid:durableId="1250391122">
    <w:abstractNumId w:val="135"/>
  </w:num>
  <w:num w:numId="42" w16cid:durableId="479083359">
    <w:abstractNumId w:val="170"/>
  </w:num>
  <w:num w:numId="43" w16cid:durableId="1557860317">
    <w:abstractNumId w:val="118"/>
  </w:num>
  <w:num w:numId="44" w16cid:durableId="2142183763">
    <w:abstractNumId w:val="11"/>
  </w:num>
  <w:num w:numId="45" w16cid:durableId="1357736349">
    <w:abstractNumId w:val="178"/>
  </w:num>
  <w:num w:numId="46" w16cid:durableId="1519656040">
    <w:abstractNumId w:val="177"/>
  </w:num>
  <w:num w:numId="47" w16cid:durableId="1078596852">
    <w:abstractNumId w:val="185"/>
  </w:num>
  <w:num w:numId="48" w16cid:durableId="1027950100">
    <w:abstractNumId w:val="42"/>
  </w:num>
  <w:num w:numId="49" w16cid:durableId="878516382">
    <w:abstractNumId w:val="25"/>
  </w:num>
  <w:num w:numId="50" w16cid:durableId="363404927">
    <w:abstractNumId w:val="81"/>
  </w:num>
  <w:num w:numId="51" w16cid:durableId="1128354320">
    <w:abstractNumId w:val="158"/>
  </w:num>
  <w:num w:numId="52" w16cid:durableId="248543928">
    <w:abstractNumId w:val="91"/>
  </w:num>
  <w:num w:numId="53" w16cid:durableId="965889214">
    <w:abstractNumId w:val="123"/>
  </w:num>
  <w:num w:numId="54" w16cid:durableId="1827503240">
    <w:abstractNumId w:val="133"/>
  </w:num>
  <w:num w:numId="55" w16cid:durableId="505748256">
    <w:abstractNumId w:val="113"/>
  </w:num>
  <w:num w:numId="56" w16cid:durableId="2120370925">
    <w:abstractNumId w:val="39"/>
  </w:num>
  <w:num w:numId="57" w16cid:durableId="369182267">
    <w:abstractNumId w:val="22"/>
  </w:num>
  <w:num w:numId="58" w16cid:durableId="1000235123">
    <w:abstractNumId w:val="119"/>
  </w:num>
  <w:num w:numId="59" w16cid:durableId="628516409">
    <w:abstractNumId w:val="156"/>
  </w:num>
  <w:num w:numId="60" w16cid:durableId="2028865444">
    <w:abstractNumId w:val="110"/>
  </w:num>
  <w:num w:numId="61" w16cid:durableId="943926811">
    <w:abstractNumId w:val="182"/>
  </w:num>
  <w:num w:numId="62" w16cid:durableId="1841193257">
    <w:abstractNumId w:val="84"/>
  </w:num>
  <w:num w:numId="63" w16cid:durableId="682322850">
    <w:abstractNumId w:val="162"/>
  </w:num>
  <w:num w:numId="64" w16cid:durableId="2043705333">
    <w:abstractNumId w:val="85"/>
  </w:num>
  <w:num w:numId="65" w16cid:durableId="1164854761">
    <w:abstractNumId w:val="62"/>
  </w:num>
  <w:num w:numId="66" w16cid:durableId="1919972541">
    <w:abstractNumId w:val="102"/>
  </w:num>
  <w:num w:numId="67" w16cid:durableId="463617329">
    <w:abstractNumId w:val="68"/>
  </w:num>
  <w:num w:numId="68" w16cid:durableId="2064014330">
    <w:abstractNumId w:val="127"/>
  </w:num>
  <w:num w:numId="69" w16cid:durableId="452797354">
    <w:abstractNumId w:val="134"/>
  </w:num>
  <w:num w:numId="70" w16cid:durableId="1196650037">
    <w:abstractNumId w:val="56"/>
  </w:num>
  <w:num w:numId="71" w16cid:durableId="940071828">
    <w:abstractNumId w:val="176"/>
  </w:num>
  <w:num w:numId="72" w16cid:durableId="1608273926">
    <w:abstractNumId w:val="86"/>
  </w:num>
  <w:num w:numId="73" w16cid:durableId="2009864772">
    <w:abstractNumId w:val="105"/>
  </w:num>
  <w:num w:numId="74" w16cid:durableId="712267004">
    <w:abstractNumId w:val="41"/>
  </w:num>
  <w:num w:numId="75" w16cid:durableId="506480902">
    <w:abstractNumId w:val="37"/>
  </w:num>
  <w:num w:numId="76" w16cid:durableId="286202349">
    <w:abstractNumId w:val="139"/>
  </w:num>
  <w:num w:numId="77" w16cid:durableId="156460757">
    <w:abstractNumId w:val="76"/>
  </w:num>
  <w:num w:numId="78" w16cid:durableId="1230077056">
    <w:abstractNumId w:val="6"/>
  </w:num>
  <w:num w:numId="79" w16cid:durableId="1837106927">
    <w:abstractNumId w:val="55"/>
  </w:num>
  <w:num w:numId="80" w16cid:durableId="287929152">
    <w:abstractNumId w:val="40"/>
  </w:num>
  <w:num w:numId="81" w16cid:durableId="1672175260">
    <w:abstractNumId w:val="98"/>
  </w:num>
  <w:num w:numId="82" w16cid:durableId="1954820163">
    <w:abstractNumId w:val="66"/>
  </w:num>
  <w:num w:numId="83" w16cid:durableId="1990016594">
    <w:abstractNumId w:val="28"/>
  </w:num>
  <w:num w:numId="84" w16cid:durableId="366876741">
    <w:abstractNumId w:val="109"/>
  </w:num>
  <w:num w:numId="85" w16cid:durableId="15274915">
    <w:abstractNumId w:val="44"/>
  </w:num>
  <w:num w:numId="86" w16cid:durableId="288124443">
    <w:abstractNumId w:val="13"/>
  </w:num>
  <w:num w:numId="87" w16cid:durableId="591351385">
    <w:abstractNumId w:val="124"/>
  </w:num>
  <w:num w:numId="88" w16cid:durableId="1361005725">
    <w:abstractNumId w:val="180"/>
  </w:num>
  <w:num w:numId="89" w16cid:durableId="219681743">
    <w:abstractNumId w:val="14"/>
  </w:num>
  <w:num w:numId="90" w16cid:durableId="194386594">
    <w:abstractNumId w:val="136"/>
  </w:num>
  <w:num w:numId="91" w16cid:durableId="777793346">
    <w:abstractNumId w:val="95"/>
  </w:num>
  <w:num w:numId="92" w16cid:durableId="173346871">
    <w:abstractNumId w:val="101"/>
  </w:num>
  <w:num w:numId="93" w16cid:durableId="948700467">
    <w:abstractNumId w:val="45"/>
  </w:num>
  <w:num w:numId="94" w16cid:durableId="1328363750">
    <w:abstractNumId w:val="27"/>
  </w:num>
  <w:num w:numId="95" w16cid:durableId="541676570">
    <w:abstractNumId w:val="77"/>
  </w:num>
  <w:num w:numId="96" w16cid:durableId="694119229">
    <w:abstractNumId w:val="99"/>
  </w:num>
  <w:num w:numId="97" w16cid:durableId="704327987">
    <w:abstractNumId w:val="60"/>
  </w:num>
  <w:num w:numId="98" w16cid:durableId="1157303613">
    <w:abstractNumId w:val="29"/>
  </w:num>
  <w:num w:numId="99" w16cid:durableId="1706099794">
    <w:abstractNumId w:val="164"/>
  </w:num>
  <w:num w:numId="100" w16cid:durableId="256404901">
    <w:abstractNumId w:val="163"/>
  </w:num>
  <w:num w:numId="101" w16cid:durableId="924923012">
    <w:abstractNumId w:val="34"/>
  </w:num>
  <w:num w:numId="102" w16cid:durableId="536550966">
    <w:abstractNumId w:val="181"/>
  </w:num>
  <w:num w:numId="103" w16cid:durableId="425157302">
    <w:abstractNumId w:val="78"/>
  </w:num>
  <w:num w:numId="104" w16cid:durableId="967664612">
    <w:abstractNumId w:val="145"/>
  </w:num>
  <w:num w:numId="105" w16cid:durableId="361631616">
    <w:abstractNumId w:val="111"/>
  </w:num>
  <w:num w:numId="106" w16cid:durableId="443623616">
    <w:abstractNumId w:val="150"/>
  </w:num>
  <w:num w:numId="107" w16cid:durableId="150101619">
    <w:abstractNumId w:val="16"/>
  </w:num>
  <w:num w:numId="108" w16cid:durableId="1431658174">
    <w:abstractNumId w:val="64"/>
  </w:num>
  <w:num w:numId="109" w16cid:durableId="1050495440">
    <w:abstractNumId w:val="0"/>
  </w:num>
  <w:num w:numId="110" w16cid:durableId="712924661">
    <w:abstractNumId w:val="131"/>
  </w:num>
  <w:num w:numId="111" w16cid:durableId="1917784113">
    <w:abstractNumId w:val="126"/>
  </w:num>
  <w:num w:numId="112" w16cid:durableId="896237065">
    <w:abstractNumId w:val="137"/>
  </w:num>
  <w:num w:numId="113" w16cid:durableId="1171681430">
    <w:abstractNumId w:val="167"/>
  </w:num>
  <w:num w:numId="114" w16cid:durableId="1552573199">
    <w:abstractNumId w:val="168"/>
  </w:num>
  <w:num w:numId="115" w16cid:durableId="1920869674">
    <w:abstractNumId w:val="148"/>
  </w:num>
  <w:num w:numId="116" w16cid:durableId="476724716">
    <w:abstractNumId w:val="115"/>
  </w:num>
  <w:num w:numId="117" w16cid:durableId="658919541">
    <w:abstractNumId w:val="114"/>
  </w:num>
  <w:num w:numId="118" w16cid:durableId="1622418131">
    <w:abstractNumId w:val="53"/>
  </w:num>
  <w:num w:numId="119" w16cid:durableId="1693994672">
    <w:abstractNumId w:val="3"/>
  </w:num>
  <w:num w:numId="120" w16cid:durableId="396828229">
    <w:abstractNumId w:val="175"/>
  </w:num>
  <w:num w:numId="121" w16cid:durableId="986058889">
    <w:abstractNumId w:val="24"/>
  </w:num>
  <w:num w:numId="122" w16cid:durableId="1224410703">
    <w:abstractNumId w:val="70"/>
  </w:num>
  <w:num w:numId="123" w16cid:durableId="1804040304">
    <w:abstractNumId w:val="94"/>
  </w:num>
  <w:num w:numId="124" w16cid:durableId="114181197">
    <w:abstractNumId w:val="173"/>
  </w:num>
  <w:num w:numId="125" w16cid:durableId="772671624">
    <w:abstractNumId w:val="5"/>
  </w:num>
  <w:num w:numId="126" w16cid:durableId="889919055">
    <w:abstractNumId w:val="9"/>
  </w:num>
  <w:num w:numId="127" w16cid:durableId="1818105337">
    <w:abstractNumId w:val="59"/>
  </w:num>
  <w:num w:numId="128" w16cid:durableId="384987847">
    <w:abstractNumId w:val="35"/>
  </w:num>
  <w:num w:numId="129" w16cid:durableId="659895420">
    <w:abstractNumId w:val="69"/>
  </w:num>
  <w:num w:numId="130" w16cid:durableId="1168907903">
    <w:abstractNumId w:val="152"/>
  </w:num>
  <w:num w:numId="131" w16cid:durableId="430206235">
    <w:abstractNumId w:val="141"/>
  </w:num>
  <w:num w:numId="132" w16cid:durableId="1207327089">
    <w:abstractNumId w:val="33"/>
  </w:num>
  <w:num w:numId="133" w16cid:durableId="596404292">
    <w:abstractNumId w:val="128"/>
  </w:num>
  <w:num w:numId="134" w16cid:durableId="2070372549">
    <w:abstractNumId w:val="49"/>
  </w:num>
  <w:num w:numId="135" w16cid:durableId="1841265039">
    <w:abstractNumId w:val="54"/>
  </w:num>
  <w:num w:numId="136" w16cid:durableId="1988632595">
    <w:abstractNumId w:val="48"/>
  </w:num>
  <w:num w:numId="137" w16cid:durableId="1218275126">
    <w:abstractNumId w:val="82"/>
  </w:num>
  <w:num w:numId="138" w16cid:durableId="568660900">
    <w:abstractNumId w:val="90"/>
  </w:num>
  <w:num w:numId="139" w16cid:durableId="967976864">
    <w:abstractNumId w:val="129"/>
  </w:num>
  <w:num w:numId="140" w16cid:durableId="650643288">
    <w:abstractNumId w:val="146"/>
  </w:num>
  <w:num w:numId="141" w16cid:durableId="219370247">
    <w:abstractNumId w:val="144"/>
  </w:num>
  <w:num w:numId="142" w16cid:durableId="323239876">
    <w:abstractNumId w:val="184"/>
  </w:num>
  <w:num w:numId="143" w16cid:durableId="1619793156">
    <w:abstractNumId w:val="38"/>
  </w:num>
  <w:num w:numId="144" w16cid:durableId="1186332867">
    <w:abstractNumId w:val="159"/>
  </w:num>
  <w:num w:numId="145" w16cid:durableId="89937035">
    <w:abstractNumId w:val="61"/>
  </w:num>
  <w:num w:numId="146" w16cid:durableId="1975022609">
    <w:abstractNumId w:val="1"/>
  </w:num>
  <w:num w:numId="147" w16cid:durableId="1760910030">
    <w:abstractNumId w:val="120"/>
  </w:num>
  <w:num w:numId="148" w16cid:durableId="349307706">
    <w:abstractNumId w:val="153"/>
  </w:num>
  <w:num w:numId="149" w16cid:durableId="1600336622">
    <w:abstractNumId w:val="36"/>
  </w:num>
  <w:num w:numId="150" w16cid:durableId="789783474">
    <w:abstractNumId w:val="47"/>
  </w:num>
  <w:num w:numId="151" w16cid:durableId="1236017784">
    <w:abstractNumId w:val="17"/>
  </w:num>
  <w:num w:numId="152" w16cid:durableId="1483890789">
    <w:abstractNumId w:val="122"/>
  </w:num>
  <w:num w:numId="153" w16cid:durableId="2104719660">
    <w:abstractNumId w:val="138"/>
  </w:num>
  <w:num w:numId="154" w16cid:durableId="2030252929">
    <w:abstractNumId w:val="57"/>
  </w:num>
  <w:num w:numId="155" w16cid:durableId="1356731706">
    <w:abstractNumId w:val="21"/>
  </w:num>
  <w:num w:numId="156" w16cid:durableId="1954747069">
    <w:abstractNumId w:val="43"/>
  </w:num>
  <w:num w:numId="157" w16cid:durableId="1514421104">
    <w:abstractNumId w:val="2"/>
  </w:num>
  <w:num w:numId="158" w16cid:durableId="1034845685">
    <w:abstractNumId w:val="174"/>
  </w:num>
  <w:num w:numId="159" w16cid:durableId="1262639594">
    <w:abstractNumId w:val="67"/>
  </w:num>
  <w:num w:numId="160" w16cid:durableId="1640988115">
    <w:abstractNumId w:val="132"/>
  </w:num>
  <w:num w:numId="161" w16cid:durableId="1536966176">
    <w:abstractNumId w:val="32"/>
  </w:num>
  <w:num w:numId="162" w16cid:durableId="549609606">
    <w:abstractNumId w:val="65"/>
  </w:num>
  <w:num w:numId="163" w16cid:durableId="1025402036">
    <w:abstractNumId w:val="130"/>
  </w:num>
  <w:num w:numId="164" w16cid:durableId="703671323">
    <w:abstractNumId w:val="88"/>
  </w:num>
  <w:num w:numId="165" w16cid:durableId="410156013">
    <w:abstractNumId w:val="10"/>
  </w:num>
  <w:num w:numId="166" w16cid:durableId="1392072139">
    <w:abstractNumId w:val="15"/>
  </w:num>
  <w:num w:numId="167" w16cid:durableId="1440293569">
    <w:abstractNumId w:val="12"/>
  </w:num>
  <w:num w:numId="168" w16cid:durableId="1639455099">
    <w:abstractNumId w:val="104"/>
  </w:num>
  <w:num w:numId="169" w16cid:durableId="1382096019">
    <w:abstractNumId w:val="179"/>
  </w:num>
  <w:num w:numId="170" w16cid:durableId="2092239844">
    <w:abstractNumId w:val="151"/>
  </w:num>
  <w:num w:numId="171" w16cid:durableId="2061635092">
    <w:abstractNumId w:val="108"/>
  </w:num>
  <w:num w:numId="172" w16cid:durableId="1761901452">
    <w:abstractNumId w:val="157"/>
  </w:num>
  <w:num w:numId="173" w16cid:durableId="1674142607">
    <w:abstractNumId w:val="83"/>
  </w:num>
  <w:num w:numId="174" w16cid:durableId="1133985193">
    <w:abstractNumId w:val="96"/>
  </w:num>
  <w:num w:numId="175" w16cid:durableId="941303595">
    <w:abstractNumId w:val="155"/>
  </w:num>
  <w:num w:numId="176" w16cid:durableId="484014249">
    <w:abstractNumId w:val="79"/>
  </w:num>
  <w:num w:numId="177" w16cid:durableId="1905486750">
    <w:abstractNumId w:val="7"/>
  </w:num>
  <w:num w:numId="178" w16cid:durableId="1679194629">
    <w:abstractNumId w:val="147"/>
  </w:num>
  <w:num w:numId="179" w16cid:durableId="252010165">
    <w:abstractNumId w:val="107"/>
  </w:num>
  <w:num w:numId="180" w16cid:durableId="783306328">
    <w:abstractNumId w:val="103"/>
  </w:num>
  <w:num w:numId="181" w16cid:durableId="612056874">
    <w:abstractNumId w:val="169"/>
  </w:num>
  <w:num w:numId="182" w16cid:durableId="573711022">
    <w:abstractNumId w:val="112"/>
  </w:num>
  <w:num w:numId="183" w16cid:durableId="2071928137">
    <w:abstractNumId w:val="52"/>
  </w:num>
  <w:num w:numId="184" w16cid:durableId="494612485">
    <w:abstractNumId w:val="172"/>
  </w:num>
  <w:num w:numId="185" w16cid:durableId="435251978">
    <w:abstractNumId w:val="72"/>
  </w:num>
  <w:num w:numId="186" w16cid:durableId="725836323">
    <w:abstractNumId w:val="1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35833"/>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253B0"/>
    <w:rsid w:val="00132910"/>
    <w:rsid w:val="00161AFD"/>
    <w:rsid w:val="001622CC"/>
    <w:rsid w:val="00164514"/>
    <w:rsid w:val="001729E5"/>
    <w:rsid w:val="00172AE5"/>
    <w:rsid w:val="00176E82"/>
    <w:rsid w:val="00191A9A"/>
    <w:rsid w:val="001937DE"/>
    <w:rsid w:val="001A7A0B"/>
    <w:rsid w:val="001B54EB"/>
    <w:rsid w:val="001E2047"/>
    <w:rsid w:val="001E3066"/>
    <w:rsid w:val="0020524B"/>
    <w:rsid w:val="002079D4"/>
    <w:rsid w:val="0021180B"/>
    <w:rsid w:val="002243F2"/>
    <w:rsid w:val="0024124B"/>
    <w:rsid w:val="00243FFD"/>
    <w:rsid w:val="00246F8B"/>
    <w:rsid w:val="002512C8"/>
    <w:rsid w:val="00262334"/>
    <w:rsid w:val="00262739"/>
    <w:rsid w:val="0026477E"/>
    <w:rsid w:val="00272A00"/>
    <w:rsid w:val="00274437"/>
    <w:rsid w:val="00280801"/>
    <w:rsid w:val="00294598"/>
    <w:rsid w:val="00295292"/>
    <w:rsid w:val="002960E3"/>
    <w:rsid w:val="00296CB7"/>
    <w:rsid w:val="00297361"/>
    <w:rsid w:val="00297A3D"/>
    <w:rsid w:val="002A0891"/>
    <w:rsid w:val="002A607F"/>
    <w:rsid w:val="002A6BF8"/>
    <w:rsid w:val="002A7BC5"/>
    <w:rsid w:val="002B52A0"/>
    <w:rsid w:val="002C12E3"/>
    <w:rsid w:val="002D3DEE"/>
    <w:rsid w:val="002D4EA1"/>
    <w:rsid w:val="002E0971"/>
    <w:rsid w:val="002E2D90"/>
    <w:rsid w:val="002E43EE"/>
    <w:rsid w:val="002F423E"/>
    <w:rsid w:val="003174FE"/>
    <w:rsid w:val="00324FA5"/>
    <w:rsid w:val="00331699"/>
    <w:rsid w:val="00333179"/>
    <w:rsid w:val="00343AE3"/>
    <w:rsid w:val="00362390"/>
    <w:rsid w:val="00382C7C"/>
    <w:rsid w:val="003A5621"/>
    <w:rsid w:val="003A71A5"/>
    <w:rsid w:val="003B7197"/>
    <w:rsid w:val="003D01D3"/>
    <w:rsid w:val="003D176F"/>
    <w:rsid w:val="003D67C3"/>
    <w:rsid w:val="003E5F5D"/>
    <w:rsid w:val="003F1B3B"/>
    <w:rsid w:val="003F3ED5"/>
    <w:rsid w:val="003F57A9"/>
    <w:rsid w:val="00407186"/>
    <w:rsid w:val="0041262C"/>
    <w:rsid w:val="00421215"/>
    <w:rsid w:val="004224E1"/>
    <w:rsid w:val="00425E1B"/>
    <w:rsid w:val="00437490"/>
    <w:rsid w:val="004509CE"/>
    <w:rsid w:val="00466B3E"/>
    <w:rsid w:val="0046796C"/>
    <w:rsid w:val="00486101"/>
    <w:rsid w:val="00492DA7"/>
    <w:rsid w:val="004B5C34"/>
    <w:rsid w:val="004B6E7D"/>
    <w:rsid w:val="004C0E0A"/>
    <w:rsid w:val="004C2B35"/>
    <w:rsid w:val="004C7B13"/>
    <w:rsid w:val="004D4B5E"/>
    <w:rsid w:val="004F255E"/>
    <w:rsid w:val="00500FE2"/>
    <w:rsid w:val="00504410"/>
    <w:rsid w:val="00515208"/>
    <w:rsid w:val="00520596"/>
    <w:rsid w:val="00531767"/>
    <w:rsid w:val="00532227"/>
    <w:rsid w:val="00534AE2"/>
    <w:rsid w:val="00553ADD"/>
    <w:rsid w:val="00562DD0"/>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6249A"/>
    <w:rsid w:val="00670BCD"/>
    <w:rsid w:val="0067624F"/>
    <w:rsid w:val="0068027C"/>
    <w:rsid w:val="00696CB5"/>
    <w:rsid w:val="006B06F2"/>
    <w:rsid w:val="006B688D"/>
    <w:rsid w:val="006B6990"/>
    <w:rsid w:val="006D0003"/>
    <w:rsid w:val="006D760B"/>
    <w:rsid w:val="006F06F3"/>
    <w:rsid w:val="00711234"/>
    <w:rsid w:val="00731E55"/>
    <w:rsid w:val="00737579"/>
    <w:rsid w:val="00737CCB"/>
    <w:rsid w:val="00743566"/>
    <w:rsid w:val="00750165"/>
    <w:rsid w:val="00756F35"/>
    <w:rsid w:val="00757242"/>
    <w:rsid w:val="00760F8C"/>
    <w:rsid w:val="007641E6"/>
    <w:rsid w:val="00767D11"/>
    <w:rsid w:val="00775CF3"/>
    <w:rsid w:val="00787B6E"/>
    <w:rsid w:val="00793123"/>
    <w:rsid w:val="007A5418"/>
    <w:rsid w:val="007C559C"/>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14D62"/>
    <w:rsid w:val="00926ED4"/>
    <w:rsid w:val="00927EAB"/>
    <w:rsid w:val="00937586"/>
    <w:rsid w:val="00942463"/>
    <w:rsid w:val="00946C9A"/>
    <w:rsid w:val="0096725E"/>
    <w:rsid w:val="00992364"/>
    <w:rsid w:val="009B01D1"/>
    <w:rsid w:val="009B16E0"/>
    <w:rsid w:val="009C0B81"/>
    <w:rsid w:val="009C284F"/>
    <w:rsid w:val="009C5610"/>
    <w:rsid w:val="009C5AEC"/>
    <w:rsid w:val="009D2DB0"/>
    <w:rsid w:val="009E74C9"/>
    <w:rsid w:val="00A15F1E"/>
    <w:rsid w:val="00A1616C"/>
    <w:rsid w:val="00A214AD"/>
    <w:rsid w:val="00A24152"/>
    <w:rsid w:val="00A26203"/>
    <w:rsid w:val="00A30209"/>
    <w:rsid w:val="00A32FC6"/>
    <w:rsid w:val="00A46801"/>
    <w:rsid w:val="00A67E55"/>
    <w:rsid w:val="00A76996"/>
    <w:rsid w:val="00A83EE3"/>
    <w:rsid w:val="00A849A0"/>
    <w:rsid w:val="00A915E3"/>
    <w:rsid w:val="00AB50F1"/>
    <w:rsid w:val="00AC4030"/>
    <w:rsid w:val="00AC7953"/>
    <w:rsid w:val="00AE12E3"/>
    <w:rsid w:val="00AE6952"/>
    <w:rsid w:val="00AF2714"/>
    <w:rsid w:val="00B00D30"/>
    <w:rsid w:val="00B06520"/>
    <w:rsid w:val="00B12C32"/>
    <w:rsid w:val="00B1462E"/>
    <w:rsid w:val="00B14BDA"/>
    <w:rsid w:val="00B2281C"/>
    <w:rsid w:val="00B236D6"/>
    <w:rsid w:val="00B31887"/>
    <w:rsid w:val="00B3384E"/>
    <w:rsid w:val="00B36DA7"/>
    <w:rsid w:val="00B44375"/>
    <w:rsid w:val="00B61624"/>
    <w:rsid w:val="00B743F6"/>
    <w:rsid w:val="00B82337"/>
    <w:rsid w:val="00B8339D"/>
    <w:rsid w:val="00B83A38"/>
    <w:rsid w:val="00B860D9"/>
    <w:rsid w:val="00B91719"/>
    <w:rsid w:val="00BB26FA"/>
    <w:rsid w:val="00BC0CCC"/>
    <w:rsid w:val="00BD06A8"/>
    <w:rsid w:val="00BE129F"/>
    <w:rsid w:val="00BE723F"/>
    <w:rsid w:val="00C011A3"/>
    <w:rsid w:val="00C06456"/>
    <w:rsid w:val="00C1689E"/>
    <w:rsid w:val="00C240F3"/>
    <w:rsid w:val="00C24A0F"/>
    <w:rsid w:val="00C313AF"/>
    <w:rsid w:val="00C338CA"/>
    <w:rsid w:val="00C35012"/>
    <w:rsid w:val="00C35F9F"/>
    <w:rsid w:val="00C47084"/>
    <w:rsid w:val="00C52EC2"/>
    <w:rsid w:val="00C56FF7"/>
    <w:rsid w:val="00C654BD"/>
    <w:rsid w:val="00C734D4"/>
    <w:rsid w:val="00C85E10"/>
    <w:rsid w:val="00C90822"/>
    <w:rsid w:val="00C90D00"/>
    <w:rsid w:val="00C9309D"/>
    <w:rsid w:val="00C97B26"/>
    <w:rsid w:val="00CC14E0"/>
    <w:rsid w:val="00CC474D"/>
    <w:rsid w:val="00CC776A"/>
    <w:rsid w:val="00CD04FB"/>
    <w:rsid w:val="00CE2F76"/>
    <w:rsid w:val="00CE504F"/>
    <w:rsid w:val="00CE639F"/>
    <w:rsid w:val="00CF1044"/>
    <w:rsid w:val="00CF6925"/>
    <w:rsid w:val="00D2508D"/>
    <w:rsid w:val="00D35445"/>
    <w:rsid w:val="00D3647E"/>
    <w:rsid w:val="00D401EA"/>
    <w:rsid w:val="00D53AE2"/>
    <w:rsid w:val="00D66CDA"/>
    <w:rsid w:val="00D732CB"/>
    <w:rsid w:val="00D73B22"/>
    <w:rsid w:val="00D74F38"/>
    <w:rsid w:val="00D765EF"/>
    <w:rsid w:val="00D813C6"/>
    <w:rsid w:val="00DA3E16"/>
    <w:rsid w:val="00DA47AD"/>
    <w:rsid w:val="00DB0BDF"/>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D4AE0"/>
    <w:rsid w:val="00ED687D"/>
    <w:rsid w:val="00EF3EEC"/>
    <w:rsid w:val="00EF67D9"/>
    <w:rsid w:val="00F037FD"/>
    <w:rsid w:val="00F039E5"/>
    <w:rsid w:val="00F101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3038</TotalTime>
  <Pages>43</Pages>
  <Words>11744</Words>
  <Characters>66946</Characters>
  <Application>Microsoft Office Word</Application>
  <DocSecurity>0</DocSecurity>
  <Lines>557</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130</cp:revision>
  <dcterms:created xsi:type="dcterms:W3CDTF">2026-07-27T18:56:00Z</dcterms:created>
  <dcterms:modified xsi:type="dcterms:W3CDTF">2026-07-29T22:53:00Z</dcterms:modified>
</cp:coreProperties>
</file>