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Manager,</w:t>
      </w:r>
    </w:p>
    <w:p>
      <w:r>
        <w:t>The RemotePass role caught my attention because it describes exactly the kind of work I've been doing for the past few years - not building AI features, but figuring out how AI actually fits into complex, high-stakes operational workflows where getting it wrong has real consequences.</w:t>
      </w:r>
    </w:p>
    <w:p>
      <w:r>
        <w:t>At HumanFirst, I worked as the bridge between AI capabilities and enterprise clients running mission-critical customer operations. The most significant project I led was a voice bot migration for a contact centre handling 100,000+ monthly contacts - taking an NLU architecture that was failing (F1 below 50%) and rebuilding it from the ground up using clustering analysis on 2 million customer utterances. The result was a system with 96% F1 accuracy and an architecture designed to support generative AI features going forward. That project required working closely with engineering, making hard calls about what to build versus what to scrap, and keeping a complex client operation stable throughout.</w:t>
      </w:r>
    </w:p>
    <w:p>
      <w:r>
        <w:t>More recently, I designed an LLM-as-judge evaluation pipeline for a global insurance firm - an operational domain with compliance requirements and edge cases not unlike payroll and payments. The challenge wasn't the technology; it was understanding what quality meant in context, what failure looked like for the end user, and how to translate that into something a system could evaluate reliably. I also built and shipped a production agentic workflow using LangGraph, so I'm comfortable working directly with engineering on AI systems in production, not just in strategy decks.</w:t>
      </w:r>
    </w:p>
    <w:p>
      <w:r>
        <w:t>What draws me to RemotePass specifically is the domain. Payroll and compliance across multiple jurisdictions is exactly the kind of problem where AI has to be precise - not just fast. I'd welcome the chance to talk through how my background fits what you're building.</w:t>
      </w:r>
    </w:p>
    <w:p>
      <w:r>
        <w:t>Regards, Oliver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