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A0F8B" w14:textId="732300AA" w:rsidR="00BB7D52" w:rsidRPr="00BB7D52" w:rsidRDefault="00000000" w:rsidP="00BB7D52">
      <w:pPr>
        <w:spacing w:before="119"/>
        <w:ind w:left="1"/>
        <w:jc w:val="both"/>
        <w:rPr>
          <w:sz w:val="29"/>
        </w:rPr>
      </w:pPr>
      <w:r>
        <w:rPr>
          <w:sz w:val="32"/>
        </w:rPr>
        <w:t>I-2)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S</w:t>
      </w:r>
      <w:r>
        <w:rPr>
          <w:spacing w:val="-2"/>
          <w:sz w:val="29"/>
        </w:rPr>
        <w:t>LITHERLINK</w:t>
      </w:r>
    </w:p>
    <w:p w14:paraId="1320CED2" w14:textId="74481712" w:rsidR="00F430DE" w:rsidRDefault="00000000">
      <w:pPr>
        <w:spacing w:before="55"/>
        <w:ind w:left="1"/>
        <w:jc w:val="both"/>
        <w:rPr>
          <w:i/>
          <w:sz w:val="24"/>
        </w:rPr>
      </w:pPr>
      <w:r>
        <w:rPr>
          <w:i/>
          <w:sz w:val="24"/>
        </w:rPr>
        <w:t>Beküldendő: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forráskód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és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rövid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dokumentáció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használt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algoritmusról</w:t>
      </w:r>
    </w:p>
    <w:p w14:paraId="70EAA1A4" w14:textId="77777777" w:rsidR="00BB7D52" w:rsidRDefault="00BB7D52" w:rsidP="00BB7D52">
      <w:pPr>
        <w:pStyle w:val="BodyText"/>
        <w:spacing w:before="0"/>
      </w:pPr>
    </w:p>
    <w:p w14:paraId="6CAAF8FF" w14:textId="0B69B252" w:rsidR="00F430DE" w:rsidRDefault="00000000" w:rsidP="00BB7D52">
      <w:pPr>
        <w:pStyle w:val="BodyText"/>
        <w:spacing w:before="0"/>
      </w:pPr>
      <w:r>
        <w:t>A</w:t>
      </w:r>
      <w:r>
        <w:rPr>
          <w:spacing w:val="18"/>
        </w:rPr>
        <w:t xml:space="preserve"> </w:t>
      </w:r>
      <w:r>
        <w:t>Slitherlink</w:t>
      </w:r>
      <w:r>
        <w:rPr>
          <w:spacing w:val="21"/>
        </w:rPr>
        <w:t xml:space="preserve"> </w:t>
      </w:r>
      <w:r>
        <w:t>egy</w:t>
      </w:r>
      <w:r>
        <w:rPr>
          <w:spacing w:val="20"/>
        </w:rPr>
        <w:t xml:space="preserve"> </w:t>
      </w:r>
      <w:r>
        <w:t>olyan</w:t>
      </w:r>
      <w:r>
        <w:rPr>
          <w:spacing w:val="16"/>
        </w:rPr>
        <w:t xml:space="preserve"> </w:t>
      </w:r>
      <w:r>
        <w:t>logikai</w:t>
      </w:r>
      <w:r>
        <w:rPr>
          <w:spacing w:val="20"/>
        </w:rPr>
        <w:t xml:space="preserve"> </w:t>
      </w:r>
      <w:r>
        <w:t>játék,</w:t>
      </w:r>
      <w:r>
        <w:rPr>
          <w:spacing w:val="20"/>
        </w:rPr>
        <w:t xml:space="preserve"> </w:t>
      </w:r>
      <w:r>
        <w:t>ahol</w:t>
      </w:r>
      <w:r>
        <w:rPr>
          <w:spacing w:val="19"/>
        </w:rPr>
        <w:t xml:space="preserve"> </w:t>
      </w:r>
      <w:r>
        <w:t>egy</w:t>
      </w:r>
      <w:r>
        <w:rPr>
          <w:spacing w:val="20"/>
        </w:rPr>
        <w:t xml:space="preserve"> </w:t>
      </w:r>
      <w:r>
        <w:t>négyzetháló</w:t>
      </w:r>
      <w:r>
        <w:rPr>
          <w:spacing w:val="20"/>
        </w:rPr>
        <w:t xml:space="preserve"> </w:t>
      </w:r>
      <w:r>
        <w:t>mezőibe</w:t>
      </w:r>
      <w:r>
        <w:rPr>
          <w:spacing w:val="18"/>
        </w:rPr>
        <w:t xml:space="preserve"> </w:t>
      </w:r>
      <w:r>
        <w:t>számok</w:t>
      </w:r>
      <w:r>
        <w:rPr>
          <w:spacing w:val="20"/>
        </w:rPr>
        <w:t xml:space="preserve"> </w:t>
      </w:r>
      <w:r>
        <w:t>vannak</w:t>
      </w:r>
      <w:r>
        <w:rPr>
          <w:spacing w:val="20"/>
        </w:rPr>
        <w:t xml:space="preserve"> </w:t>
      </w:r>
      <w:r>
        <w:t>írva.</w:t>
      </w:r>
      <w:r>
        <w:rPr>
          <w:spacing w:val="20"/>
        </w:rPr>
        <w:t xml:space="preserve"> </w:t>
      </w:r>
      <w:r>
        <w:rPr>
          <w:spacing w:val="-10"/>
        </w:rPr>
        <w:t>A</w:t>
      </w:r>
    </w:p>
    <w:p w14:paraId="662837C6" w14:textId="77777777" w:rsidR="00123740" w:rsidRDefault="00123740" w:rsidP="00BB7D52">
      <w:pPr>
        <w:pStyle w:val="BodyText"/>
        <w:spacing w:before="0" w:line="276" w:lineRule="auto"/>
        <w:ind w:right="285"/>
      </w:pPr>
      <w:r>
        <w:t xml:space="preserve">játékos feladata, hogy kijelöljön néhány rácsvonalat, amelyek egy összefüggő (önmagát nem </w:t>
      </w:r>
      <w:r w:rsidRPr="00123740">
        <w:t>metsző) körvonalat alkotnak, és minden számot tartalmazó mezőnek annyi oldala van</w:t>
      </w:r>
      <w:r>
        <w:t xml:space="preserve"> kijelölve, mint ahányas szám szerepel a mezőben (lásd ábra).</w:t>
      </w:r>
    </w:p>
    <w:p w14:paraId="2FF097FF" w14:textId="77777777" w:rsidR="00123740" w:rsidRDefault="00123740" w:rsidP="00123740">
      <w:pPr>
        <w:pStyle w:val="BodyText"/>
        <w:spacing w:line="276" w:lineRule="auto"/>
        <w:ind w:right="285"/>
      </w:pPr>
      <w:r>
        <w:t>A feladatod az lesz, hogy írj egy olyan Slitherlink játékot, amely segít a játékosnak. A játékodnak meg kell jelölnie minél több olyan élet, amelyet biztosan ki kell jelölni, vagy biztosan nem kell kijelölni, amely a játékos számára is ismert az információk alapján. Fontos, hogy ezek az információk biztosak legyenek, tehát valóban csak a megfelelő éleken jelenjen meg a plusz információ.</w:t>
      </w:r>
    </w:p>
    <w:p w14:paraId="3C03EF26" w14:textId="77777777" w:rsidR="00123740" w:rsidRDefault="00123740" w:rsidP="00123740">
      <w:pPr>
        <w:pStyle w:val="BodyText"/>
        <w:spacing w:before="121" w:line="276" w:lineRule="auto"/>
        <w:ind w:right="283"/>
      </w:pPr>
      <w:r>
        <w:t>Miért nem várjuk el, hogy az összes egyértelmű mezőt megjelöld? A Slitherlink</w:t>
      </w:r>
      <w:r>
        <w:rPr>
          <w:spacing w:val="40"/>
        </w:rPr>
        <w:t xml:space="preserve"> </w:t>
      </w:r>
      <w:r>
        <w:t>megoldásának problémájáról tudjuk, hogy ez egy bonyolultságelméletileg nehéz probléma, tehát nagy valószínűséggel nem létezik gyors algoritmus rá, így sajnos te sem tudod minden élről gyorsan eldönteni, hogy egyértelmű-e, de szerencsére van sok eset, amikor ez mégis egyszerűen látszik.</w:t>
      </w:r>
    </w:p>
    <w:p w14:paraId="7DFA52A7" w14:textId="77777777" w:rsidR="00123740" w:rsidRDefault="00123740" w:rsidP="00123740">
      <w:pPr>
        <w:pStyle w:val="BodyText"/>
        <w:spacing w:before="121" w:line="276" w:lineRule="auto"/>
        <w:ind w:right="286"/>
      </w:pPr>
      <w:r>
        <w:t xml:space="preserve">(A játékot tetszőleges nyelven elkészítheted, és nem feltétlenül kell grafikus interfésszel rendelkeznie, parancssori megvalósítás is tökéletes.) A játékot kipróbálhatod például ezen az oldalon: </w:t>
      </w:r>
      <w:hyperlink r:id="rId7">
        <w:r>
          <w:rPr>
            <w:color w:val="0000FF"/>
            <w:u w:val="single" w:color="0000FF"/>
          </w:rPr>
          <w:t>https://slitherlink.horcsin.hu/</w:t>
        </w:r>
      </w:hyperlink>
      <w:r>
        <w:t xml:space="preserve">. Néhány megoldási stratégiát leírnak Wikipédián is, az is jó, hogyha néhányat elkészítesz közülük: </w:t>
      </w:r>
      <w:hyperlink r:id="rId8">
        <w:r>
          <w:rPr>
            <w:color w:val="0000FF"/>
            <w:u w:val="single" w:color="0000FF"/>
          </w:rPr>
          <w:t>https://en.wikipedia.org/wiki/Slitherlink</w:t>
        </w:r>
      </w:hyperlink>
      <w:r>
        <w:t>.</w:t>
      </w:r>
    </w:p>
    <w:p w14:paraId="0741C64F" w14:textId="77777777" w:rsidR="00123740" w:rsidRDefault="00123740" w:rsidP="00123740">
      <w:pPr>
        <w:pStyle w:val="BodyText"/>
        <w:spacing w:before="8"/>
        <w:ind w:left="0"/>
        <w:jc w:val="left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487590400" behindDoc="1" locked="0" layoutInCell="1" allowOverlap="1" wp14:anchorId="0CF62F27" wp14:editId="4115E9E9">
            <wp:simplePos x="0" y="0"/>
            <wp:positionH relativeFrom="page">
              <wp:posOffset>900430</wp:posOffset>
            </wp:positionH>
            <wp:positionV relativeFrom="paragraph">
              <wp:posOffset>85634</wp:posOffset>
            </wp:positionV>
            <wp:extent cx="2882813" cy="2382107"/>
            <wp:effectExtent l="0" t="0" r="0" b="0"/>
            <wp:wrapTopAndBottom/>
            <wp:docPr id="152166423" name="Image 2" descr="A grid with numbers and square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6423" name="Image 2" descr="A grid with numbers and squares&#10;&#10;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813" cy="238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487591424" behindDoc="1" locked="0" layoutInCell="1" allowOverlap="1" wp14:anchorId="2FE82889" wp14:editId="7867CC4F">
            <wp:simplePos x="0" y="0"/>
            <wp:positionH relativeFrom="page">
              <wp:posOffset>3902709</wp:posOffset>
            </wp:positionH>
            <wp:positionV relativeFrom="paragraph">
              <wp:posOffset>79284</wp:posOffset>
            </wp:positionV>
            <wp:extent cx="2873875" cy="2391727"/>
            <wp:effectExtent l="0" t="0" r="0" b="0"/>
            <wp:wrapTopAndBottom/>
            <wp:docPr id="76398504" name="Image 3" descr="A képen tér, Téglalap látható  Előfordulhat, hogy a mesterséges intelligencia által létrehozott tartalom helytelen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képen tér, Téglalap látható  Előfordulhat, hogy a mesterséges intelligencia által létrehozott tartalom helytelen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875" cy="239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17F13" w14:textId="77777777" w:rsidR="00123740" w:rsidRDefault="00123740" w:rsidP="00123740">
      <w:pPr>
        <w:pStyle w:val="BodyText"/>
        <w:spacing w:before="155"/>
        <w:ind w:left="0"/>
        <w:jc w:val="left"/>
      </w:pPr>
    </w:p>
    <w:p w14:paraId="607DC965" w14:textId="0219825C" w:rsidR="00F430DE" w:rsidRDefault="00123740" w:rsidP="00292B06">
      <w:pPr>
        <w:ind w:right="283"/>
        <w:jc w:val="center"/>
      </w:pPr>
      <w:r>
        <w:rPr>
          <w:i/>
          <w:sz w:val="24"/>
        </w:rPr>
        <w:t>Egy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egyszerűbb feladvány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és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megoldás</w:t>
      </w:r>
      <w:r>
        <w:rPr>
          <w:i/>
          <w:spacing w:val="-2"/>
          <w:sz w:val="24"/>
        </w:rPr>
        <w:t>a</w:t>
      </w:r>
    </w:p>
    <w:sectPr w:rsidR="00F430DE">
      <w:footerReference w:type="default" r:id="rId11"/>
      <w:pgSz w:w="11920" w:h="16850"/>
      <w:pgMar w:top="1280" w:right="1133" w:bottom="1260" w:left="1417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58452" w14:textId="77777777" w:rsidR="00015BFD" w:rsidRDefault="00015BFD">
      <w:r>
        <w:separator/>
      </w:r>
    </w:p>
  </w:endnote>
  <w:endnote w:type="continuationSeparator" w:id="0">
    <w:p w14:paraId="4EBDE682" w14:textId="77777777" w:rsidR="00015BFD" w:rsidRDefault="0001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C86C8" w14:textId="7164939F" w:rsidR="00F430DE" w:rsidRDefault="00F430DE">
    <w:pPr>
      <w:pStyle w:val="BodyText"/>
      <w:spacing w:before="0"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A0030" w14:textId="77777777" w:rsidR="00015BFD" w:rsidRDefault="00015BFD">
      <w:r>
        <w:separator/>
      </w:r>
    </w:p>
  </w:footnote>
  <w:footnote w:type="continuationSeparator" w:id="0">
    <w:p w14:paraId="1D9464F3" w14:textId="77777777" w:rsidR="00015BFD" w:rsidRDefault="00015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F67E3"/>
    <w:multiLevelType w:val="hybridMultilevel"/>
    <w:tmpl w:val="59267288"/>
    <w:lvl w:ilvl="0" w:tplc="4AA4EDB6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hu-HU" w:eastAsia="en-US" w:bidi="ar-SA"/>
      </w:rPr>
    </w:lvl>
    <w:lvl w:ilvl="1" w:tplc="FBA69794">
      <w:numFmt w:val="bullet"/>
      <w:lvlText w:val="•"/>
      <w:lvlJc w:val="left"/>
      <w:pPr>
        <w:ind w:left="1584" w:hanging="360"/>
      </w:pPr>
      <w:rPr>
        <w:rFonts w:hint="default"/>
        <w:lang w:val="hu-HU" w:eastAsia="en-US" w:bidi="ar-SA"/>
      </w:rPr>
    </w:lvl>
    <w:lvl w:ilvl="2" w:tplc="9DFE9898">
      <w:numFmt w:val="bullet"/>
      <w:lvlText w:val="•"/>
      <w:lvlJc w:val="left"/>
      <w:pPr>
        <w:ind w:left="2448" w:hanging="360"/>
      </w:pPr>
      <w:rPr>
        <w:rFonts w:hint="default"/>
        <w:lang w:val="hu-HU" w:eastAsia="en-US" w:bidi="ar-SA"/>
      </w:rPr>
    </w:lvl>
    <w:lvl w:ilvl="3" w:tplc="94F628A6">
      <w:numFmt w:val="bullet"/>
      <w:lvlText w:val="•"/>
      <w:lvlJc w:val="left"/>
      <w:pPr>
        <w:ind w:left="3312" w:hanging="360"/>
      </w:pPr>
      <w:rPr>
        <w:rFonts w:hint="default"/>
        <w:lang w:val="hu-HU" w:eastAsia="en-US" w:bidi="ar-SA"/>
      </w:rPr>
    </w:lvl>
    <w:lvl w:ilvl="4" w:tplc="E398F022">
      <w:numFmt w:val="bullet"/>
      <w:lvlText w:val="•"/>
      <w:lvlJc w:val="left"/>
      <w:pPr>
        <w:ind w:left="4176" w:hanging="360"/>
      </w:pPr>
      <w:rPr>
        <w:rFonts w:hint="default"/>
        <w:lang w:val="hu-HU" w:eastAsia="en-US" w:bidi="ar-SA"/>
      </w:rPr>
    </w:lvl>
    <w:lvl w:ilvl="5" w:tplc="1136BCF0">
      <w:numFmt w:val="bullet"/>
      <w:lvlText w:val="•"/>
      <w:lvlJc w:val="left"/>
      <w:pPr>
        <w:ind w:left="5040" w:hanging="360"/>
      </w:pPr>
      <w:rPr>
        <w:rFonts w:hint="default"/>
        <w:lang w:val="hu-HU" w:eastAsia="en-US" w:bidi="ar-SA"/>
      </w:rPr>
    </w:lvl>
    <w:lvl w:ilvl="6" w:tplc="DD20B0CE">
      <w:numFmt w:val="bullet"/>
      <w:lvlText w:val="•"/>
      <w:lvlJc w:val="left"/>
      <w:pPr>
        <w:ind w:left="5904" w:hanging="360"/>
      </w:pPr>
      <w:rPr>
        <w:rFonts w:hint="default"/>
        <w:lang w:val="hu-HU" w:eastAsia="en-US" w:bidi="ar-SA"/>
      </w:rPr>
    </w:lvl>
    <w:lvl w:ilvl="7" w:tplc="4D9EF922">
      <w:numFmt w:val="bullet"/>
      <w:lvlText w:val="•"/>
      <w:lvlJc w:val="left"/>
      <w:pPr>
        <w:ind w:left="6768" w:hanging="360"/>
      </w:pPr>
      <w:rPr>
        <w:rFonts w:hint="default"/>
        <w:lang w:val="hu-HU" w:eastAsia="en-US" w:bidi="ar-SA"/>
      </w:rPr>
    </w:lvl>
    <w:lvl w:ilvl="8" w:tplc="4C54BFC0">
      <w:numFmt w:val="bullet"/>
      <w:lvlText w:val="•"/>
      <w:lvlJc w:val="left"/>
      <w:pPr>
        <w:ind w:left="7632" w:hanging="360"/>
      </w:pPr>
      <w:rPr>
        <w:rFonts w:hint="default"/>
        <w:lang w:val="hu-HU" w:eastAsia="en-US" w:bidi="ar-SA"/>
      </w:rPr>
    </w:lvl>
  </w:abstractNum>
  <w:num w:numId="1" w16cid:durableId="143628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30DE"/>
    <w:rsid w:val="00015BFD"/>
    <w:rsid w:val="00113A54"/>
    <w:rsid w:val="00123740"/>
    <w:rsid w:val="00292B06"/>
    <w:rsid w:val="00AE53BE"/>
    <w:rsid w:val="00BB7D52"/>
    <w:rsid w:val="00F4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35066"/>
  <w15:docId w15:val="{41A88A7B-408F-475E-A62A-A3D9E158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  <w:ind w:left="1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1"/>
      <w:ind w:left="721" w:right="28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37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2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B06"/>
    <w:rPr>
      <w:rFonts w:ascii="Times New Roman" w:eastAsia="Times New Roman" w:hAnsi="Times New Roman" w:cs="Times New Roman"/>
      <w:lang w:val="hu-HU"/>
    </w:rPr>
  </w:style>
  <w:style w:type="paragraph" w:styleId="Footer">
    <w:name w:val="footer"/>
    <w:basedOn w:val="Normal"/>
    <w:link w:val="FooterChar"/>
    <w:uiPriority w:val="99"/>
    <w:unhideWhenUsed/>
    <w:rsid w:val="00292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B06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lither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litherlink.horcsin.h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Orbán Dávid</cp:lastModifiedBy>
  <cp:revision>5</cp:revision>
  <dcterms:created xsi:type="dcterms:W3CDTF">2025-04-16T21:00:00Z</dcterms:created>
  <dcterms:modified xsi:type="dcterms:W3CDTF">2025-04-16T21:07:00Z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LastSaved">
    <vt:filetime>2025-04-16T00:00:00Z</vt:filetime>
  </property>
  <property fmtid="{D5CDD505-2E9C-101B-9397-08002B2CF9AE}" pid="4" name="Producer">
    <vt:lpwstr>iLovePDF</vt:lpwstr>
  </property>
</Properties>
</file>