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 Id="rId5" Type="http://schemas.microsoft.com/office/2020/02/relationships/classificationlabels" Target="docMetadata/LabelInfo.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Arial" w:cs="Arial" w:eastAsia="Arial" w:hAnsi="Arial"/>
          <w:b/>
          <w:bCs/>
          <w:i w:val="false"/>
          <w:iCs w:val="false"/>
          <w:color w:val="C04E1A"/>
          <w:sz w:val="32"/>
          <w:szCs w:val="32"/>
        </w:rPr>
        <w:t xml:space="preserve">PERMIT TO WORK — PROCEDURE</w:t>
      </w:r>
    </w:p>
    <w:p>
      <w:pPr>
        <w:spacing w:after="0" w:before="40"/>
      </w:pPr>
    </w:p>
    <w:p>
      <w:pPr>
        <w:spacing w:after="40" w:before="140"/>
      </w:pPr>
      <w:r>
        <w:rPr>
          <w:rFonts w:ascii="Arial" w:cs="Arial" w:eastAsia="Arial" w:hAnsi="Arial"/>
          <w:b/>
          <w:bCs/>
          <w:i w:val="false"/>
          <w:iCs w:val="false"/>
          <w:color w:val="C04E1A"/>
          <w:sz w:val="26"/>
          <w:szCs w:val="26"/>
        </w:rPr>
        <w:t xml:space="preserve">WHAT IS A PERMIT TO WORK?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What it is</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A structured process that ensures high-risk, non-routine work is planned, assessed, and controlled before it begins.</w:t>
            </w:r>
          </w:p>
          <w:p>
            <w:pPr>
              <w:spacing w:after="40" w:before="0"/>
            </w:pPr>
            <w:r>
              <w:rPr>
                <w:rFonts w:ascii="Arial" w:cs="Arial" w:eastAsia="Arial" w:hAnsi="Arial"/>
                <w:b w:val="false"/>
                <w:bCs w:val="false"/>
                <w:i w:val="false"/>
                <w:iCs w:val="false"/>
                <w:color w:val="000000"/>
                <w:sz w:val="22"/>
                <w:szCs w:val="22"/>
              </w:rPr>
              <w:t xml:space="preserve">A documented agreement between the person authorising the work and the person carrying it out — covering the scope, hazards, controls, and responsibilities.</w:t>
            </w:r>
          </w:p>
          <w:p>
            <w:pPr>
              <w:spacing w:after="40" w:before="0"/>
            </w:pPr>
            <w:r>
              <w:rPr>
                <w:rFonts w:ascii="Arial" w:cs="Arial" w:eastAsia="Arial" w:hAnsi="Arial"/>
                <w:b w:val="false"/>
                <w:bCs w:val="false"/>
                <w:i w:val="false"/>
                <w:iCs w:val="false"/>
                <w:color w:val="000000"/>
                <w:sz w:val="22"/>
                <w:szCs w:val="22"/>
              </w:rPr>
              <w:t xml:space="preserve">A practical tool that helps supervisors and workers think through the job together before starting.</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What it is not</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Not a bureaucratic formality or a signature exercise.</w:t>
            </w:r>
          </w:p>
          <w:p>
            <w:pPr>
              <w:spacing w:after="40" w:before="0"/>
            </w:pPr>
            <w:r>
              <w:rPr>
                <w:rFonts w:ascii="Arial" w:cs="Arial" w:eastAsia="Arial" w:hAnsi="Arial"/>
                <w:b w:val="false"/>
                <w:bCs w:val="false"/>
                <w:i w:val="false"/>
                <w:iCs w:val="false"/>
                <w:color w:val="000000"/>
                <w:sz w:val="22"/>
                <w:szCs w:val="22"/>
              </w:rPr>
              <w:t xml:space="preserve">Not a replacement for competence — the permit does not make the job safe; the controls do.</w:t>
            </w:r>
          </w:p>
          <w:p>
            <w:pPr>
              <w:spacing w:after="40" w:before="0"/>
            </w:pPr>
            <w:r>
              <w:rPr>
                <w:rFonts w:ascii="Arial" w:cs="Arial" w:eastAsia="Arial" w:hAnsi="Arial"/>
                <w:b w:val="false"/>
                <w:bCs w:val="false"/>
                <w:i w:val="false"/>
                <w:iCs w:val="false"/>
                <w:color w:val="000000"/>
                <w:sz w:val="22"/>
                <w:szCs w:val="22"/>
              </w:rPr>
              <w:t xml:space="preserve">Not a transfer of responsibility — the employer’s duty of care remains throughout.</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Why we do it</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The employer has a general duty to take all measures necessary to prevent accidents and protect health (VUV Art. 3). This includes providing and maintaining protective equipment and safe systems of work.</w:t>
            </w:r>
          </w:p>
          <w:p>
            <w:pPr>
              <w:spacing w:after="40" w:before="0"/>
            </w:pPr>
            <w:r>
              <w:rPr>
                <w:rFonts w:ascii="Arial" w:cs="Arial" w:eastAsia="Arial" w:hAnsi="Arial"/>
                <w:b w:val="false"/>
                <w:bCs w:val="false"/>
                <w:i w:val="false"/>
                <w:iCs w:val="false"/>
                <w:color w:val="000000"/>
                <w:sz w:val="22"/>
                <w:szCs w:val="22"/>
              </w:rPr>
              <w:t xml:space="preserve">The employer must inform and instruct all workers — including contractor workers on site — about the hazards of their tasks and the safety measures in place. This must happen before work starts and whenever conditions change (VUV Art. 6).</w:t>
            </w:r>
          </w:p>
          <w:p>
            <w:pPr>
              <w:spacing w:after="40" w:before="0"/>
            </w:pPr>
            <w:r>
              <w:rPr>
                <w:rFonts w:ascii="Arial" w:cs="Arial" w:eastAsia="Arial" w:hAnsi="Arial"/>
                <w:b w:val="false"/>
                <w:bCs w:val="false"/>
                <w:i w:val="false"/>
                <w:iCs w:val="false"/>
                <w:color w:val="000000"/>
                <w:sz w:val="22"/>
                <w:szCs w:val="22"/>
              </w:rPr>
              <w:t xml:space="preserve">For work with special dangers (VUV Art. 8), the employer may only assign trained workers. When a worker performs dangerous work alone, the employer must arrange for supervision — but this does not mean standing next to them all day. It means having a system that ensures they are not abandoned: the right planning, agreed controls, periodic checks, and a clear way to call for help.</w:t>
            </w:r>
          </w:p>
          <w:p>
            <w:pPr>
              <w:spacing w:after="40" w:before="0"/>
            </w:pPr>
            <w:r>
              <w:rPr>
                <w:rFonts w:ascii="Arial" w:cs="Arial" w:eastAsia="Arial" w:hAnsi="Arial"/>
                <w:b w:val="false"/>
                <w:bCs w:val="false"/>
                <w:i w:val="false"/>
                <w:iCs w:val="false"/>
                <w:color w:val="000000"/>
                <w:sz w:val="22"/>
                <w:szCs w:val="22"/>
              </w:rPr>
              <w:t xml:space="preserve">The PTW system is the practical method for meeting these obligations. The permit creates a traceable record that hazards were identified, controls were agreed, and workers were briefed — protecting both the company and its people.</w:t>
            </w:r>
          </w:p>
        </w:tc>
      </w:tr>
    </w:tbl>
    <w:p>
      <w:pPr>
        <w:spacing w:after="40" w:before="140"/>
      </w:pPr>
      <w:r>
        <w:rPr>
          <w:rFonts w:ascii="Arial" w:cs="Arial" w:eastAsia="Arial" w:hAnsi="Arial"/>
          <w:b/>
          <w:bCs/>
          <w:i w:val="false"/>
          <w:iCs w:val="false"/>
          <w:color w:val="C04E1A"/>
          <w:sz w:val="26"/>
          <w:szCs w:val="26"/>
        </w:rPr>
        <w:t xml:space="preserve">ROLES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The supervisor or manager who authorises the work in their area. Typically: Abteilungsleiter, Produktionsleiter, Schichtleiter, or the person giving the order (Auftraggeber).</w:t>
            </w:r>
          </w:p>
          <w:p>
            <w:pPr>
              <w:spacing w:after="10" w:before="0"/>
            </w:pPr>
            <w:r>
              <w:rPr>
                <w:rFonts w:ascii="Arial" w:cs="Arial" w:eastAsia="Arial" w:hAnsi="Arial"/>
                <w:b w:val="false"/>
                <w:bCs w:val="false"/>
                <w:i w:val="false"/>
                <w:iCs w:val="false"/>
                <w:color w:val="000000"/>
                <w:sz w:val="22"/>
                <w:szCs w:val="22"/>
              </w:rPr>
              <w:t xml:space="preserve">Under VUV Art. 6, this person must ensure workers are informed about hazards and that safety measures are followed. Under Art. 8, they must ensure only trained workers are assigned to dangerous tasks.</w:t>
            </w:r>
          </w:p>
          <w:p>
            <w:pPr>
              <w:spacing w:after="40" w:before="0"/>
            </w:pPr>
            <w:r>
              <w:rPr>
                <w:rFonts w:ascii="Arial" w:cs="Arial" w:eastAsia="Arial" w:hAnsi="Arial"/>
                <w:b w:val="false"/>
                <w:bCs w:val="false"/>
                <w:i w:val="false"/>
                <w:iCs w:val="false"/>
                <w:color w:val="000000"/>
                <w:sz w:val="22"/>
                <w:szCs w:val="22"/>
              </w:rPr>
              <w:t xml:space="preserve">In practice: verifies the site is safe, co-signs the permit, checks compliance periodically, closes the permit. Does not need to watch continuously — needs to ensure the system works.</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The person leading the work. For internal teams: Vorarbeiter or team leader. For contractors: their site foreman.</w:t>
            </w:r>
          </w:p>
          <w:p>
            <w:pPr>
              <w:spacing w:after="10" w:before="0"/>
            </w:pPr>
            <w:r>
              <w:rPr>
                <w:rFonts w:ascii="Arial" w:cs="Arial" w:eastAsia="Arial" w:hAnsi="Arial"/>
                <w:b w:val="false"/>
                <w:bCs w:val="false"/>
                <w:i w:val="false"/>
                <w:iCs w:val="false"/>
                <w:color w:val="000000"/>
                <w:sz w:val="22"/>
                <w:szCs w:val="22"/>
              </w:rPr>
              <w:t xml:space="preserve">Requests the permit, identifies hazards and controls together with the Responsible Person, briefs the team, ensures all workers comply. Accountable for the execution.</w:t>
            </w:r>
          </w:p>
          <w:p>
            <w:pPr>
              <w:spacing w:after="40" w:before="0"/>
            </w:pPr>
            <w:r>
              <w:rPr>
                <w:rFonts w:ascii="Arial" w:cs="Arial" w:eastAsia="Arial" w:hAnsi="Arial"/>
                <w:b w:val="false"/>
                <w:bCs w:val="false"/>
                <w:i w:val="false"/>
                <w:iCs w:val="false"/>
                <w:color w:val="000000"/>
                <w:sz w:val="22"/>
                <w:szCs w:val="22"/>
              </w:rPr>
              <w:t xml:space="preserve">Under VUV Art. 11, all workers must follow safety instructions and support the employer in implementing safety measures. The Work Leader is the first line of this on the ground.</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Specific safety tasks</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Standby Person (confined space): stationed at the entry, controls access, monitors atmosphere, initiates rescue. Dedicated — no other tasks during entry.</w:t>
            </w:r>
          </w:p>
          <w:p>
            <w:pPr>
              <w:spacing w:after="10" w:before="0"/>
            </w:pPr>
            <w:r>
              <w:rPr>
                <w:rFonts w:ascii="Arial" w:cs="Arial" w:eastAsia="Arial" w:hAnsi="Arial"/>
                <w:b w:val="false"/>
                <w:bCs w:val="false"/>
                <w:i w:val="false"/>
                <w:iCs w:val="false"/>
                <w:color w:val="000000"/>
                <w:sz w:val="22"/>
                <w:szCs w:val="22"/>
              </w:rPr>
              <w:t xml:space="preserve">Fire Watch (hot work): monitors for fire during and for min. 30 minutes after hot work. Knows extinguisher location and alarm procedure.</w:t>
            </w:r>
          </w:p>
          <w:p>
            <w:pPr>
              <w:spacing w:after="40" w:before="0"/>
            </w:pPr>
            <w:r>
              <w:rPr>
                <w:rFonts w:ascii="Arial" w:cs="Arial" w:eastAsia="Arial" w:hAnsi="Arial"/>
                <w:b w:val="false"/>
                <w:bCs w:val="false"/>
                <w:i w:val="false"/>
                <w:iCs w:val="false"/>
                <w:color w:val="000000"/>
                <w:sz w:val="22"/>
                <w:szCs w:val="22"/>
              </w:rPr>
              <w:t xml:space="preserve">These are task assignments on the permit, not permanent roles. Assigned by name for each job.</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All workers</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Read and sign the permit before starting. Follow all agreed controls. STOP work and report immediately if conditions change.</w:t>
            </w:r>
          </w:p>
          <w:p>
            <w:pPr>
              <w:spacing w:after="40" w:before="0"/>
            </w:pPr>
            <w:r>
              <w:rPr>
                <w:rFonts w:ascii="Arial" w:cs="Arial" w:eastAsia="Arial" w:hAnsi="Arial"/>
                <w:b w:val="false"/>
                <w:bCs w:val="false"/>
                <w:i w:val="false"/>
                <w:iCs w:val="false"/>
                <w:color w:val="000000"/>
                <w:sz w:val="22"/>
                <w:szCs w:val="22"/>
              </w:rPr>
              <w:t xml:space="preserve">VUV Art. 11: workers must follow safety instructions, use protective equipment correctly, and not put themselves or others at risk.</w:t>
            </w:r>
          </w:p>
        </w:tc>
      </w:tr>
    </w:tbl>
    <w:p>
      <w:pPr>
        <w:spacing w:after="40" w:before="140"/>
      </w:pPr>
      <w:r>
        <w:rPr>
          <w:rFonts w:ascii="Arial" w:cs="Arial" w:eastAsia="Arial" w:hAnsi="Arial"/>
          <w:b/>
          <w:bCs/>
          <w:i w:val="false"/>
          <w:iCs w:val="false"/>
          <w:color w:val="C04E1A"/>
          <w:sz w:val="26"/>
          <w:szCs w:val="26"/>
        </w:rPr>
        <w:t xml:space="preserve">PROCEDURE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7866"/>
      </w:tblGrid>
      <w:tr>
        <w:tc>
          <w:tcPr>
            <w:tcW w:type="dxa" w:w="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w:t>
            </w:r>
          </w:p>
        </w:tc>
        <w:tc>
          <w:tcPr>
            <w:tcW w:type="dxa" w:w="2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Step</w:t>
            </w:r>
          </w:p>
        </w:tc>
        <w:tc>
          <w:tcPr>
            <w:tcW w:type="dxa" w:w="7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Detail</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1</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REQUEST</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The Work Leader defines the scope: what, where, how, with what tools (Section 1 of the permit).</w:t>
            </w:r>
          </w:p>
          <w:p>
            <w:pPr>
              <w:spacing w:after="40" w:before="0"/>
            </w:pPr>
            <w:r>
              <w:rPr>
                <w:rFonts w:ascii="Arial" w:cs="Arial" w:eastAsia="Arial" w:hAnsi="Arial"/>
                <w:b w:val="false"/>
                <w:bCs w:val="false"/>
                <w:i w:val="false"/>
                <w:iCs w:val="false"/>
                <w:color w:val="000000"/>
                <w:sz w:val="22"/>
                <w:szCs w:val="22"/>
              </w:rPr>
              <w:t xml:space="preserve">Contact the Responsible Person to initiate the permit process.</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2</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ASSESS</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Together, identify which permits are needed (Section 2 — trigger table).</w:t>
            </w:r>
          </w:p>
          <w:p>
            <w:pPr>
              <w:spacing w:after="40" w:before="0"/>
            </w:pPr>
            <w:r>
              <w:rPr>
                <w:rFonts w:ascii="Arial" w:cs="Arial" w:eastAsia="Arial" w:hAnsi="Arial"/>
                <w:b w:val="false"/>
                <w:bCs w:val="false"/>
                <w:i w:val="false"/>
                <w:iCs w:val="false"/>
                <w:color w:val="000000"/>
                <w:sz w:val="22"/>
                <w:szCs w:val="22"/>
              </w:rPr>
              <w:t xml:space="preserve">Walk through the job step by step. For each step, identify hazards and agree controls (Section 3 — Job Hazard Analysis).</w:t>
            </w:r>
          </w:p>
          <w:p>
            <w:pPr>
              <w:spacing w:after="40" w:before="0"/>
            </w:pPr>
            <w:r>
              <w:rPr>
                <w:rFonts w:ascii="Arial" w:cs="Arial" w:eastAsia="Arial" w:hAnsi="Arial"/>
                <w:b w:val="false"/>
                <w:bCs w:val="false"/>
                <w:i w:val="false"/>
                <w:iCs w:val="false"/>
                <w:color w:val="000000"/>
                <w:sz w:val="22"/>
                <w:szCs w:val="22"/>
              </w:rPr>
              <w:t xml:space="preserve">Apply the hierarchy: eliminate the hazard → collective protection → personal protection.</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3</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PREPARE</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Implement all controls before work starts: isolations, barriers, ventilation, PPE.</w:t>
            </w:r>
          </w:p>
          <w:p>
            <w:pPr>
              <w:spacing w:after="40" w:before="0"/>
            </w:pPr>
            <w:r>
              <w:rPr>
                <w:rFonts w:ascii="Arial" w:cs="Arial" w:eastAsia="Arial" w:hAnsi="Arial"/>
                <w:b w:val="false"/>
                <w:bCs w:val="false"/>
                <w:i w:val="false"/>
                <w:iCs w:val="false"/>
                <w:color w:val="000000"/>
                <w:sz w:val="22"/>
                <w:szCs w:val="22"/>
              </w:rPr>
              <w:t xml:space="preserve">Complete all required permits. Assign specific safety tasks (standby, fire watch) by name.</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4</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ISSUE</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Responsible Person inspects the site to confirm controls are in place.</w:t>
            </w:r>
          </w:p>
          <w:p>
            <w:pPr>
              <w:spacing w:after="40" w:before="0"/>
            </w:pPr>
            <w:r>
              <w:rPr>
                <w:rFonts w:ascii="Arial" w:cs="Arial" w:eastAsia="Arial" w:hAnsi="Arial"/>
                <w:b w:val="false"/>
                <w:bCs w:val="false"/>
                <w:i w:val="false"/>
                <w:iCs w:val="false"/>
                <w:color w:val="000000"/>
                <w:sz w:val="22"/>
                <w:szCs w:val="22"/>
              </w:rPr>
              <w:t xml:space="preserve">Both sign. Work Leader briefs the team. All workers read and sign the permit.</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5</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EXECUTE</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Work proceeds within the permit scope. Responsible Person checks periodically.</w:t>
            </w:r>
          </w:p>
          <w:p>
            <w:pPr>
              <w:spacing w:after="40" w:before="0"/>
            </w:pPr>
            <w:r>
              <w:rPr>
                <w:rFonts w:ascii="Arial" w:cs="Arial" w:eastAsia="Arial" w:hAnsi="Arial"/>
                <w:b/>
                <w:bCs/>
                <w:i w:val="false"/>
                <w:iCs w:val="false"/>
                <w:color w:val="000000"/>
                <w:sz w:val="22"/>
                <w:szCs w:val="22"/>
              </w:rPr>
              <w:t xml:space="preserve">If conditions change or new hazards arise: STOP WORK. Re-assess before continuing.</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6</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CLOSE</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Both inspect the area. Remove isolations. Confirm safe and tidy. Both sign closure.</w:t>
            </w:r>
          </w:p>
        </w:tc>
      </w:tr>
    </w:tbl>
    <w:p>
      <w:pPr>
        <w:spacing w:after="40" w:before="140"/>
      </w:pPr>
      <w:r>
        <w:rPr>
          <w:rFonts w:ascii="Arial" w:cs="Arial" w:eastAsia="Arial" w:hAnsi="Arial"/>
          <w:b/>
          <w:bCs/>
          <w:i w:val="false"/>
          <w:iCs w:val="false"/>
          <w:color w:val="C04E1A"/>
          <w:sz w:val="26"/>
          <w:szCs w:val="26"/>
        </w:rPr>
        <w:t xml:space="preserve">SUSPENSION, EXTENSION &amp; CANCELLATION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400"/>
        <w:gridCol w:w="8066"/>
      </w:tblGrid>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Suspension</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Automatic at end of shift, during emergency alarms, or at Responsible Person’s discretion. Locks and tags stay in place.</w:t>
            </w:r>
          </w:p>
        </w:tc>
      </w:tr>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Extension</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Same work, same conditions next day: both re-inspect and sign the extension. Max. 5 days — then issue a new permit.</w:t>
            </w:r>
          </w:p>
        </w:tc>
      </w:tr>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Cancellation</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If conditions fundamentally change, the permit is cancelled. A new permit with a fresh assessment is required.</w:t>
            </w:r>
          </w:p>
        </w:tc>
      </w:tr>
    </w:tbl>
    <w:p>
      <w:pPr>
        <w:spacing w:after="40" w:before="140"/>
      </w:pPr>
      <w:r>
        <w:rPr>
          <w:rFonts w:ascii="Arial" w:cs="Arial" w:eastAsia="Arial" w:hAnsi="Arial"/>
          <w:b/>
          <w:bCs/>
          <w:i w:val="false"/>
          <w:iCs w:val="false"/>
          <w:color w:val="C04E1A"/>
          <w:sz w:val="26"/>
          <w:szCs w:val="26"/>
        </w:rPr>
        <w:t xml:space="preserve">RECORDS</w:t>
      </w:r>
    </w:p>
    <w:p>
      <w:pPr>
        <w:spacing w:after="40" w:before="0"/>
      </w:pPr>
      <w:r>
        <w:rPr>
          <w:rFonts w:ascii="Arial" w:cs="Arial" w:eastAsia="Arial" w:hAnsi="Arial"/>
          <w:b w:val="false"/>
          <w:bCs w:val="false"/>
          <w:i w:val="false"/>
          <w:iCs w:val="false"/>
          <w:color w:val="000000"/>
          <w:sz w:val="22"/>
          <w:szCs w:val="22"/>
        </w:rPr>
        <w:t xml:space="preserve">Log all permits in the Permit Activity Register. File completed permits for a minimum of 2 years.</w:t>
      </w:r>
    </w:p>
    <w:p>
      <w:r>
        <w:br w:type="page"/>
      </w:r>
    </w:p>
    <w:p>
      <w:pPr>
        <w:spacing w:after="0" w:before="0"/>
        <w:jc w:val="center"/>
      </w:pPr>
      <w:r>
        <w:rPr>
          <w:rFonts w:ascii="Arial" w:cs="Arial" w:eastAsia="Arial" w:hAnsi="Arial"/>
          <w:b/>
          <w:bCs/>
          <w:i w:val="false"/>
          <w:iCs w:val="false"/>
          <w:color w:val="C04E1A"/>
          <w:sz w:val="32"/>
          <w:szCs w:val="32"/>
        </w:rPr>
        <w:t xml:space="preserve">PERMIT TO WORK — QUICK REFERENCE</w:t>
      </w:r>
    </w:p>
    <w:p>
      <w:pPr>
        <w:spacing w:after="0" w:before="40"/>
        <w:jc w:val="center"/>
      </w:pPr>
      <w:r>
        <w:rPr>
          <w:rFonts w:ascii="Arial" w:cs="Arial" w:eastAsia="Arial" w:hAnsi="Arial"/>
          <w:b w:val="false"/>
          <w:bCs w:val="false"/>
          <w:i/>
          <w:iCs/>
          <w:color w:val="999999"/>
          <w:sz w:val="20"/>
          <w:szCs w:val="20"/>
        </w:rPr>
        <w:t xml:space="preserve">Post at permit issuing station</w:t>
      </w:r>
    </w:p>
    <w:p>
      <w:pPr>
        <w:spacing w:after="0" w:before="60"/>
      </w:pPr>
    </w:p>
    <w:p>
      <w:pPr>
        <w:spacing w:after="40" w:before="140"/>
      </w:pPr>
      <w:r>
        <w:rPr>
          <w:rFonts w:ascii="Arial" w:cs="Arial" w:eastAsia="Arial" w:hAnsi="Arial"/>
          <w:b/>
          <w:bCs/>
          <w:i w:val="false"/>
          <w:iCs w:val="false"/>
          <w:color w:val="C04E1A"/>
          <w:sz w:val="26"/>
          <w:szCs w:val="26"/>
        </w:rPr>
        <w:t xml:space="preserve">WHEN IS A PERMIT REQUIRED?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76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Always:</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Hot work (welding, grinding, cutting, open flame)</w:t>
            </w:r>
          </w:p>
          <w:p>
            <w:pPr>
              <w:spacing w:after="40" w:before="0"/>
            </w:pPr>
            <w:r>
              <w:rPr>
                <w:rFonts w:ascii="Arial" w:cs="Arial" w:eastAsia="Arial" w:hAnsi="Arial"/>
                <w:b w:val="false"/>
                <w:bCs w:val="false"/>
                <w:i w:val="false"/>
                <w:iCs w:val="false"/>
                <w:color w:val="000000"/>
                <w:sz w:val="22"/>
                <w:szCs w:val="22"/>
              </w:rPr>
              <w:t xml:space="preserve">Confined space entry</w:t>
            </w:r>
          </w:p>
          <w:p>
            <w:pPr>
              <w:spacing w:after="40" w:before="0"/>
            </w:pPr>
            <w:r>
              <w:rPr>
                <w:rFonts w:ascii="Arial" w:cs="Arial" w:eastAsia="Arial" w:hAnsi="Arial"/>
                <w:b w:val="false"/>
                <w:bCs w:val="false"/>
                <w:i w:val="false"/>
                <w:iCs w:val="false"/>
                <w:color w:val="000000"/>
                <w:sz w:val="22"/>
                <w:szCs w:val="22"/>
              </w:rPr>
              <w:t xml:space="preserve">Working at heights (where fall risk exists)</w:t>
            </w:r>
          </w:p>
          <w:p>
            <w:pPr>
              <w:spacing w:after="40" w:before="0"/>
            </w:pPr>
            <w:r>
              <w:rPr>
                <w:rFonts w:ascii="Arial" w:cs="Arial" w:eastAsia="Arial" w:hAnsi="Arial"/>
                <w:b w:val="false"/>
                <w:bCs w:val="false"/>
                <w:i w:val="false"/>
                <w:iCs w:val="false"/>
                <w:color w:val="000000"/>
                <w:sz w:val="22"/>
                <w:szCs w:val="22"/>
              </w:rPr>
              <w:t xml:space="preserve">Energy isolation (LOTO)</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At discretion:</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Any non-routine work affecting people, assets, or environment</w:t>
            </w:r>
          </w:p>
          <w:p>
            <w:pPr>
              <w:spacing w:after="40" w:before="0"/>
            </w:pPr>
            <w:r>
              <w:rPr>
                <w:rFonts w:ascii="Arial" w:cs="Arial" w:eastAsia="Arial" w:hAnsi="Arial"/>
                <w:b w:val="false"/>
                <w:bCs w:val="false"/>
                <w:i w:val="false"/>
                <w:iCs w:val="false"/>
                <w:color w:val="000000"/>
                <w:sz w:val="22"/>
                <w:szCs w:val="22"/>
              </w:rPr>
              <w:t xml:space="preserve">Work that may conflict with other activities in the area</w:t>
            </w:r>
          </w:p>
        </w:tc>
      </w:tr>
    </w:tbl>
    <w:p>
      <w:pPr>
        <w:spacing w:after="40" w:before="140"/>
      </w:pPr>
      <w:r>
        <w:rPr>
          <w:rFonts w:ascii="Arial" w:cs="Arial" w:eastAsia="Arial" w:hAnsi="Arial"/>
          <w:b/>
          <w:bCs/>
          <w:i w:val="false"/>
          <w:iCs w:val="false"/>
          <w:color w:val="C04E1A"/>
          <w:sz w:val="26"/>
          <w:szCs w:val="26"/>
        </w:rPr>
        <w:t xml:space="preserve">ROLES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76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Authorises the work. Verifies site safety. Checks compliance. Closes the permit.</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Leads the work. Identifies hazards and controls. Briefs the team. Ensures compliance.</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Standby / Fire Watch</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Assigned by name on the permit for confined space entry or hot work. Dedicated to that task — no other duties during the work.</w:t>
            </w:r>
          </w:p>
        </w:tc>
      </w:tr>
    </w:tbl>
    <w:p>
      <w:pPr>
        <w:spacing w:after="40" w:before="140"/>
      </w:pPr>
      <w:r>
        <w:rPr>
          <w:rFonts w:ascii="Arial" w:cs="Arial" w:eastAsia="Arial" w:hAnsi="Arial"/>
          <w:b/>
          <w:bCs/>
          <w:i w:val="false"/>
          <w:iCs w:val="false"/>
          <w:color w:val="C04E1A"/>
          <w:sz w:val="26"/>
          <w:szCs w:val="26"/>
        </w:rPr>
        <w:t xml:space="preserve">PROCESS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744"/>
        <w:gridCol w:w="1744"/>
        <w:gridCol w:w="1744"/>
        <w:gridCol w:w="1744"/>
        <w:gridCol w:w="1744"/>
        <w:gridCol w:w="1746"/>
      </w:tblGrid>
      <w:tr>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1. REQUEST</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2. ASSESS</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3. PREPARE</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4. ISSUE</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5. EXECUTE</w:t>
            </w:r>
          </w:p>
        </w:tc>
        <w:tc>
          <w:tcPr>
            <w:tcW w:type="dxa" w:w="174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6. CLOSE</w:t>
            </w:r>
          </w:p>
        </w:tc>
      </w:tr>
      <w:tr>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Work Leader defines scope</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Identify hazards &amp; controls together</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Implement controls, complete permits</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Both sign. Brief the team</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Work per permit. Check periodically. Stop if change</w:t>
            </w:r>
          </w:p>
        </w:tc>
        <w:tc>
          <w:tcPr>
            <w:tcW w:type="dxa" w:w="174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Inspect. Remove isolations. Both sign</w:t>
            </w:r>
          </w:p>
        </w:tc>
      </w:tr>
    </w:tbl>
    <w:p>
      <w:pPr>
        <w:spacing w:after="40" w:before="140"/>
      </w:pPr>
      <w:r>
        <w:rPr>
          <w:rFonts w:ascii="Arial" w:cs="Arial" w:eastAsia="Arial" w:hAnsi="Arial"/>
          <w:b/>
          <w:bCs/>
          <w:i w:val="false"/>
          <w:iCs w:val="false"/>
          <w:color w:val="C04E1A"/>
          <w:sz w:val="26"/>
          <w:szCs w:val="26"/>
        </w:rPr>
        <w:t xml:space="preserve">PERMITS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8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Type</w:t>
            </w:r>
          </w:p>
        </w:tc>
        <w:tc>
          <w:tcPr>
            <w:tcW w:type="dxa" w:w="4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Use when</w:t>
            </w:r>
          </w:p>
        </w:tc>
        <w:tc>
          <w:tcPr>
            <w:tcW w:type="dxa" w:w="2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Attach to</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General PTW</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All permitted work — always the base document</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Hot Work</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Welding, grinding, cutting, open flame, spark-producing work</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General PTW</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Heights</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Any work where a fall risk exists</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General PTW</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Confined Space</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Entry into enclosed or partially enclosed space</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General PTW</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LOTO</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Any energy isolation required</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General PTW</w:t>
            </w:r>
          </w:p>
        </w:tc>
      </w:tr>
    </w:tbl>
    <w:p>
      <w:pPr>
        <w:spacing w:after="40" w:before="140"/>
      </w:pPr>
      <w:r>
        <w:rPr>
          <w:rFonts w:ascii="Arial" w:cs="Arial" w:eastAsia="Arial" w:hAnsi="Arial"/>
          <w:b/>
          <w:bCs/>
          <w:i w:val="false"/>
          <w:iCs w:val="false"/>
          <w:color w:val="C04E1A"/>
          <w:sz w:val="26"/>
          <w:szCs w:val="26"/>
        </w:rPr>
        <w:t xml:space="preserve">KEY RULES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gridSpan w:val="1"/>
            <w:tcBorders>
              <w:top w:val="single" w:color="CCCCCC" w:sz="1"/>
              <w:left w:val="single" w:color="CCCCCC" w:sz="1"/>
              <w:bottom w:val="single" w:color="CCCCCC" w:sz="1"/>
              <w:right w:val="single" w:color="CCCCCC" w:sz="1"/>
            </w:tcBorders>
            <w:shd w:fill="FDF2EB" w:val="clear"/>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  The permit does not make the job safe — the controls do.</w:t>
            </w:r>
          </w:p>
          <w:p>
            <w:pPr>
              <w:spacing w:after="10" w:before="0"/>
            </w:pPr>
            <w:r>
              <w:rPr>
                <w:rFonts w:ascii="Arial" w:cs="Arial" w:eastAsia="Arial" w:hAnsi="Arial"/>
                <w:b w:val="false"/>
                <w:bCs w:val="false"/>
                <w:i w:val="false"/>
                <w:iCs w:val="false"/>
                <w:color w:val="000000"/>
                <w:sz w:val="22"/>
                <w:szCs w:val="22"/>
              </w:rPr>
              <w:t xml:space="preserve">•  If conditions change: STOP WORK. Re-assess before continuing.</w:t>
            </w:r>
          </w:p>
          <w:p>
            <w:pPr>
              <w:spacing w:after="10" w:before="0"/>
            </w:pPr>
            <w:r>
              <w:rPr>
                <w:rFonts w:ascii="Arial" w:cs="Arial" w:eastAsia="Arial" w:hAnsi="Arial"/>
                <w:b w:val="false"/>
                <w:bCs w:val="false"/>
                <w:i w:val="false"/>
                <w:iCs w:val="false"/>
                <w:color w:val="000000"/>
                <w:sz w:val="22"/>
                <w:szCs w:val="22"/>
              </w:rPr>
              <w:t xml:space="preserve">•  Valid for one shift. Extend daily with the extension section (max. 5 days).</w:t>
            </w:r>
          </w:p>
          <w:p>
            <w:pPr>
              <w:spacing w:after="10" w:before="0"/>
            </w:pPr>
            <w:r>
              <w:rPr>
                <w:rFonts w:ascii="Arial" w:cs="Arial" w:eastAsia="Arial" w:hAnsi="Arial"/>
                <w:b w:val="false"/>
                <w:bCs w:val="false"/>
                <w:i w:val="false"/>
                <w:iCs w:val="false"/>
                <w:color w:val="000000"/>
                <w:sz w:val="22"/>
                <w:szCs w:val="22"/>
              </w:rPr>
              <w:t xml:space="preserve">•  Display at the work site. Keep a copy at the issuing point.</w:t>
            </w:r>
          </w:p>
          <w:p>
            <w:pPr>
              <w:spacing w:after="10" w:before="0"/>
            </w:pPr>
            <w:r>
              <w:rPr>
                <w:rFonts w:ascii="Arial" w:cs="Arial" w:eastAsia="Arial" w:hAnsi="Arial"/>
                <w:b w:val="false"/>
                <w:bCs w:val="false"/>
                <w:i w:val="false"/>
                <w:iCs w:val="false"/>
                <w:color w:val="000000"/>
                <w:sz w:val="22"/>
                <w:szCs w:val="22"/>
              </w:rPr>
              <w:t xml:space="preserve">•  All workers must read and sign before starting.</w:t>
            </w:r>
          </w:p>
          <w:p>
            <w:pPr>
              <w:spacing w:after="40" w:before="0"/>
            </w:pPr>
            <w:r>
              <w:rPr>
                <w:rFonts w:ascii="Arial" w:cs="Arial" w:eastAsia="Arial" w:hAnsi="Arial"/>
                <w:b w:val="false"/>
                <w:bCs w:val="false"/>
                <w:i w:val="false"/>
                <w:iCs w:val="false"/>
                <w:color w:val="000000"/>
                <w:sz w:val="22"/>
                <w:szCs w:val="22"/>
              </w:rPr>
              <w:t xml:space="preserve">•  The Responsible Person may suspend or cancel any permit at any time.</w:t>
            </w:r>
          </w:p>
        </w:tc>
      </w:tr>
    </w:tbl>
    <w:p>
      <w:r>
        <w:br w:type="page"/>
      </w:r>
    </w:p>
    <w:p>
      <w:pPr>
        <w:spacing w:after="0" w:before="0"/>
        <w:jc w:val="center"/>
      </w:pPr>
      <w:r>
        <w:rPr>
          <w:rFonts w:ascii="Arial" w:cs="Arial" w:eastAsia="Arial" w:hAnsi="Arial"/>
          <w:b/>
          <w:bCs/>
          <w:i w:val="false"/>
          <w:iCs w:val="false"/>
          <w:color w:val="C04E1A"/>
          <w:sz w:val="32"/>
          <w:szCs w:val="32"/>
        </w:rPr>
        <w:t xml:space="preserve">GENERAL PERMIT TO WORK</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400"/>
        <w:gridCol w:w="20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Permit No.</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w:t>
            </w:r>
          </w:p>
        </w:tc>
        <w:tc>
          <w:tcPr>
            <w:tcW w:type="dxa" w:w="2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Location / Area</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Company / Contractor</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Duration</w:t>
            </w:r>
          </w:p>
        </w:tc>
        <w:tc>
          <w:tcPr>
            <w:tcW w:type="dxa" w:w="2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Tel.:</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Tel.:</w:t>
            </w:r>
          </w:p>
        </w:tc>
      </w:tr>
    </w:tbl>
    <w:p>
      <w:pPr>
        <w:spacing w:after="40" w:before="140"/>
      </w:pPr>
      <w:r>
        <w:rPr>
          <w:rFonts w:ascii="Arial" w:cs="Arial" w:eastAsia="Arial" w:hAnsi="Arial"/>
          <w:b/>
          <w:bCs/>
          <w:i w:val="false"/>
          <w:iCs w:val="false"/>
          <w:color w:val="C04E1A"/>
          <w:sz w:val="26"/>
          <w:szCs w:val="26"/>
        </w:rPr>
        <w:t xml:space="preserve">1 │ DESCRIBE THE WORK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What exactly will be done?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Where? (building, floor, area, equipment)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8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How? (key steps — describe the sequence)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Tools and equipment needed</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2 │ DOES THIS WORK INVOLVE ANY OF THE FOLLOWING?</w:t>
      </w:r>
    </w:p>
    <w:p>
      <w:pPr>
        <w:spacing w:after="20" w:before="0"/>
      </w:pPr>
      <w:r>
        <w:rPr>
          <w:rFonts w:ascii="Arial" w:cs="Arial" w:eastAsia="Arial" w:hAnsi="Arial"/>
          <w:b w:val="false"/>
          <w:bCs w:val="false"/>
          <w:i/>
          <w:iCs/>
          <w:color w:val="666666"/>
          <w:sz w:val="20"/>
          <w:szCs w:val="20"/>
        </w:rPr>
        <w:t xml:space="preserve">Tick all that apply — each ticked item requires the corresponding permit.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800"/>
        <w:gridCol w:w="1000"/>
        <w:gridCol w:w="1000"/>
        <w:gridCol w:w="2666"/>
      </w:tblGrid>
      <w:tr>
        <w:tc>
          <w:tcPr>
            <w:tcW w:type="dxa" w:w="5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Activity</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Yes</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c>
          <w:tcPr>
            <w:tcW w:type="dxa" w:w="2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Permit</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Welding, grinding, cutting, soldering, open flame, spark-producing work</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Hot Work</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 where anyone could fall (roof, ladder, scaffold, platform, edge)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Heights</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Entry into tank, vessel, pit, silo, duct, or enclosed space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Confined Space</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Isolating any energy source (electrical, mechanical, hydraulic, pneumatic, thermal)</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LOTO</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 near hazardous substances (chemicals, asbestos, gases)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See SDS</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 that may affect others or conflict with other activities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Notify</w:t>
            </w:r>
          </w:p>
        </w:tc>
      </w:tr>
    </w:tbl>
    <w:p>
      <w:pPr>
        <w:spacing w:after="40" w:before="140"/>
      </w:pPr>
      <w:r>
        <w:rPr>
          <w:rFonts w:ascii="Arial" w:cs="Arial" w:eastAsia="Arial" w:hAnsi="Arial"/>
          <w:b/>
          <w:bCs/>
          <w:i w:val="false"/>
          <w:iCs w:val="false"/>
          <w:color w:val="C04E1A"/>
          <w:sz w:val="26"/>
          <w:szCs w:val="26"/>
        </w:rPr>
        <w:t xml:space="preserve">3 │ JOB HAZARD ANALYSIS</w:t>
      </w:r>
    </w:p>
    <w:p>
      <w:pPr>
        <w:spacing w:after="20" w:before="0"/>
      </w:pPr>
      <w:r>
        <w:rPr>
          <w:rFonts w:ascii="Arial" w:cs="Arial" w:eastAsia="Arial" w:hAnsi="Arial"/>
          <w:b w:val="false"/>
          <w:bCs w:val="false"/>
          <w:i/>
          <w:iCs/>
          <w:color w:val="666666"/>
          <w:sz w:val="20"/>
          <w:szCs w:val="20"/>
        </w:rPr>
        <w:t xml:space="preserve">For each work step: what can go wrong and how do we prevent it?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2600"/>
        <w:gridCol w:w="1866"/>
      </w:tblGrid>
      <w:tr>
        <w:tc>
          <w:tcPr>
            <w:tcW w:type="dxa" w:w="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w:t>
            </w:r>
          </w:p>
        </w:tc>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Step</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Hazard — what could go wrong?</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Control — how do we prevent it?</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Who</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1</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2</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3</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4</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5</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4 │ PPE REQUIRED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16"/>
        <w:gridCol w:w="2616"/>
        <w:gridCol w:w="2616"/>
        <w:gridCol w:w="2618"/>
      </w:tblGrid>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Hard hat</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Safety glasses / goggles</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Hearing protection</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Welding jacket / apron</w:t>
            </w:r>
          </w:p>
        </w:tc>
      </w:tr>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Gloves: __________</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Respirator: _______</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Fall protection / harness</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Other: ____________</w:t>
            </w:r>
          </w:p>
        </w:tc>
      </w:tr>
    </w:tbl>
    <w:p>
      <w:r>
        <w:br w:type="page"/>
      </w:r>
    </w:p>
    <w:p>
      <w:pPr>
        <w:spacing w:after="0" w:before="0"/>
        <w:jc w:val="center"/>
      </w:pPr>
      <w:r>
        <w:rPr>
          <w:rFonts w:ascii="Arial" w:cs="Arial" w:eastAsia="Arial" w:hAnsi="Arial"/>
          <w:b/>
          <w:bCs/>
          <w:i w:val="false"/>
          <w:iCs w:val="false"/>
          <w:color w:val="C04E1A"/>
          <w:sz w:val="32"/>
          <w:szCs w:val="32"/>
        </w:rPr>
        <w:t xml:space="preserve">GENERAL PERMIT TO WORK — continued</w:t>
      </w:r>
    </w:p>
    <w:p>
      <w:pPr>
        <w:spacing w:after="0" w:before="40"/>
        <w:jc w:val="center"/>
      </w:pPr>
      <w:r>
        <w:rPr>
          <w:rFonts w:ascii="Arial" w:cs="Arial" w:eastAsia="Arial" w:hAnsi="Arial"/>
          <w:b w:val="false"/>
          <w:bCs w:val="false"/>
          <w:i/>
          <w:iCs/>
          <w:color w:val="999999"/>
          <w:sz w:val="20"/>
          <w:szCs w:val="20"/>
        </w:rPr>
        <w:t xml:space="preserve">Print front and back on one sheet</w:t>
      </w:r>
    </w:p>
    <w:p>
      <w:pPr>
        <w:spacing w:after="0" w:before="40"/>
      </w:pPr>
    </w:p>
    <w:p>
      <w:pPr>
        <w:spacing w:after="40" w:before="140"/>
      </w:pPr>
      <w:r>
        <w:rPr>
          <w:rFonts w:ascii="Arial" w:cs="Arial" w:eastAsia="Arial" w:hAnsi="Arial"/>
          <w:b/>
          <w:bCs/>
          <w:i w:val="false"/>
          <w:iCs w:val="false"/>
          <w:color w:val="C04E1A"/>
          <w:sz w:val="26"/>
          <w:szCs w:val="26"/>
        </w:rPr>
        <w:t xml:space="preserve">5 │ IN CASE OF EMERGENCY</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Nearest first aid / fire extinguisher</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Assembly point / escape route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Emergency contact (site)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Emergency services</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112 / 117 / 118 / 144</w:t>
            </w:r>
          </w:p>
        </w:tc>
      </w:tr>
    </w:tbl>
    <w:p>
      <w:pPr>
        <w:spacing w:after="40" w:before="140"/>
      </w:pPr>
      <w:r>
        <w:rPr>
          <w:rFonts w:ascii="Arial" w:cs="Arial" w:eastAsia="Arial" w:hAnsi="Arial"/>
          <w:b/>
          <w:bCs/>
          <w:i w:val="false"/>
          <w:iCs w:val="false"/>
          <w:color w:val="C04E1A"/>
          <w:sz w:val="26"/>
          <w:szCs w:val="26"/>
        </w:rPr>
        <w:t xml:space="preserve">6 │ AUTHORISATION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3466"/>
      </w:tblGrid>
      <w:tr>
        <w:trPr>
          <w:trHeight w:val="480" w:hRule="atLeast"/>
        </w:trP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c>
          <w:tcPr>
            <w:tcW w:type="dxa" w:w="3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Date / Time:</w:t>
            </w:r>
          </w:p>
        </w:tc>
      </w:tr>
      <w:tr>
        <w:trPr>
          <w:trHeight w:val="480" w:hRule="atLeast"/>
        </w:trP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c>
          <w:tcPr>
            <w:tcW w:type="dxa" w:w="3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Date / Time:</w:t>
            </w:r>
          </w:p>
        </w:tc>
      </w:tr>
    </w:tbl>
    <w:p>
      <w:pPr>
        <w:spacing w:after="40" w:before="140"/>
      </w:pPr>
      <w:r>
        <w:rPr>
          <w:rFonts w:ascii="Arial" w:cs="Arial" w:eastAsia="Arial" w:hAnsi="Arial"/>
          <w:b/>
          <w:bCs/>
          <w:i w:val="false"/>
          <w:iCs w:val="false"/>
          <w:color w:val="C04E1A"/>
          <w:sz w:val="26"/>
          <w:szCs w:val="26"/>
        </w:rPr>
        <w:t xml:space="preserve">TEAM BRIEFING — I have read and understood this permit and its controls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1800"/>
        <w:gridCol w:w="1866"/>
      </w:tblGrid>
      <w:t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Name (print)</w:t>
            </w:r>
          </w:p>
        </w:tc>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Signature</w:t>
            </w:r>
          </w:p>
        </w:tc>
        <w:tc>
          <w:tcPr>
            <w:tcW w:type="dxa" w:w="1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Time</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PERMIT EXTENSION (same conditions, max. 5 days)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1453"/>
        <w:gridCol w:w="1453"/>
        <w:gridCol w:w="1453"/>
        <w:gridCol w:w="1454"/>
      </w:tblGrid>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1</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2</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3</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4</w:t>
            </w:r>
          </w:p>
        </w:tc>
        <w:tc>
          <w:tcPr>
            <w:tcW w:type="dxa" w:w="145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5</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Conditions unchanged?</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 Person initials</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initials</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PERMIT CLOSURE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area inspected and safe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     Comments:</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Isolations removed</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 / N/A</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Area left clean and tidy</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Time closed</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 sign-off</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r>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sign-off</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r>
    </w:tbl>
    <w:p>
      <w:r>
        <w:br w:type="page"/>
      </w:r>
    </w:p>
    <w:p>
      <w:pPr>
        <w:spacing w:after="0" w:before="0"/>
        <w:jc w:val="center"/>
      </w:pPr>
      <w:r>
        <w:rPr>
          <w:rFonts w:ascii="Arial" w:cs="Arial" w:eastAsia="Arial" w:hAnsi="Arial"/>
          <w:b/>
          <w:bCs/>
          <w:i w:val="false"/>
          <w:iCs w:val="false"/>
          <w:color w:val="C04E1A"/>
          <w:sz w:val="32"/>
          <w:szCs w:val="32"/>
        </w:rPr>
        <w:t xml:space="preserve">HOT WORK PERMIT</w:t>
      </w:r>
    </w:p>
    <w:p>
      <w:pPr>
        <w:spacing w:after="0" w:before="40"/>
        <w:jc w:val="center"/>
      </w:pPr>
      <w:r>
        <w:rPr>
          <w:rFonts w:ascii="Arial" w:cs="Arial" w:eastAsia="Arial" w:hAnsi="Arial"/>
          <w:b w:val="false"/>
          <w:bCs w:val="false"/>
          <w:i/>
          <w:iCs/>
          <w:color w:val="999999"/>
          <w:sz w:val="20"/>
          <w:szCs w:val="20"/>
        </w:rPr>
        <w:t xml:space="preserve">Attach to General Permit to Work</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PTW No.</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Time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PRE-WORK CHECKS</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Combustible materials removed or covered (min. 10m radius)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Floors swept clean; combustible floors wet down or covered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Wall / floor / ceiling openings covered to prevent spark travel</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Enclosed plant / tanks purged of flammable vapours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 area adequately ventilated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Fire extinguishers of correct type at work site (min. 2)</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Fire detection / suppression isolated? If yes — area noted for reactivation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Spark containment in place (fire blankets, screens)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Adjacent areas checked for combustible materials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Workers briefed on fire alarm location and escape routes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Fire Watch person assigned by name: ____________________</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Welding / cutting equipment inspected and in good condition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PPE appropriate (welding jacket, gloves, goggles etc.)</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Confined space permit attached if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ADDITIONAL PRECAUTIONS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trHeight w:val="700" w:hRule="atLeast"/>
        </w:trPr>
        <w:tc>
          <w:tcPr>
            <w:tcW w:type="dxa" w:w="10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POST-WORK FIRE WATCH (minimum 30 minutes after completion)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end time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Fire watch end time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Area clear of fire risk?</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Detectors reactivated?</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 / N/A</w:t>
            </w:r>
          </w:p>
        </w:tc>
      </w:tr>
      <w:tr>
        <w:trPr>
          <w:trHeight w:val="42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Fire Watch — name &amp; signature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 close-out</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WORKING AT HEIGHTS PERMIT</w:t>
      </w:r>
    </w:p>
    <w:p>
      <w:pPr>
        <w:spacing w:after="0" w:before="40"/>
        <w:jc w:val="center"/>
      </w:pPr>
      <w:r>
        <w:rPr>
          <w:rFonts w:ascii="Arial" w:cs="Arial" w:eastAsia="Arial" w:hAnsi="Arial"/>
          <w:b w:val="false"/>
          <w:bCs w:val="false"/>
          <w:i/>
          <w:iCs/>
          <w:color w:val="999999"/>
          <w:sz w:val="20"/>
          <w:szCs w:val="20"/>
        </w:rPr>
        <w:t xml:space="preserve">Attach to General Permit to Work</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PTW No.</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Time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PLAN — before work begins (hierarchy: eliminate → collective → personal protection)</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Can we eliminate the need to work at height? (work from ground, prefabricate, lift into place)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If not: collective protection selected? (guardrails, scaffold, safety net, MEWP)</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Only if collective protection not feasible: PSAgA (personal fall arrest) planned?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PSAgA users hold documented training (min. 1 day, SUVA requirement)?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Anchor points certified, inspected, and suitable for the planned system?</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Weather assessed and suitable? (wind, rain, ice, visibility)</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Fall height assessed? (BauAV: measures required from 2m)</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DO — before and during work</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Exclusion zone established below (barriers, signage) — falling objects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Collective protection in place? Guardrails, toe boards, edge protection, nets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Scaffold currently tagged / certified by competent person (if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MEWP certified, operator competent, harness worn inside basket (if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Ladder: last resort only — secured, 4:1 angle, 1m above step-off (if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PSAgA: harness inspected, lanyard length correct for fall distance, shock absorber</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Tools and materials secured against falling (lanyards, containers, kick boards)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Overhead hazards identified (power lines, structures, other trades)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LOTO permit attached if energy isolation needed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RESCUE PLAN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44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Self-rescue method</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4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Assisted rescue method</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Emergency contact / first aider</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SIGN-OFF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CONFINED SPACE ENTRY PERMIT</w:t>
      </w:r>
    </w:p>
    <w:p>
      <w:pPr>
        <w:spacing w:after="0" w:before="40"/>
        <w:jc w:val="center"/>
      </w:pPr>
      <w:r>
        <w:rPr>
          <w:rFonts w:ascii="Arial" w:cs="Arial" w:eastAsia="Arial" w:hAnsi="Arial"/>
          <w:b w:val="false"/>
          <w:bCs w:val="false"/>
          <w:i/>
          <w:iCs/>
          <w:color w:val="999999"/>
          <w:sz w:val="20"/>
          <w:szCs w:val="20"/>
        </w:rPr>
        <w:t xml:space="preserve">Attach to General Permit to Work</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PTW No.</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Time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PLAN — before entry (SUVA: ventilate → measure → monitor → supervise)</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Can we avoid entry? (remote inspection, camera, robot, work from outside)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Space identified in register and labelled as confined space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All energy sources and material feeds isolated (LOTO permit attached)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Space cleaned, drained, purged of hazardous residues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Forced ventilation established and running (extraction fan / fresh air supply)</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Atmosphere tested and within safe limits — see readings below</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Continuous atmospheric monitoring equipment in place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Rescue plan prepared, understood by all, and rehearsed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Standby Person assigned by name: ____________________</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Communication method tested (radio, voice, line-of-sight)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All entrants trained and competent for confined space work</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PPE and tools intrinsically safe where required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Entry / exit points clear, accessible, large enough for rescue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Barriers and warning signs erected at all entry points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Hot work permit attached if applicable (0% LEL required for hot work)</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DO — ATMOSPHERIC TEST READINGS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533"/>
        <w:gridCol w:w="1533"/>
        <w:gridCol w:w="1533"/>
        <w:gridCol w:w="1533"/>
        <w:gridCol w:w="1534"/>
      </w:tblGrid>
      <w:tr>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Time</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O₂ 19.5–23.5%</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LEL &lt;5%</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CO &lt;25ppm</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H₂S &lt;10ppm</w:t>
            </w:r>
          </w:p>
        </w:tc>
        <w:tc>
          <w:tcPr>
            <w:tcW w:type="dxa" w:w="153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Tester</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DO — ENTRY / EXIT LOG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26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Name</w:t>
            </w:r>
          </w:p>
        </w:tc>
        <w:tc>
          <w:tcPr>
            <w:tcW w:type="dxa" w:w="2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Time In</w:t>
            </w:r>
          </w:p>
        </w:tc>
        <w:tc>
          <w:tcPr>
            <w:tcW w:type="dxa" w:w="2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Time Out</w:t>
            </w:r>
          </w:p>
        </w:tc>
        <w:tc>
          <w:tcPr>
            <w:tcW w:type="dxa" w:w="2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Standby</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SIGN-OFF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Standby Person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ISOLATION (LOTO) PERMIT</w:t>
      </w:r>
    </w:p>
    <w:p>
      <w:pPr>
        <w:spacing w:after="0" w:before="40"/>
        <w:jc w:val="center"/>
      </w:pPr>
      <w:r>
        <w:rPr>
          <w:rFonts w:ascii="Arial" w:cs="Arial" w:eastAsia="Arial" w:hAnsi="Arial"/>
          <w:b w:val="false"/>
          <w:bCs w:val="false"/>
          <w:i/>
          <w:iCs/>
          <w:color w:val="999999"/>
          <w:sz w:val="20"/>
          <w:szCs w:val="20"/>
        </w:rPr>
        <w:t xml:space="preserve">Attach to General Permit to Work</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PTW No.</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Time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PLAN — ENERGY SOURCES TO ISOLATE (identify ALL sources before starting)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16"/>
        <w:gridCol w:w="2616"/>
        <w:gridCol w:w="2616"/>
        <w:gridCol w:w="2618"/>
      </w:tblGrid>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Electrical</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Mechanical (moving parts)</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Pneumatic</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Hydraulic</w:t>
            </w:r>
          </w:p>
        </w:tc>
      </w:tr>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Chemical / process fluids</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Thermal (heat / cold)</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Gravity / stored energy (springs, raised loads)</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Other: __________</w:t>
            </w:r>
          </w:p>
        </w:tc>
      </w:tr>
    </w:tbl>
    <w:p>
      <w:pPr>
        <w:spacing w:after="40" w:before="140"/>
      </w:pPr>
      <w:r>
        <w:rPr>
          <w:rFonts w:ascii="Arial" w:cs="Arial" w:eastAsia="Arial" w:hAnsi="Arial"/>
          <w:b/>
          <w:bCs/>
          <w:i w:val="false"/>
          <w:iCs w:val="false"/>
          <w:color w:val="C04E1A"/>
          <w:sz w:val="26"/>
          <w:szCs w:val="26"/>
        </w:rPr>
        <w:t xml:space="preserve">DO — 5-STEP ISOLATION PROCEDURE (SUVA lebenswichtige Regeln)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00"/>
        <w:gridCol w:w="9666"/>
      </w:tblGrid>
      <w:tr>
        <w:tc>
          <w:tcPr>
            <w:tcW w:type="dxa" w:w="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Step</w:t>
            </w:r>
          </w:p>
        </w:tc>
        <w:tc>
          <w:tcPr>
            <w:tcW w:type="dxa" w:w="9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Action</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1</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IDENTIFY all energy sources and isolation points (use drawings, check on site)</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2</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SWITCH OFF / SHUT DOWN the equipment at the normal operating controls</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3</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LOCK each isolation point with a personal lock + tag (every person uses their OWN lock)</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4</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DISSIPATE stored energy — bleed pressure, lower loads, discharge capacitors, drain fluids</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5</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VERIFY isolation is effective — try-start, test, measure. Only then begin work</w:t>
            </w:r>
          </w:p>
        </w:tc>
      </w:tr>
    </w:tbl>
    <w:p>
      <w:pPr>
        <w:spacing w:after="40" w:before="140"/>
      </w:pPr>
      <w:r>
        <w:rPr>
          <w:rFonts w:ascii="Arial" w:cs="Arial" w:eastAsia="Arial" w:hAnsi="Arial"/>
          <w:b/>
          <w:bCs/>
          <w:i w:val="false"/>
          <w:iCs w:val="false"/>
          <w:color w:val="C04E1A"/>
          <w:sz w:val="26"/>
          <w:szCs w:val="26"/>
        </w:rPr>
        <w:t xml:space="preserve">DO — ISOLATION REGISTER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600"/>
        <w:gridCol w:w="1100"/>
        <w:gridCol w:w="1600"/>
        <w:gridCol w:w="21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Isolation Point</w:t>
            </w:r>
          </w:p>
        </w:tc>
        <w:tc>
          <w:tcPr>
            <w:tcW w:type="dxa" w:w="1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Lock No.</w:t>
            </w:r>
          </w:p>
        </w:tc>
        <w:tc>
          <w:tcPr>
            <w:tcW w:type="dxa" w:w="1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Installed By</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c>
          <w:tcPr>
            <w:tcW w:type="dxa" w:w="1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Removed By</w:t>
            </w:r>
          </w:p>
        </w:tc>
        <w:tc>
          <w:tcPr>
            <w:tcW w:type="dxa" w:w="21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ISOLATION SKETCH / DIAGRAM</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trHeight w:val="2400" w:hRule="atLeast"/>
        </w:trPr>
        <w:tc>
          <w:tcPr>
            <w:tcW w:type="dxa" w:w="10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VERIFICATION (Step 5 — before work begins)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00"/>
        <w:gridCol w:w="5266"/>
      </w:tblGrid>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Try-start performed — equipment does not activate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All personal locks and tags in place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Stored energy dissipated and verified</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bl>
    <w:p>
      <w:pPr>
        <w:spacing w:after="40" w:before="140"/>
      </w:pPr>
      <w:r>
        <w:rPr>
          <w:rFonts w:ascii="Arial" w:cs="Arial" w:eastAsia="Arial" w:hAnsi="Arial"/>
          <w:b/>
          <w:bCs/>
          <w:i w:val="false"/>
          <w:iCs w:val="false"/>
          <w:color w:val="C04E1A"/>
          <w:sz w:val="26"/>
          <w:szCs w:val="26"/>
        </w:rPr>
        <w:t xml:space="preserve">SIGN-OFF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DE-ISOLATION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00"/>
        <w:gridCol w:w="5266"/>
      </w:tblGrid>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area safe to restart</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All locks and tags removed</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40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 — name &amp; signature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0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 name &amp; signature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PERMIT ACTIVITY REGISTER</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500"/>
        <w:gridCol w:w="1500"/>
        <w:gridCol w:w="1500"/>
        <w:gridCol w:w="1500"/>
        <w:gridCol w:w="1100"/>
        <w:gridCol w:w="1266"/>
      </w:tblGrid>
      <w:tr>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Permit No.</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 Person</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Location</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Description</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Type</w:t>
            </w:r>
          </w:p>
        </w:tc>
        <w:tc>
          <w:tcPr>
            <w:tcW w:type="dxa" w:w="12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Status</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80"/>
      </w:pPr>
      <w:r>
        <w:rPr>
          <w:rFonts w:ascii="Arial" w:cs="Arial" w:eastAsia="Arial" w:hAnsi="Arial"/>
          <w:b w:val="false"/>
          <w:bCs w:val="false"/>
          <w:i/>
          <w:iCs/>
          <w:color w:val="999999"/>
          <w:sz w:val="20"/>
          <w:szCs w:val="20"/>
        </w:rPr>
        <w:t xml:space="preserve">Type: HW = Hot Work | WAH = Heights | CSE = Confined Space | LOTO = Isolation | GEN = General</w:t>
      </w:r>
    </w:p>
    <w:p>
      <w:pPr>
        <w:spacing w:after="40" w:before="0"/>
      </w:pPr>
      <w:r>
        <w:rPr>
          <w:rFonts w:ascii="Arial" w:cs="Arial" w:eastAsia="Arial" w:hAnsi="Arial"/>
          <w:b w:val="false"/>
          <w:bCs w:val="false"/>
          <w:i/>
          <w:iCs/>
          <w:color w:val="999999"/>
          <w:sz w:val="20"/>
          <w:szCs w:val="20"/>
        </w:rPr>
        <w:t xml:space="preserve">Status: O = Open | S = Suspended | C = Closed | X = Cancelled</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5233"/>
        <w:tab w:val="right" w:pos="10466"/>
      </w:tabs>
    </w:pPr>
    <w:r>
      <w:rPr>
        <w:rFonts w:ascii="Arial" w:cs="Arial" w:eastAsia="Arial" w:hAnsi="Arial"/>
        <w:b w:val="false"/>
        <w:bCs w:val="false"/>
        <w:i w:val="false"/>
        <w:iCs w:val="false"/>
        <w:color w:val="999999"/>
        <w:sz w:val="18"/>
        <w:szCs w:val="18"/>
      </w:rPr>
      <w:t xml:space="preserve">PTW Kit v1.0</w:t>
    </w:r>
    <w:r>
      <w:rPr>
        <w:rFonts w:ascii="Arial" w:cs="Arial" w:eastAsia="Arial" w:hAnsi="Arial"/>
      </w:rPr>
      <w:t xml:space="preserve">	</w:t>
    </w:r>
    <w:r>
      <w:rPr>
        <w:rFonts w:ascii="Arial" w:cs="Arial" w:eastAsia="Arial" w:hAnsi="Arial"/>
      </w:rPr>
      <w:t xml:space="preserve">	</w:t>
    </w:r>
    <w:r>
      <w:rPr>
        <w:rFonts w:ascii="Arial" w:cs="Arial" w:eastAsia="Arial" w:hAnsi="Arial"/>
        <w:b w:val="false"/>
        <w:bCs w:val="false"/>
        <w:i w:val="false"/>
        <w:iCs w:val="false"/>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b w:val="false"/>
        <w:bCs w:val="false"/>
        <w:i w:val="false"/>
        <w:iCs w:val="false"/>
        <w:color w:val="999999"/>
        <w:sz w:val="18"/>
        <w:szCs w:val="18"/>
      </w:rPr>
      <w:t xml:space="preserve">[Company Name]</w:t>
    </w:r>
    <w:r>
      <w:rPr>
        <w:rFonts w:ascii="Arial" w:cs="Arial" w:eastAsia="Arial" w:hAnsi="Arial"/>
        <w:b w:val="false"/>
        <w:bCs w:val="false"/>
        <w:i w:val="false"/>
        <w:iCs w:val="false"/>
        <w:color w:val="CCCCCC"/>
        <w:sz w:val="18"/>
        <w:szCs w:val="18"/>
      </w:rPr>
      <w:t xml:space="preserve">  |  </w:t>
    </w:r>
    <w:r>
      <w:rPr>
        <w:rFonts w:ascii="Arial" w:cs="Arial" w:eastAsia="Arial" w:hAnsi="Arial"/>
        <w:b w:val="false"/>
        <w:bCs w:val="false"/>
        <w:i w:val="false"/>
        <w:iCs w:val="false"/>
        <w:color w:val="999999"/>
        <w:sz w:val="18"/>
        <w:szCs w:val="18"/>
      </w:rPr>
      <w:t xml:space="preserve">Permit to Work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40f20d95-30f1-4757-92d7-5495691a0c29}" enabled="1" method="Privileged" siteId="{98616167-5668-4e66-acbf-925e81df8b0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2026-03-11T13:15:16.166Z</dcterms:created>
  <dcterms:modified xsi:type="dcterms:W3CDTF">2026-03-11T13:15:16.168Z</dcterms:modified>
</cp:coreProperties>
</file>

<file path=docProps/custom.xml><?xml version="1.0" encoding="utf-8"?>
<Properties xmlns="http://schemas.openxmlformats.org/officeDocument/2006/custom-properties" xmlns:vt="http://schemas.openxmlformats.org/officeDocument/2006/docPropsVTypes"/>
</file>