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bookmarkStart w:id="21" w:name="stellenbeschreibung-produktionsleiter"/>
    <w:p>
      <w:pPr>
        <w:pStyle w:val="Heading1"/>
      </w:pPr>
      <w:r>
        <w:t xml:space="preserve">Stellenbeschreibung Produktionsleiter</w:t>
      </w:r>
    </w:p>
    <w:bookmarkStart w:id="20" w:name="aufgaben"/>
    <w:p>
      <w:pPr>
        <w:pStyle w:val="Heading2"/>
      </w:pPr>
      <w:r>
        <w:t xml:space="preserve">Aufgaben</w:t>
      </w:r>
    </w:p>
    <w:p>
      <w:pPr>
        <w:pStyle w:val="Compact"/>
        <w:numPr>
          <w:ilvl w:val="0"/>
          <w:numId w:val="1001"/>
        </w:numPr>
      </w:pPr>
      <w:r>
        <w:t xml:space="preserve">Fuehrt taegliche Sicherheitsrundgaenge durch.</w:t>
      </w:r>
    </w:p>
    <w:p>
      <w:pPr>
        <w:pStyle w:val="Compact"/>
        <w:numPr>
          <w:ilvl w:val="0"/>
          <w:numId w:val="1001"/>
        </w:numPr>
      </w:pPr>
      <w:r>
        <w:t xml:space="preserve">Stellt sicher, dass PSA getragen wird.</w:t>
      </w:r>
    </w:p>
    <w:p>
      <w:pPr>
        <w:pStyle w:val="Compact"/>
        <w:numPr>
          <w:ilvl w:val="0"/>
          <w:numId w:val="1001"/>
        </w:numPr>
      </w:pPr>
      <w:r>
        <w:t xml:space="preserve">Meldet Unfaelle und Beinaheereignisse.</w:t>
      </w:r>
    </w:p>
    <w:bookmarkEnd w:id="20"/>
    <w:bookmarkEnd w:id="21"/>
    <w:sectPr/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:numId="1000">
    <w:abstractNumId w:val="990"/>
  </w:num>
  <w:num w:numId="1001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HAnsi" w:hAnsiTheme="minorHAnsi"/>
        <w:sz w:val="24"/>
        <w:szCs w:val="24"/>
        <w:lang w:bidi="ar-SA" w:eastAsia="en-US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pacing w:val="-10"/>
      <w:kern w:val="28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pacing w:val="-10"/>
      <w:kern w:val="28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next w:val="BodyText"/>
    <w:qFormat/>
    <w:pPr>
      <w:keepNext/>
      <w:keepLines/>
      <w:jc w:val="center"/>
    </w:pPr>
  </w:style>
  <w:style w:styleId="Date" w:type="paragraph">
    <w:name w:val="Date"/>
    <w:next w:val="BodyText"/>
    <w:qFormat/>
    <w:pPr>
      <w:keepNext/>
      <w:keepLines/>
      <w:jc w:val="center"/>
    </w:p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blPr>
        <w:jc w:val="left"/>
        <w:tblInd w:type="dxa" w:w="0"/>
      </w:tblPr>
      <w:trPr>
        <w:jc w:val="left"/>
      </w:trPr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1" Target="numbering.xml" /><Relationship Type="http://schemas.openxmlformats.org/officeDocument/2006/relationships/styles" Id="rId2" Target="styles.xml" /><Relationship Type="http://schemas.openxmlformats.org/officeDocument/2006/relationships/settings" Id="rId3" Target="settings.xml" /><Relationship Type="http://schemas.openxmlformats.org/officeDocument/2006/relationships/webSettings" Id="rId4" Target="webSettings.xml" /><Relationship Type="http://schemas.openxmlformats.org/officeDocument/2006/relationships/fontTable" Id="rId5" Target="fontTable.xml" /><Relationship Type="http://schemas.openxmlformats.org/officeDocument/2006/relationships/theme" Id="rId6" Target="theme/theme1.xml" /><Relationship Type="http://schemas.openxmlformats.org/officeDocument/2006/relationships/footnotes" Id="rId7" Target="footnotes.xml" /><Relationship Type="http://schemas.openxmlformats.org/officeDocument/2006/relationships/comments" Id="rId8" Target="comments.xml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2026-02-20T16:04:33Z</dcterms:created>
  <dcterms:modified xsi:type="dcterms:W3CDTF">2026-02-20T16:04:33Z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