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Page </w:t>
      </w:r>
      <w:fldSimple w:instr=" PAGE ">
        <w:r>
          <w:t>1</w:t>
        </w:r>
      </w:fldSimple>
    </w:p>
    <w:p>
      <w:r>
        <w:t>Plain paragraph</w:t>
      </w:r>
    </w:p>
    <w:sectPr>
      <w:headerReference w:type="default" r:id="rId1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Total pages: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hdr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header" Target="header1.xml"/>
</Relationships>

</file>