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F9793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Hlk95349141"/>
      <w:bookmarkEnd w:id="0"/>
    </w:p>
    <w:p w14:paraId="37A2ECCC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7F8F4C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9A2A8C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1F8EEE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5A5FBF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1C0AB7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4D4363" w14:textId="77777777" w:rsidR="0072663D" w:rsidRDefault="0072663D" w:rsidP="0072663D">
      <w:pPr>
        <w:shd w:val="clear" w:color="auto" w:fill="FFFFFF"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D07768" w14:textId="193A517F" w:rsidR="003C5FA0" w:rsidRPr="001D43BA" w:rsidRDefault="00580F89" w:rsidP="001D43B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Portfolio </w:t>
      </w:r>
      <w:r w:rsidR="007245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Project Option Two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 SolarEdge Technologies</w:t>
      </w:r>
    </w:p>
    <w:p w14:paraId="088E491F" w14:textId="77777777" w:rsidR="000C0B35" w:rsidRDefault="000C0B35" w:rsidP="00DB3DF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Daran Thach</w:t>
      </w:r>
    </w:p>
    <w:p w14:paraId="5597E8C0" w14:textId="77777777" w:rsidR="000C0B35" w:rsidRPr="00BE2AC3" w:rsidRDefault="000C0B35" w:rsidP="00DB3DFD">
      <w:pPr>
        <w:spacing w:line="480" w:lineRule="auto"/>
        <w:jc w:val="center"/>
        <w:rPr>
          <w:rFonts w:ascii="Times New Roman" w:hAnsi="Times New Roman" w:cs="Times New Roman"/>
        </w:rPr>
      </w:pPr>
      <w:r w:rsidRPr="00BE2AC3">
        <w:rPr>
          <w:rFonts w:ascii="Times New Roman" w:hAnsi="Times New Roman" w:cs="Times New Roman"/>
        </w:rPr>
        <w:t>Colorado State University Global</w:t>
      </w:r>
    </w:p>
    <w:p w14:paraId="3FC8FA52" w14:textId="4AB8D7CB" w:rsidR="000C0B35" w:rsidRPr="00BE2AC3" w:rsidRDefault="000C0B35" w:rsidP="00DB3DF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MIS 54</w:t>
      </w:r>
      <w:r w:rsidR="00DB3DF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</w:t>
      </w:r>
      <w:r w:rsidR="00DB3DFD">
        <w:rPr>
          <w:rFonts w:ascii="Times New Roman" w:hAnsi="Times New Roman" w:cs="Times New Roman"/>
        </w:rPr>
        <w:t>Enterprise Performance Management</w:t>
      </w:r>
    </w:p>
    <w:p w14:paraId="1C37FD33" w14:textId="1EAD4403" w:rsidR="000C0B35" w:rsidRPr="00BE2AC3" w:rsidRDefault="00DB3DFD" w:rsidP="00DB3DF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Mamdouh Babi</w:t>
      </w:r>
    </w:p>
    <w:p w14:paraId="2AF9461A" w14:textId="4033E21B" w:rsidR="000C0B35" w:rsidRPr="00BE2AC3" w:rsidRDefault="00EF0558" w:rsidP="00DB3DF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2/13</w:t>
      </w:r>
      <w:r w:rsidR="000C0B35">
        <w:rPr>
          <w:rFonts w:ascii="Times New Roman" w:hAnsi="Times New Roman" w:cs="Times New Roman"/>
        </w:rPr>
        <w:t>/202</w:t>
      </w:r>
      <w:r w:rsidR="001D43BA">
        <w:rPr>
          <w:rFonts w:ascii="Times New Roman" w:hAnsi="Times New Roman" w:cs="Times New Roman"/>
        </w:rPr>
        <w:t>2</w:t>
      </w:r>
    </w:p>
    <w:p w14:paraId="51ED2FD1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0742C55D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61F07EB7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6D38BAEF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2208282C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691A4F05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5CC97583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2BB3975D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7A721F7A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216EB10D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264E1F66" w14:textId="77777777" w:rsidR="000C0B35" w:rsidRDefault="000C0B35" w:rsidP="0072663D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343A3F"/>
          <w:sz w:val="24"/>
          <w:szCs w:val="24"/>
        </w:rPr>
      </w:pPr>
    </w:p>
    <w:p w14:paraId="0925BE8E" w14:textId="0419F974" w:rsidR="001D43BA" w:rsidRDefault="00580F89" w:rsidP="00C5417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Introduction</w:t>
      </w:r>
    </w:p>
    <w:p w14:paraId="3192C21B" w14:textId="1D9A7918" w:rsidR="00622976" w:rsidRPr="00D80481" w:rsidRDefault="00622976" w:rsidP="009C7C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1" w:name="_Hlk95583000"/>
      <w:r w:rsidR="00003725">
        <w:rPr>
          <w:rFonts w:ascii="Times New Roman" w:hAnsi="Times New Roman" w:cs="Times New Roman"/>
          <w:sz w:val="24"/>
          <w:szCs w:val="24"/>
        </w:rPr>
        <w:t xml:space="preserve">The portfolio </w:t>
      </w:r>
      <w:r w:rsidR="00CE14CB">
        <w:rPr>
          <w:rFonts w:ascii="Times New Roman" w:hAnsi="Times New Roman" w:cs="Times New Roman"/>
          <w:sz w:val="24"/>
          <w:szCs w:val="24"/>
        </w:rPr>
        <w:t>paper</w:t>
      </w:r>
      <w:r w:rsidR="00003725">
        <w:rPr>
          <w:rFonts w:ascii="Times New Roman" w:hAnsi="Times New Roman" w:cs="Times New Roman"/>
          <w:sz w:val="24"/>
          <w:szCs w:val="24"/>
        </w:rPr>
        <w:t xml:space="preserve"> will </w:t>
      </w:r>
      <w:r w:rsidR="001A14F5">
        <w:rPr>
          <w:rFonts w:ascii="Times New Roman" w:hAnsi="Times New Roman" w:cs="Times New Roman"/>
          <w:sz w:val="24"/>
          <w:szCs w:val="24"/>
        </w:rPr>
        <w:t>create</w:t>
      </w:r>
      <w:r w:rsidR="00003725">
        <w:rPr>
          <w:rFonts w:ascii="Times New Roman" w:hAnsi="Times New Roman" w:cs="Times New Roman"/>
          <w:sz w:val="24"/>
          <w:szCs w:val="24"/>
        </w:rPr>
        <w:t xml:space="preserve"> the framework </w:t>
      </w:r>
      <w:r w:rsidR="001A14F5">
        <w:rPr>
          <w:rFonts w:ascii="Times New Roman" w:hAnsi="Times New Roman" w:cs="Times New Roman"/>
          <w:sz w:val="24"/>
          <w:szCs w:val="24"/>
        </w:rPr>
        <w:t xml:space="preserve">and business </w:t>
      </w:r>
      <w:r w:rsidR="00003725">
        <w:rPr>
          <w:rFonts w:ascii="Times New Roman" w:hAnsi="Times New Roman" w:cs="Times New Roman"/>
          <w:sz w:val="24"/>
          <w:szCs w:val="24"/>
        </w:rPr>
        <w:t xml:space="preserve">strategy </w:t>
      </w:r>
      <w:r w:rsidR="001A14F5">
        <w:rPr>
          <w:rFonts w:ascii="Times New Roman" w:hAnsi="Times New Roman" w:cs="Times New Roman"/>
          <w:sz w:val="24"/>
          <w:szCs w:val="24"/>
        </w:rPr>
        <w:t>for a renewable energy manufacturer</w:t>
      </w:r>
      <w:r w:rsidR="00CE14CB">
        <w:rPr>
          <w:rFonts w:ascii="Times New Roman" w:hAnsi="Times New Roman" w:cs="Times New Roman"/>
          <w:sz w:val="24"/>
          <w:szCs w:val="24"/>
        </w:rPr>
        <w:t xml:space="preserve"> and distributor</w:t>
      </w:r>
      <w:r w:rsidR="00D80481">
        <w:rPr>
          <w:rFonts w:ascii="Times New Roman" w:hAnsi="Times New Roman" w:cs="Times New Roman"/>
          <w:sz w:val="24"/>
          <w:szCs w:val="24"/>
        </w:rPr>
        <w:t xml:space="preserve">, </w:t>
      </w:r>
      <w:r w:rsidR="001A14F5">
        <w:rPr>
          <w:rFonts w:ascii="Times New Roman" w:hAnsi="Times New Roman" w:cs="Times New Roman"/>
          <w:sz w:val="24"/>
          <w:szCs w:val="24"/>
        </w:rPr>
        <w:t xml:space="preserve">SolarEdge Technologies. I describe the </w:t>
      </w:r>
      <w:r w:rsidR="00CE14CB">
        <w:rPr>
          <w:rFonts w:ascii="Times New Roman" w:hAnsi="Times New Roman" w:cs="Times New Roman"/>
          <w:sz w:val="24"/>
          <w:szCs w:val="24"/>
        </w:rPr>
        <w:t xml:space="preserve">renewables industry, </w:t>
      </w:r>
      <w:r w:rsidR="001A14F5">
        <w:rPr>
          <w:rFonts w:ascii="Times New Roman" w:hAnsi="Times New Roman" w:cs="Times New Roman"/>
          <w:sz w:val="24"/>
          <w:szCs w:val="24"/>
        </w:rPr>
        <w:t xml:space="preserve">company products, and growth, </w:t>
      </w:r>
      <w:r w:rsidR="00527E67">
        <w:rPr>
          <w:rFonts w:ascii="Times New Roman" w:hAnsi="Times New Roman" w:cs="Times New Roman"/>
          <w:sz w:val="24"/>
          <w:szCs w:val="24"/>
        </w:rPr>
        <w:t>addressing</w:t>
      </w:r>
      <w:r w:rsidR="00003725">
        <w:rPr>
          <w:rFonts w:ascii="Times New Roman" w:hAnsi="Times New Roman" w:cs="Times New Roman"/>
          <w:sz w:val="24"/>
          <w:szCs w:val="24"/>
        </w:rPr>
        <w:t xml:space="preserve"> a hypothetical business problem</w:t>
      </w:r>
      <w:r w:rsidR="001A14F5">
        <w:rPr>
          <w:rFonts w:ascii="Times New Roman" w:hAnsi="Times New Roman" w:cs="Times New Roman"/>
          <w:sz w:val="24"/>
          <w:szCs w:val="24"/>
        </w:rPr>
        <w:t xml:space="preserve">. </w:t>
      </w:r>
      <w:r w:rsidR="00F3052D">
        <w:rPr>
          <w:rFonts w:ascii="Times New Roman" w:hAnsi="Times New Roman" w:cs="Times New Roman"/>
          <w:sz w:val="24"/>
          <w:szCs w:val="24"/>
        </w:rPr>
        <w:t>Knowing that</w:t>
      </w:r>
      <w:r w:rsidR="009C7C2F" w:rsidRPr="009C7C2F">
        <w:rPr>
          <w:rFonts w:ascii="Times New Roman" w:hAnsi="Times New Roman" w:cs="Times New Roman"/>
          <w:sz w:val="24"/>
          <w:szCs w:val="24"/>
        </w:rPr>
        <w:t xml:space="preserve"> business intelligence aligns with </w:t>
      </w:r>
      <w:r w:rsidR="002F1A42">
        <w:rPr>
          <w:rFonts w:ascii="Times New Roman" w:hAnsi="Times New Roman" w:cs="Times New Roman"/>
          <w:sz w:val="24"/>
          <w:szCs w:val="24"/>
        </w:rPr>
        <w:t xml:space="preserve">and </w:t>
      </w:r>
      <w:r w:rsidR="009C7C2F">
        <w:rPr>
          <w:rFonts w:ascii="Times New Roman" w:hAnsi="Times New Roman" w:cs="Times New Roman"/>
          <w:sz w:val="24"/>
          <w:szCs w:val="24"/>
        </w:rPr>
        <w:t xml:space="preserve">merges into </w:t>
      </w:r>
      <w:r w:rsidR="009C7C2F" w:rsidRPr="009C7C2F">
        <w:rPr>
          <w:rFonts w:ascii="Times New Roman" w:hAnsi="Times New Roman" w:cs="Times New Roman"/>
          <w:sz w:val="24"/>
          <w:szCs w:val="24"/>
        </w:rPr>
        <w:t>organizational strategy</w:t>
      </w:r>
      <w:r w:rsidR="009C7C2F">
        <w:rPr>
          <w:rFonts w:ascii="Times New Roman" w:hAnsi="Times New Roman" w:cs="Times New Roman"/>
          <w:sz w:val="24"/>
          <w:szCs w:val="24"/>
        </w:rPr>
        <w:t xml:space="preserve">, I </w:t>
      </w:r>
      <w:r w:rsidR="00F3052D">
        <w:rPr>
          <w:rFonts w:ascii="Times New Roman" w:hAnsi="Times New Roman" w:cs="Times New Roman"/>
          <w:sz w:val="24"/>
          <w:szCs w:val="24"/>
        </w:rPr>
        <w:t xml:space="preserve">conceptualize a framework and compose several business questions meant to achieve enterprise objectives. Using public reported data compiled from corporate reports, I answer the questions </w:t>
      </w:r>
      <w:r w:rsidR="00CE14CB">
        <w:rPr>
          <w:rFonts w:ascii="Times New Roman" w:hAnsi="Times New Roman" w:cs="Times New Roman"/>
          <w:sz w:val="24"/>
          <w:szCs w:val="24"/>
        </w:rPr>
        <w:t xml:space="preserve">with </w:t>
      </w:r>
      <w:r w:rsidR="00F3052D">
        <w:rPr>
          <w:rFonts w:ascii="Times New Roman" w:hAnsi="Times New Roman" w:cs="Times New Roman"/>
          <w:sz w:val="24"/>
          <w:szCs w:val="24"/>
        </w:rPr>
        <w:t xml:space="preserve">statistic applications from </w:t>
      </w:r>
      <w:r w:rsidR="00527E67" w:rsidRPr="009C7C2F">
        <w:rPr>
          <w:rFonts w:ascii="Times New Roman" w:hAnsi="Times New Roman" w:cs="Times New Roman"/>
          <w:i/>
          <w:iCs/>
          <w:sz w:val="24"/>
          <w:szCs w:val="24"/>
        </w:rPr>
        <w:t>SAS</w:t>
      </w:r>
      <w:r w:rsidR="00F3052D">
        <w:rPr>
          <w:rFonts w:ascii="Times New Roman" w:hAnsi="Times New Roman" w:cs="Times New Roman"/>
          <w:sz w:val="24"/>
          <w:szCs w:val="24"/>
        </w:rPr>
        <w:t xml:space="preserve"> web-based environment. </w:t>
      </w:r>
      <w:r w:rsidR="002F1A42">
        <w:rPr>
          <w:rFonts w:ascii="Times New Roman" w:hAnsi="Times New Roman" w:cs="Times New Roman"/>
          <w:sz w:val="24"/>
          <w:szCs w:val="24"/>
        </w:rPr>
        <w:t xml:space="preserve">After discussing results and industry-relevant considerations, I </w:t>
      </w:r>
      <w:r w:rsidR="00113F1E">
        <w:rPr>
          <w:rFonts w:ascii="Times New Roman" w:hAnsi="Times New Roman" w:cs="Times New Roman"/>
          <w:sz w:val="24"/>
          <w:szCs w:val="24"/>
        </w:rPr>
        <w:t xml:space="preserve">endorse ways to make further </w:t>
      </w:r>
      <w:r w:rsidR="00CE14CB">
        <w:rPr>
          <w:rFonts w:ascii="Times New Roman" w:hAnsi="Times New Roman" w:cs="Times New Roman"/>
          <w:sz w:val="24"/>
          <w:szCs w:val="24"/>
        </w:rPr>
        <w:t xml:space="preserve">research and </w:t>
      </w:r>
      <w:r w:rsidR="002F1A42">
        <w:rPr>
          <w:rFonts w:ascii="Times New Roman" w:hAnsi="Times New Roman" w:cs="Times New Roman"/>
          <w:sz w:val="24"/>
          <w:szCs w:val="24"/>
        </w:rPr>
        <w:t>analysis.</w:t>
      </w:r>
      <w:bookmarkEnd w:id="1"/>
    </w:p>
    <w:p w14:paraId="3ABA3B47" w14:textId="2875E179" w:rsidR="00622976" w:rsidRPr="00622976" w:rsidRDefault="00622976" w:rsidP="006229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="00527E67">
        <w:rPr>
          <w:rFonts w:ascii="Times New Roman" w:hAnsi="Times New Roman" w:cs="Times New Roman"/>
          <w:b/>
          <w:bCs/>
          <w:sz w:val="24"/>
          <w:szCs w:val="24"/>
        </w:rPr>
        <w:t xml:space="preserve"> Description</w:t>
      </w:r>
    </w:p>
    <w:p w14:paraId="4A57AF2E" w14:textId="39A260A3" w:rsidR="005D0BAB" w:rsidRPr="009C42BF" w:rsidRDefault="00622976" w:rsidP="009C42B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an</w:t>
      </w:r>
      <w:r w:rsidRPr="00EC5830">
        <w:rPr>
          <w:rFonts w:ascii="Times New Roman" w:hAnsi="Times New Roman" w:cs="Times New Roman"/>
          <w:sz w:val="24"/>
          <w:szCs w:val="24"/>
        </w:rPr>
        <w:t xml:space="preserve"> engineering philosophy and practice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SolarEdge </w:t>
      </w:r>
      <w:r w:rsidRPr="00EC5830">
        <w:rPr>
          <w:rFonts w:ascii="Times New Roman" w:hAnsi="Times New Roman" w:cs="Times New Roman"/>
          <w:sz w:val="24"/>
          <w:szCs w:val="24"/>
        </w:rPr>
        <w:t>deliver</w:t>
      </w:r>
      <w:r w:rsidR="008C044E">
        <w:rPr>
          <w:rFonts w:ascii="Times New Roman" w:hAnsi="Times New Roman" w:cs="Times New Roman"/>
          <w:sz w:val="24"/>
          <w:szCs w:val="24"/>
        </w:rPr>
        <w:t>s</w:t>
      </w:r>
      <w:r w:rsidRPr="00EC5830">
        <w:rPr>
          <w:rFonts w:ascii="Times New Roman" w:hAnsi="Times New Roman" w:cs="Times New Roman"/>
          <w:sz w:val="24"/>
          <w:szCs w:val="24"/>
        </w:rPr>
        <w:t xml:space="preserve"> innovative energy management products and solutions to power ecosystems and drive progress towards sustainable energy (SolarEdge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EC5830">
        <w:rPr>
          <w:rFonts w:ascii="Times New Roman" w:hAnsi="Times New Roman" w:cs="Times New Roman"/>
          <w:sz w:val="24"/>
          <w:szCs w:val="24"/>
        </w:rPr>
        <w:t>, 2021).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307B">
        <w:rPr>
          <w:rFonts w:ascii="Times New Roman" w:hAnsi="Times New Roman" w:cs="Times New Roman"/>
          <w:sz w:val="24"/>
          <w:szCs w:val="24"/>
        </w:rPr>
        <w:t xml:space="preserve">SolarEdge operates and develops products for three segments of the solar energy market: residential, commercial, and utility scale.  The lines of business include </w:t>
      </w:r>
      <w:r w:rsidR="0005307B" w:rsidRPr="009C42BF">
        <w:rPr>
          <w:rFonts w:ascii="Times New Roman" w:hAnsi="Times New Roman" w:cs="Times New Roman"/>
          <w:sz w:val="24"/>
          <w:szCs w:val="24"/>
        </w:rPr>
        <w:t>residential and commercial photovoltaic (PV) inverters, home energy management, grid incorporation services, energy storage (backup/batteries/uninterrupted supply solutions), and EV charging (SolarEdge</w:t>
      </w:r>
      <w:r w:rsidR="0005307B" w:rsidRPr="009C42B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5307B" w:rsidRPr="009C42BF">
        <w:rPr>
          <w:rFonts w:ascii="Times New Roman" w:hAnsi="Times New Roman" w:cs="Times New Roman"/>
          <w:sz w:val="24"/>
          <w:szCs w:val="24"/>
        </w:rPr>
        <w:t>, 2020).</w:t>
      </w:r>
      <w:r w:rsidR="0005307B">
        <w:rPr>
          <w:rFonts w:ascii="Times New Roman" w:hAnsi="Times New Roman" w:cs="Times New Roman"/>
          <w:sz w:val="24"/>
          <w:szCs w:val="24"/>
        </w:rPr>
        <w:t xml:space="preserve"> </w:t>
      </w:r>
      <w:r w:rsidR="00C800CC">
        <w:rPr>
          <w:rFonts w:ascii="Times New Roman" w:hAnsi="Times New Roman" w:cs="Times New Roman"/>
          <w:sz w:val="24"/>
          <w:szCs w:val="24"/>
        </w:rPr>
        <w:t>Founded in</w:t>
      </w:r>
      <w:r w:rsidR="00C800CC" w:rsidRPr="00EC5830">
        <w:rPr>
          <w:rFonts w:ascii="Times New Roman" w:hAnsi="Times New Roman" w:cs="Times New Roman"/>
          <w:sz w:val="24"/>
          <w:szCs w:val="24"/>
        </w:rPr>
        <w:t xml:space="preserve"> Israel in 2006, the firm now employs over 3900, and </w:t>
      </w:r>
      <w:r w:rsidR="0005307B">
        <w:rPr>
          <w:rFonts w:ascii="Times New Roman" w:hAnsi="Times New Roman" w:cs="Times New Roman"/>
          <w:sz w:val="24"/>
          <w:szCs w:val="24"/>
        </w:rPr>
        <w:t xml:space="preserve">ranks #1 globally in </w:t>
      </w:r>
      <w:r w:rsidR="00C800CC" w:rsidRPr="00EC5830">
        <w:rPr>
          <w:rFonts w:ascii="Times New Roman" w:hAnsi="Times New Roman" w:cs="Times New Roman"/>
          <w:sz w:val="24"/>
          <w:szCs w:val="24"/>
        </w:rPr>
        <w:t>photovoltaic inverter</w:t>
      </w:r>
      <w:r w:rsidR="0005307B">
        <w:rPr>
          <w:rFonts w:ascii="Times New Roman" w:hAnsi="Times New Roman" w:cs="Times New Roman"/>
          <w:sz w:val="24"/>
          <w:szCs w:val="24"/>
        </w:rPr>
        <w:t xml:space="preserve"> revenues (Faier, 2021)</w:t>
      </w:r>
      <w:r w:rsidR="00C800CC" w:rsidRPr="00EC5830">
        <w:rPr>
          <w:rFonts w:ascii="Times New Roman" w:hAnsi="Times New Roman" w:cs="Times New Roman"/>
          <w:sz w:val="24"/>
          <w:szCs w:val="24"/>
        </w:rPr>
        <w:t xml:space="preserve">.  </w:t>
      </w:r>
      <w:r w:rsidR="00C55DE9">
        <w:rPr>
          <w:rFonts w:ascii="Times New Roman" w:hAnsi="Times New Roman" w:cs="Times New Roman"/>
          <w:sz w:val="24"/>
          <w:szCs w:val="24"/>
        </w:rPr>
        <w:t>Th</w:t>
      </w:r>
      <w:r w:rsidR="00420560">
        <w:rPr>
          <w:rFonts w:ascii="Times New Roman" w:hAnsi="Times New Roman" w:cs="Times New Roman"/>
          <w:sz w:val="24"/>
          <w:szCs w:val="24"/>
        </w:rPr>
        <w:t xml:space="preserve">e industry of </w:t>
      </w:r>
      <w:r w:rsidR="00C55DE9" w:rsidRPr="00EC5830">
        <w:rPr>
          <w:rFonts w:ascii="Times New Roman" w:hAnsi="Times New Roman" w:cs="Times New Roman"/>
          <w:sz w:val="24"/>
          <w:szCs w:val="24"/>
        </w:rPr>
        <w:t xml:space="preserve">solar </w:t>
      </w:r>
      <w:r w:rsidR="00C55DE9">
        <w:rPr>
          <w:rFonts w:ascii="Times New Roman" w:hAnsi="Times New Roman" w:cs="Times New Roman"/>
          <w:sz w:val="24"/>
          <w:szCs w:val="24"/>
        </w:rPr>
        <w:t>products is benchmarked by a</w:t>
      </w:r>
      <w:r w:rsidR="00C55DE9" w:rsidRPr="00EC5830">
        <w:rPr>
          <w:rFonts w:ascii="Times New Roman" w:hAnsi="Times New Roman" w:cs="Times New Roman"/>
          <w:sz w:val="24"/>
          <w:szCs w:val="24"/>
        </w:rPr>
        <w:t xml:space="preserve"> 23 percent </w:t>
      </w:r>
      <w:r w:rsidR="00C55DE9">
        <w:rPr>
          <w:rFonts w:ascii="Times New Roman" w:hAnsi="Times New Roman" w:cs="Times New Roman"/>
          <w:sz w:val="24"/>
          <w:szCs w:val="24"/>
        </w:rPr>
        <w:t xml:space="preserve">annual </w:t>
      </w:r>
      <w:r w:rsidR="00420560">
        <w:rPr>
          <w:rFonts w:ascii="Times New Roman" w:hAnsi="Times New Roman" w:cs="Times New Roman"/>
          <w:sz w:val="24"/>
          <w:szCs w:val="24"/>
        </w:rPr>
        <w:t>rise</w:t>
      </w:r>
      <w:r w:rsidR="00C55DE9" w:rsidRPr="00EC5830">
        <w:rPr>
          <w:rFonts w:ascii="Times New Roman" w:hAnsi="Times New Roman" w:cs="Times New Roman"/>
          <w:sz w:val="24"/>
          <w:szCs w:val="24"/>
        </w:rPr>
        <w:t xml:space="preserve"> </w:t>
      </w:r>
      <w:r w:rsidR="00C55DE9">
        <w:rPr>
          <w:rFonts w:ascii="Times New Roman" w:hAnsi="Times New Roman" w:cs="Times New Roman"/>
          <w:sz w:val="24"/>
          <w:szCs w:val="24"/>
        </w:rPr>
        <w:t>of deployed off-grid solar</w:t>
      </w:r>
      <w:r w:rsidR="00C55DE9" w:rsidRPr="00EC5830">
        <w:rPr>
          <w:rFonts w:ascii="Times New Roman" w:hAnsi="Times New Roman" w:cs="Times New Roman"/>
          <w:sz w:val="24"/>
          <w:szCs w:val="24"/>
        </w:rPr>
        <w:t xml:space="preserve"> (Kendall and Pais, 2018)</w:t>
      </w:r>
      <w:r w:rsidR="00420560">
        <w:rPr>
          <w:rFonts w:ascii="Times New Roman" w:hAnsi="Times New Roman" w:cs="Times New Roman"/>
          <w:sz w:val="24"/>
          <w:szCs w:val="24"/>
        </w:rPr>
        <w:t xml:space="preserve">, and </w:t>
      </w:r>
      <w:r w:rsidR="00C55DE9">
        <w:rPr>
          <w:rFonts w:ascii="Times New Roman" w:hAnsi="Times New Roman" w:cs="Times New Roman"/>
          <w:sz w:val="24"/>
          <w:szCs w:val="24"/>
        </w:rPr>
        <w:t xml:space="preserve">supported by a growing </w:t>
      </w:r>
      <w:r w:rsidR="00420560">
        <w:rPr>
          <w:rFonts w:ascii="Times New Roman" w:hAnsi="Times New Roman" w:cs="Times New Roman"/>
          <w:sz w:val="24"/>
          <w:szCs w:val="24"/>
        </w:rPr>
        <w:t>trend</w:t>
      </w:r>
      <w:r w:rsidR="00C55DE9">
        <w:rPr>
          <w:rFonts w:ascii="Times New Roman" w:hAnsi="Times New Roman" w:cs="Times New Roman"/>
          <w:sz w:val="24"/>
          <w:szCs w:val="24"/>
        </w:rPr>
        <w:t xml:space="preserve"> of renewables in power capacity expansion (IRENA, 2021).</w:t>
      </w:r>
      <w:r w:rsidR="00527E67">
        <w:rPr>
          <w:rFonts w:ascii="Times New Roman" w:hAnsi="Times New Roman" w:cs="Times New Roman"/>
          <w:sz w:val="24"/>
          <w:szCs w:val="24"/>
        </w:rPr>
        <w:t xml:space="preserve"> The company has enjoyed</w:t>
      </w:r>
      <w:r w:rsidR="00527E67" w:rsidRPr="00EC5830">
        <w:rPr>
          <w:rFonts w:ascii="Times New Roman" w:hAnsi="Times New Roman" w:cs="Times New Roman"/>
          <w:sz w:val="24"/>
          <w:szCs w:val="24"/>
        </w:rPr>
        <w:t xml:space="preserve"> incredible growth in recent years</w:t>
      </w:r>
      <w:r w:rsidR="00527E67">
        <w:rPr>
          <w:rFonts w:ascii="Times New Roman" w:hAnsi="Times New Roman" w:cs="Times New Roman"/>
          <w:sz w:val="24"/>
          <w:szCs w:val="24"/>
        </w:rPr>
        <w:t>, reflected by its 31% compound annual growth rate</w:t>
      </w:r>
      <w:r w:rsidR="00527E67" w:rsidRPr="00EC5830">
        <w:rPr>
          <w:rFonts w:ascii="Times New Roman" w:hAnsi="Times New Roman" w:cs="Times New Roman"/>
          <w:sz w:val="24"/>
          <w:szCs w:val="24"/>
        </w:rPr>
        <w:t xml:space="preserve"> (</w:t>
      </w:r>
      <w:r w:rsidR="00527E67">
        <w:rPr>
          <w:rFonts w:ascii="Times New Roman" w:hAnsi="Times New Roman" w:cs="Times New Roman"/>
          <w:sz w:val="24"/>
          <w:szCs w:val="24"/>
        </w:rPr>
        <w:t>Faier</w:t>
      </w:r>
      <w:r w:rsidR="00527E67" w:rsidRPr="00EC5830">
        <w:rPr>
          <w:rFonts w:ascii="Times New Roman" w:hAnsi="Times New Roman" w:cs="Times New Roman"/>
          <w:sz w:val="24"/>
          <w:szCs w:val="24"/>
        </w:rPr>
        <w:t>, 202</w:t>
      </w:r>
      <w:r w:rsidR="00527E67">
        <w:rPr>
          <w:rFonts w:ascii="Times New Roman" w:hAnsi="Times New Roman" w:cs="Times New Roman"/>
          <w:sz w:val="24"/>
          <w:szCs w:val="24"/>
        </w:rPr>
        <w:t>1</w:t>
      </w:r>
      <w:r w:rsidR="00527E67" w:rsidRPr="00EC5830">
        <w:rPr>
          <w:rFonts w:ascii="Times New Roman" w:hAnsi="Times New Roman" w:cs="Times New Roman"/>
          <w:sz w:val="24"/>
          <w:szCs w:val="24"/>
        </w:rPr>
        <w:t>).</w:t>
      </w:r>
    </w:p>
    <w:p w14:paraId="45796BCD" w14:textId="58B6DD9C" w:rsidR="001A4E84" w:rsidRPr="001A4E84" w:rsidRDefault="001A4E84" w:rsidP="001A4E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4E84">
        <w:rPr>
          <w:rFonts w:ascii="Times New Roman" w:hAnsi="Times New Roman" w:cs="Times New Roman"/>
          <w:b/>
          <w:bCs/>
          <w:sz w:val="24"/>
          <w:szCs w:val="24"/>
        </w:rPr>
        <w:t>Renewable</w:t>
      </w:r>
      <w:r w:rsidR="00573EA1">
        <w:rPr>
          <w:rFonts w:ascii="Times New Roman" w:hAnsi="Times New Roman" w:cs="Times New Roman"/>
          <w:b/>
          <w:bCs/>
          <w:sz w:val="24"/>
          <w:szCs w:val="24"/>
        </w:rPr>
        <w:t xml:space="preserve">s and </w:t>
      </w:r>
      <w:r w:rsidRPr="001A4E84">
        <w:rPr>
          <w:rFonts w:ascii="Times New Roman" w:hAnsi="Times New Roman" w:cs="Times New Roman"/>
          <w:b/>
          <w:bCs/>
          <w:sz w:val="24"/>
          <w:szCs w:val="24"/>
        </w:rPr>
        <w:t>Energy Environment</w:t>
      </w:r>
    </w:p>
    <w:p w14:paraId="38D824DF" w14:textId="627CD4C8" w:rsidR="001A4E84" w:rsidRDefault="008E0744" w:rsidP="008E074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Solar e</w:t>
      </w:r>
      <w:r w:rsidRPr="008E0744">
        <w:rPr>
          <w:rFonts w:ascii="Times New Roman" w:hAnsi="Times New Roman" w:cs="Times New Roman"/>
          <w:sz w:val="24"/>
          <w:szCs w:val="24"/>
        </w:rPr>
        <w:t xml:space="preserve">nergy generated can be integrated into </w:t>
      </w:r>
      <w:r>
        <w:rPr>
          <w:rFonts w:ascii="Times New Roman" w:hAnsi="Times New Roman" w:cs="Times New Roman"/>
          <w:sz w:val="24"/>
          <w:szCs w:val="24"/>
        </w:rPr>
        <w:t>an</w:t>
      </w:r>
      <w:r w:rsidRPr="008E0744">
        <w:rPr>
          <w:rFonts w:ascii="Times New Roman" w:hAnsi="Times New Roman" w:cs="Times New Roman"/>
          <w:sz w:val="24"/>
          <w:szCs w:val="24"/>
        </w:rPr>
        <w:t xml:space="preserve"> existing power grid or it can be used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0744">
        <w:rPr>
          <w:rFonts w:ascii="Times New Roman" w:hAnsi="Times New Roman" w:cs="Times New Roman"/>
          <w:sz w:val="24"/>
          <w:szCs w:val="24"/>
        </w:rPr>
        <w:t>for domestic microgrid consumption</w:t>
      </w:r>
      <w:r>
        <w:rPr>
          <w:rFonts w:ascii="Times New Roman" w:hAnsi="Times New Roman" w:cs="Times New Roman"/>
          <w:sz w:val="24"/>
          <w:szCs w:val="24"/>
        </w:rPr>
        <w:t xml:space="preserve"> (Sayed and Gabbar, 2016). D</w:t>
      </w:r>
      <w:r w:rsidR="001A4E84">
        <w:rPr>
          <w:rFonts w:ascii="Times New Roman" w:hAnsi="Times New Roman" w:cs="Times New Roman"/>
          <w:sz w:val="24"/>
          <w:szCs w:val="24"/>
        </w:rPr>
        <w:t xml:space="preserve">ecarbonization efforts </w:t>
      </w:r>
      <w:r>
        <w:rPr>
          <w:rFonts w:ascii="Times New Roman" w:hAnsi="Times New Roman" w:cs="Times New Roman"/>
          <w:sz w:val="24"/>
          <w:szCs w:val="24"/>
        </w:rPr>
        <w:t xml:space="preserve">are </w:t>
      </w:r>
      <w:r w:rsidR="001A4E84">
        <w:rPr>
          <w:rFonts w:ascii="Times New Roman" w:hAnsi="Times New Roman" w:cs="Times New Roman"/>
          <w:sz w:val="24"/>
          <w:szCs w:val="24"/>
        </w:rPr>
        <w:t>underway in developed countries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many </w:t>
      </w:r>
      <w:r>
        <w:rPr>
          <w:rFonts w:ascii="Times New Roman" w:hAnsi="Times New Roman" w:cs="Times New Roman"/>
          <w:sz w:val="24"/>
          <w:szCs w:val="24"/>
        </w:rPr>
        <w:t>of these</w:t>
      </w:r>
      <w:r w:rsidR="001A4E84">
        <w:rPr>
          <w:rFonts w:ascii="Times New Roman" w:hAnsi="Times New Roman" w:cs="Times New Roman"/>
          <w:sz w:val="24"/>
          <w:szCs w:val="24"/>
        </w:rPr>
        <w:t xml:space="preserve"> 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governments </w:t>
      </w:r>
      <w:r w:rsidR="001A4E84">
        <w:rPr>
          <w:rFonts w:ascii="Times New Roman" w:hAnsi="Times New Roman" w:cs="Times New Roman"/>
          <w:sz w:val="24"/>
          <w:szCs w:val="24"/>
        </w:rPr>
        <w:t xml:space="preserve">are drawn to 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the benefits </w:t>
      </w:r>
      <w:r w:rsidR="001A4E84">
        <w:rPr>
          <w:rFonts w:ascii="Times New Roman" w:hAnsi="Times New Roman" w:cs="Times New Roman"/>
          <w:sz w:val="24"/>
          <w:szCs w:val="24"/>
        </w:rPr>
        <w:t>of solar power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 and </w:t>
      </w:r>
      <w:r w:rsidR="001A4E84">
        <w:rPr>
          <w:rFonts w:ascii="Times New Roman" w:hAnsi="Times New Roman" w:cs="Times New Roman"/>
          <w:sz w:val="24"/>
          <w:szCs w:val="24"/>
        </w:rPr>
        <w:t>modifying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 the</w:t>
      </w:r>
      <w:r w:rsidR="001A4E84">
        <w:rPr>
          <w:rFonts w:ascii="Times New Roman" w:hAnsi="Times New Roman" w:cs="Times New Roman"/>
          <w:sz w:val="24"/>
          <w:szCs w:val="24"/>
        </w:rPr>
        <w:t xml:space="preserve">ir </w:t>
      </w:r>
      <w:r>
        <w:rPr>
          <w:rFonts w:ascii="Times New Roman" w:hAnsi="Times New Roman" w:cs="Times New Roman"/>
          <w:sz w:val="24"/>
          <w:szCs w:val="24"/>
        </w:rPr>
        <w:t xml:space="preserve">grid </w:t>
      </w:r>
      <w:r w:rsidR="001A4E84" w:rsidRPr="00FE5B59">
        <w:rPr>
          <w:rFonts w:ascii="Times New Roman" w:hAnsi="Times New Roman" w:cs="Times New Roman"/>
          <w:sz w:val="24"/>
          <w:szCs w:val="24"/>
        </w:rPr>
        <w:t>consum</w:t>
      </w:r>
      <w:r w:rsidR="001A4E84">
        <w:rPr>
          <w:rFonts w:ascii="Times New Roman" w:hAnsi="Times New Roman" w:cs="Times New Roman"/>
          <w:sz w:val="24"/>
          <w:szCs w:val="24"/>
        </w:rPr>
        <w:t>ption needs</w:t>
      </w:r>
      <w:r w:rsidR="001A4E84" w:rsidRPr="00FE5B59">
        <w:rPr>
          <w:rFonts w:ascii="Times New Roman" w:hAnsi="Times New Roman" w:cs="Times New Roman"/>
          <w:sz w:val="24"/>
          <w:szCs w:val="24"/>
        </w:rPr>
        <w:t xml:space="preserve">. </w:t>
      </w:r>
      <w:r w:rsidR="001A4E84">
        <w:rPr>
          <w:rFonts w:ascii="Times New Roman" w:hAnsi="Times New Roman" w:cs="Times New Roman"/>
          <w:sz w:val="24"/>
          <w:szCs w:val="24"/>
        </w:rPr>
        <w:t xml:space="preserve">2020 saw the highest amount financed into large scale solar projects in the U.S. (Bloomberg NEF &amp; BCSE, 2021). </w:t>
      </w:r>
      <w:r w:rsidR="001A4E84" w:rsidRPr="00BF428F">
        <w:rPr>
          <w:rFonts w:ascii="Times New Roman" w:hAnsi="Times New Roman" w:cs="Times New Roman"/>
          <w:sz w:val="24"/>
          <w:szCs w:val="24"/>
        </w:rPr>
        <w:t xml:space="preserve">As technology costs fall, </w:t>
      </w:r>
      <w:r w:rsidR="001A4E84">
        <w:rPr>
          <w:rFonts w:ascii="Times New Roman" w:hAnsi="Times New Roman" w:cs="Times New Roman"/>
          <w:sz w:val="24"/>
          <w:szCs w:val="24"/>
        </w:rPr>
        <w:t>each dollar</w:t>
      </w:r>
      <w:r w:rsidR="001A4E84" w:rsidRPr="00BF428F">
        <w:rPr>
          <w:rFonts w:ascii="Times New Roman" w:hAnsi="Times New Roman" w:cs="Times New Roman"/>
          <w:sz w:val="24"/>
          <w:szCs w:val="24"/>
        </w:rPr>
        <w:t xml:space="preserve"> of investment supports a higher </w:t>
      </w:r>
      <w:r w:rsidR="001A4E84">
        <w:rPr>
          <w:rFonts w:ascii="Times New Roman" w:hAnsi="Times New Roman" w:cs="Times New Roman"/>
          <w:sz w:val="24"/>
          <w:szCs w:val="24"/>
        </w:rPr>
        <w:t xml:space="preserve">unit </w:t>
      </w:r>
      <w:r w:rsidR="00427CDB">
        <w:rPr>
          <w:rFonts w:ascii="Times New Roman" w:hAnsi="Times New Roman" w:cs="Times New Roman"/>
          <w:sz w:val="24"/>
          <w:szCs w:val="24"/>
        </w:rPr>
        <w:t>megawatt</w:t>
      </w:r>
      <w:r w:rsidR="001A4E84" w:rsidRPr="00BF428F">
        <w:rPr>
          <w:rFonts w:ascii="Times New Roman" w:hAnsi="Times New Roman" w:cs="Times New Roman"/>
          <w:sz w:val="24"/>
          <w:szCs w:val="24"/>
        </w:rPr>
        <w:t xml:space="preserve"> </w:t>
      </w:r>
      <w:r w:rsidR="00427CDB">
        <w:rPr>
          <w:rFonts w:ascii="Times New Roman" w:hAnsi="Times New Roman" w:cs="Times New Roman"/>
          <w:sz w:val="24"/>
          <w:szCs w:val="24"/>
        </w:rPr>
        <w:t xml:space="preserve">of </w:t>
      </w:r>
      <w:r w:rsidR="001A4E84">
        <w:rPr>
          <w:rFonts w:ascii="Times New Roman" w:hAnsi="Times New Roman" w:cs="Times New Roman"/>
          <w:sz w:val="24"/>
          <w:szCs w:val="24"/>
        </w:rPr>
        <w:t xml:space="preserve">solar </w:t>
      </w:r>
      <w:r w:rsidR="001A4E84" w:rsidRPr="00BF428F">
        <w:rPr>
          <w:rFonts w:ascii="Times New Roman" w:hAnsi="Times New Roman" w:cs="Times New Roman"/>
          <w:sz w:val="24"/>
          <w:szCs w:val="24"/>
        </w:rPr>
        <w:t xml:space="preserve">capacity </w:t>
      </w:r>
      <w:r w:rsidR="001A4E84">
        <w:rPr>
          <w:rFonts w:ascii="Times New Roman" w:hAnsi="Times New Roman" w:cs="Times New Roman"/>
          <w:sz w:val="24"/>
          <w:szCs w:val="24"/>
        </w:rPr>
        <w:t>run</w:t>
      </w:r>
      <w:r w:rsidR="001A4E84" w:rsidRPr="00BF428F">
        <w:rPr>
          <w:rFonts w:ascii="Times New Roman" w:hAnsi="Times New Roman" w:cs="Times New Roman"/>
          <w:sz w:val="24"/>
          <w:szCs w:val="24"/>
        </w:rPr>
        <w:t xml:space="preserve"> in the future</w:t>
      </w:r>
      <w:r w:rsidR="001A4E84">
        <w:rPr>
          <w:rFonts w:ascii="Times New Roman" w:hAnsi="Times New Roman" w:cs="Times New Roman"/>
          <w:sz w:val="24"/>
          <w:szCs w:val="24"/>
        </w:rPr>
        <w:t xml:space="preserve"> (Bloomberg NEF &amp; BCSE, 2021)</w:t>
      </w:r>
      <w:r w:rsidR="001A4E84" w:rsidRPr="00BF428F">
        <w:rPr>
          <w:rFonts w:ascii="Times New Roman" w:hAnsi="Times New Roman" w:cs="Times New Roman"/>
          <w:sz w:val="24"/>
          <w:szCs w:val="24"/>
        </w:rPr>
        <w:t>.</w:t>
      </w:r>
      <w:r w:rsidR="001A4E84">
        <w:rPr>
          <w:rFonts w:ascii="Times New Roman" w:hAnsi="Times New Roman" w:cs="Times New Roman"/>
          <w:sz w:val="24"/>
          <w:szCs w:val="24"/>
        </w:rPr>
        <w:t xml:space="preserve"> Additionally, the Office of Energy Efficiency and Renewable Energy’s goal is to reach grid-installed solar capacity of 550 GW by 2030, and 1000 GW in the U.S. by 2035 (figure 1) (Margolis and </w:t>
      </w:r>
      <w:proofErr w:type="spellStart"/>
      <w:r w:rsidR="001A4E84">
        <w:rPr>
          <w:rFonts w:ascii="Times New Roman" w:hAnsi="Times New Roman" w:cs="Times New Roman"/>
          <w:sz w:val="24"/>
          <w:szCs w:val="24"/>
        </w:rPr>
        <w:t>Ardani</w:t>
      </w:r>
      <w:proofErr w:type="spellEnd"/>
      <w:r w:rsidR="001A4E84">
        <w:rPr>
          <w:rFonts w:ascii="Times New Roman" w:hAnsi="Times New Roman" w:cs="Times New Roman"/>
          <w:sz w:val="24"/>
          <w:szCs w:val="24"/>
        </w:rPr>
        <w:t>, 2021).</w:t>
      </w:r>
    </w:p>
    <w:p w14:paraId="570B5DF2" w14:textId="118FF947" w:rsidR="001A4E84" w:rsidRDefault="001A4E84" w:rsidP="001A4E8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1.</w:t>
      </w:r>
    </w:p>
    <w:p w14:paraId="6A1FEC12" w14:textId="77777777" w:rsidR="001A4E84" w:rsidRPr="00E85B70" w:rsidRDefault="001A4E84" w:rsidP="001A4E84">
      <w:pPr>
        <w:spacing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U.S. solar capacity deployment goal 2020-2050.</w:t>
      </w:r>
    </w:p>
    <w:p w14:paraId="65B0629A" w14:textId="77777777" w:rsidR="001A4E84" w:rsidRPr="00BF428F" w:rsidRDefault="001A4E84" w:rsidP="001A4E8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0C3C3" wp14:editId="41731477">
            <wp:extent cx="4643718" cy="2960370"/>
            <wp:effectExtent l="0" t="0" r="5080" b="0"/>
            <wp:docPr id="3" name="Picture 3" descr="Line chart showing how the Solar Futures Study predicts that solar deployment will grow from 2020-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 chart showing how the Solar Futures Study predicts that solar deployment will grow from 2020-20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20" cy="29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95A6" w14:textId="77777777" w:rsidR="001A4E84" w:rsidRPr="00E85B70" w:rsidRDefault="001A4E84" w:rsidP="001A4E84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772BE7">
        <w:rPr>
          <w:rFonts w:ascii="Times New Roman" w:hAnsi="Times New Roman" w:cs="Times New Roman"/>
          <w:sz w:val="20"/>
          <w:szCs w:val="20"/>
        </w:rPr>
        <w:t xml:space="preserve">Note: adapted </w:t>
      </w:r>
      <w:r>
        <w:rPr>
          <w:rFonts w:ascii="Times New Roman" w:hAnsi="Times New Roman" w:cs="Times New Roman"/>
          <w:sz w:val="20"/>
          <w:szCs w:val="20"/>
        </w:rPr>
        <w:t xml:space="preserve">online </w:t>
      </w:r>
      <w:r w:rsidRPr="00772BE7">
        <w:rPr>
          <w:rFonts w:ascii="Times New Roman" w:hAnsi="Times New Roman" w:cs="Times New Roman"/>
          <w:sz w:val="20"/>
          <w:szCs w:val="20"/>
        </w:rPr>
        <w:t xml:space="preserve">from </w:t>
      </w:r>
      <w:r>
        <w:rPr>
          <w:rFonts w:ascii="Times New Roman" w:hAnsi="Times New Roman" w:cs="Times New Roman"/>
          <w:sz w:val="20"/>
          <w:szCs w:val="20"/>
        </w:rPr>
        <w:t>figure in Solar Futures Study,</w:t>
      </w:r>
      <w:r w:rsidRPr="00772BE7">
        <w:rPr>
          <w:rFonts w:ascii="Times New Roman" w:hAnsi="Times New Roman" w:cs="Times New Roman"/>
          <w:sz w:val="20"/>
          <w:szCs w:val="20"/>
        </w:rPr>
        <w:t xml:space="preserve"> by </w:t>
      </w:r>
      <w:r>
        <w:rPr>
          <w:rFonts w:ascii="Times New Roman" w:hAnsi="Times New Roman" w:cs="Times New Roman"/>
          <w:sz w:val="20"/>
          <w:szCs w:val="20"/>
        </w:rPr>
        <w:t>Solar Energy Technologies Office/Energy Efficiency &amp; Renewable Energy</w:t>
      </w:r>
      <w:r w:rsidRPr="00772BE7">
        <w:rPr>
          <w:rFonts w:ascii="Times New Roman" w:hAnsi="Times New Roman" w:cs="Times New Roman"/>
          <w:sz w:val="20"/>
          <w:szCs w:val="20"/>
        </w:rPr>
        <w:t xml:space="preserve"> (Copyright 20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772BE7">
        <w:rPr>
          <w:rFonts w:ascii="Times New Roman" w:hAnsi="Times New Roman" w:cs="Times New Roman"/>
          <w:sz w:val="20"/>
          <w:szCs w:val="20"/>
        </w:rPr>
        <w:t>).</w:t>
      </w:r>
    </w:p>
    <w:p w14:paraId="1E110003" w14:textId="77777777" w:rsidR="00A31956" w:rsidRPr="00EC5830" w:rsidRDefault="00A31956" w:rsidP="00A3195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C5830">
        <w:rPr>
          <w:rFonts w:ascii="Times New Roman" w:hAnsi="Times New Roman" w:cs="Times New Roman"/>
          <w:b/>
          <w:bCs/>
          <w:sz w:val="24"/>
          <w:szCs w:val="24"/>
        </w:rPr>
        <w:t xml:space="preserve">trategic </w:t>
      </w: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EC5830">
        <w:rPr>
          <w:rFonts w:ascii="Times New Roman" w:hAnsi="Times New Roman" w:cs="Times New Roman"/>
          <w:b/>
          <w:bCs/>
          <w:sz w:val="24"/>
          <w:szCs w:val="24"/>
        </w:rPr>
        <w:t>oals</w:t>
      </w:r>
    </w:p>
    <w:p w14:paraId="11E3FE7C" w14:textId="5733983A" w:rsidR="007E4290" w:rsidRPr="00EC5830" w:rsidRDefault="00E27425" w:rsidP="007E429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SolarEdge mission is to</w:t>
      </w:r>
      <w:r w:rsidRPr="00EC5830">
        <w:rPr>
          <w:rFonts w:ascii="Times New Roman" w:hAnsi="Times New Roman" w:cs="Times New Roman"/>
          <w:sz w:val="24"/>
          <w:szCs w:val="24"/>
        </w:rPr>
        <w:t xml:space="preserve"> optimal</w:t>
      </w:r>
      <w:r w:rsidR="00856ED5">
        <w:rPr>
          <w:rFonts w:ascii="Times New Roman" w:hAnsi="Times New Roman" w:cs="Times New Roman"/>
          <w:sz w:val="24"/>
          <w:szCs w:val="24"/>
        </w:rPr>
        <w:t>ly</w:t>
      </w:r>
      <w:r w:rsidRPr="00EC5830">
        <w:rPr>
          <w:rFonts w:ascii="Times New Roman" w:hAnsi="Times New Roman" w:cs="Times New Roman"/>
          <w:sz w:val="24"/>
          <w:szCs w:val="24"/>
        </w:rPr>
        <w:t xml:space="preserve"> manage solar energy systems</w:t>
      </w:r>
      <w:r>
        <w:rPr>
          <w:rFonts w:ascii="Times New Roman" w:hAnsi="Times New Roman" w:cs="Times New Roman"/>
          <w:sz w:val="24"/>
          <w:szCs w:val="24"/>
        </w:rPr>
        <w:t xml:space="preserve">, by </w:t>
      </w:r>
      <w:r w:rsidRPr="00EC5830">
        <w:rPr>
          <w:rFonts w:ascii="Times New Roman" w:hAnsi="Times New Roman" w:cs="Times New Roman"/>
          <w:sz w:val="24"/>
          <w:szCs w:val="24"/>
        </w:rPr>
        <w:t>develop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EC5830">
        <w:rPr>
          <w:rFonts w:ascii="Times New Roman" w:hAnsi="Times New Roman" w:cs="Times New Roman"/>
          <w:sz w:val="24"/>
          <w:szCs w:val="24"/>
        </w:rPr>
        <w:t>, manufactur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EC5830">
        <w:rPr>
          <w:rFonts w:ascii="Times New Roman" w:hAnsi="Times New Roman" w:cs="Times New Roman"/>
          <w:sz w:val="24"/>
          <w:szCs w:val="24"/>
        </w:rPr>
        <w:t>, and distribut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 w:rsidR="00D00C9C">
        <w:rPr>
          <w:rFonts w:ascii="Times New Roman" w:hAnsi="Times New Roman" w:cs="Times New Roman"/>
          <w:sz w:val="24"/>
          <w:szCs w:val="24"/>
        </w:rPr>
        <w:t xml:space="preserve">PV </w:t>
      </w:r>
      <w:r w:rsidR="00856ED5">
        <w:rPr>
          <w:rFonts w:ascii="Times New Roman" w:hAnsi="Times New Roman" w:cs="Times New Roman"/>
          <w:sz w:val="24"/>
          <w:szCs w:val="24"/>
        </w:rPr>
        <w:t>inverters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meet the</w:t>
      </w:r>
      <w:r w:rsidRPr="00EC5830">
        <w:rPr>
          <w:rFonts w:ascii="Times New Roman" w:hAnsi="Times New Roman" w:cs="Times New Roman"/>
          <w:sz w:val="24"/>
          <w:szCs w:val="24"/>
        </w:rPr>
        <w:t xml:space="preserve"> energy needs of residential, commercial, and utility companies, as well as energy storage solutions, batteries, and automation equipment</w:t>
      </w:r>
      <w:r>
        <w:rPr>
          <w:rFonts w:ascii="Times New Roman" w:hAnsi="Times New Roman" w:cs="Times New Roman"/>
          <w:sz w:val="24"/>
          <w:szCs w:val="24"/>
        </w:rPr>
        <w:t xml:space="preserve"> in 133 countries (SolarEdge</w:t>
      </w:r>
      <w:r w:rsidR="00EE3E0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</w:rPr>
        <w:t>, 2022)</w:t>
      </w:r>
      <w:r w:rsidRPr="00EC5830">
        <w:rPr>
          <w:rFonts w:ascii="Times New Roman" w:hAnsi="Times New Roman" w:cs="Times New Roman"/>
          <w:sz w:val="24"/>
          <w:szCs w:val="24"/>
        </w:rPr>
        <w:t xml:space="preserve">. </w:t>
      </w:r>
      <w:r w:rsidR="00DD6467">
        <w:rPr>
          <w:rFonts w:ascii="Times New Roman" w:hAnsi="Times New Roman" w:cs="Times New Roman"/>
          <w:sz w:val="24"/>
          <w:szCs w:val="24"/>
        </w:rPr>
        <w:t>The</w:t>
      </w:r>
      <w:r w:rsidR="00A25BBE">
        <w:rPr>
          <w:rFonts w:ascii="Times New Roman" w:hAnsi="Times New Roman" w:cs="Times New Roman"/>
          <w:sz w:val="24"/>
          <w:szCs w:val="24"/>
        </w:rPr>
        <w:t xml:space="preserve"> s</w:t>
      </w:r>
      <w:r w:rsidR="007E4290">
        <w:rPr>
          <w:rFonts w:ascii="Times New Roman" w:hAnsi="Times New Roman" w:cs="Times New Roman"/>
          <w:sz w:val="24"/>
          <w:szCs w:val="24"/>
        </w:rPr>
        <w:t>trategic goals</w:t>
      </w:r>
      <w:r w:rsidR="00A25BBE">
        <w:rPr>
          <w:rFonts w:ascii="Times New Roman" w:hAnsi="Times New Roman" w:cs="Times New Roman"/>
          <w:sz w:val="24"/>
          <w:szCs w:val="24"/>
        </w:rPr>
        <w:t xml:space="preserve"> are curated from this mission, company values, s</w:t>
      </w:r>
      <w:r w:rsidR="00A25BBE" w:rsidRPr="00EC5830">
        <w:rPr>
          <w:rFonts w:ascii="Times New Roman" w:hAnsi="Times New Roman" w:cs="Times New Roman"/>
          <w:sz w:val="24"/>
          <w:szCs w:val="24"/>
        </w:rPr>
        <w:t xml:space="preserve">takeholder </w:t>
      </w:r>
      <w:r w:rsidR="00A25BBE">
        <w:rPr>
          <w:rFonts w:ascii="Times New Roman" w:hAnsi="Times New Roman" w:cs="Times New Roman"/>
          <w:sz w:val="24"/>
          <w:szCs w:val="24"/>
        </w:rPr>
        <w:t xml:space="preserve">input, and </w:t>
      </w:r>
      <w:r w:rsidR="00A25BBE" w:rsidRPr="00EC5830">
        <w:rPr>
          <w:rFonts w:ascii="Times New Roman" w:hAnsi="Times New Roman" w:cs="Times New Roman"/>
          <w:sz w:val="24"/>
          <w:szCs w:val="24"/>
        </w:rPr>
        <w:t>global expectations</w:t>
      </w:r>
      <w:r w:rsidR="00A25BBE">
        <w:rPr>
          <w:rFonts w:ascii="Times New Roman" w:hAnsi="Times New Roman" w:cs="Times New Roman"/>
          <w:sz w:val="24"/>
          <w:szCs w:val="24"/>
        </w:rPr>
        <w:t>. P</w:t>
      </w:r>
      <w:r w:rsidR="0001108D">
        <w:rPr>
          <w:rFonts w:ascii="Times New Roman" w:hAnsi="Times New Roman" w:cs="Times New Roman"/>
          <w:sz w:val="24"/>
          <w:szCs w:val="24"/>
        </w:rPr>
        <w:t xml:space="preserve">er </w:t>
      </w:r>
      <w:r w:rsidR="00A25BBE">
        <w:rPr>
          <w:rFonts w:ascii="Times New Roman" w:hAnsi="Times New Roman" w:cs="Times New Roman"/>
          <w:sz w:val="24"/>
          <w:szCs w:val="24"/>
        </w:rPr>
        <w:t xml:space="preserve">the </w:t>
      </w:r>
      <w:r w:rsidR="007E4290">
        <w:rPr>
          <w:rFonts w:ascii="Times New Roman" w:hAnsi="Times New Roman" w:cs="Times New Roman"/>
          <w:sz w:val="24"/>
          <w:szCs w:val="24"/>
        </w:rPr>
        <w:t xml:space="preserve">fact sheet </w:t>
      </w:r>
      <w:r w:rsidR="007E4290" w:rsidRPr="00EC5830">
        <w:rPr>
          <w:rFonts w:ascii="Times New Roman" w:hAnsi="Times New Roman" w:cs="Times New Roman"/>
          <w:sz w:val="24"/>
          <w:szCs w:val="24"/>
        </w:rPr>
        <w:t>(</w:t>
      </w:r>
      <w:r w:rsidR="00DD6467" w:rsidRPr="00EC5830">
        <w:rPr>
          <w:rFonts w:ascii="Times New Roman" w:hAnsi="Times New Roman" w:cs="Times New Roman"/>
          <w:sz w:val="24"/>
          <w:szCs w:val="24"/>
        </w:rPr>
        <w:t>SolarEdge</w:t>
      </w:r>
      <w:r w:rsidR="00EE3E0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7E4290" w:rsidRPr="00EC5830">
        <w:rPr>
          <w:rFonts w:ascii="Times New Roman" w:hAnsi="Times New Roman" w:cs="Times New Roman"/>
          <w:sz w:val="24"/>
          <w:szCs w:val="24"/>
        </w:rPr>
        <w:t>, 202</w:t>
      </w:r>
      <w:r w:rsidR="00EE3E08">
        <w:rPr>
          <w:rFonts w:ascii="Times New Roman" w:hAnsi="Times New Roman" w:cs="Times New Roman"/>
          <w:sz w:val="24"/>
          <w:szCs w:val="24"/>
        </w:rPr>
        <w:t>2</w:t>
      </w:r>
      <w:r w:rsidR="007E4290" w:rsidRPr="00EC5830">
        <w:rPr>
          <w:rFonts w:ascii="Times New Roman" w:hAnsi="Times New Roman" w:cs="Times New Roman"/>
          <w:sz w:val="24"/>
          <w:szCs w:val="24"/>
        </w:rPr>
        <w:t>):</w:t>
      </w:r>
    </w:p>
    <w:p w14:paraId="7C40CA2B" w14:textId="3DC1AE0C" w:rsidR="009A1B3D" w:rsidRDefault="009A1B3D" w:rsidP="009A1B3D">
      <w:pPr>
        <w:pStyle w:val="ListParagraph"/>
        <w:numPr>
          <w:ilvl w:val="0"/>
          <w:numId w:val="2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C5830">
        <w:rPr>
          <w:rFonts w:ascii="Times New Roman" w:hAnsi="Times New Roman" w:cs="Times New Roman"/>
          <w:sz w:val="24"/>
          <w:szCs w:val="24"/>
        </w:rPr>
        <w:t xml:space="preserve">Grow revenue and gross margin </w:t>
      </w:r>
      <w:r w:rsidR="00622976">
        <w:rPr>
          <w:rFonts w:ascii="Times New Roman" w:hAnsi="Times New Roman" w:cs="Times New Roman"/>
          <w:sz w:val="24"/>
          <w:szCs w:val="24"/>
        </w:rPr>
        <w:t xml:space="preserve">through </w:t>
      </w:r>
      <w:r w:rsidRPr="00EC5830">
        <w:rPr>
          <w:rFonts w:ascii="Times New Roman" w:hAnsi="Times New Roman" w:cs="Times New Roman"/>
          <w:sz w:val="24"/>
          <w:szCs w:val="24"/>
        </w:rPr>
        <w:t xml:space="preserve">strength in </w:t>
      </w:r>
      <w:r w:rsidR="00605A96">
        <w:rPr>
          <w:rFonts w:ascii="Times New Roman" w:hAnsi="Times New Roman" w:cs="Times New Roman"/>
          <w:sz w:val="24"/>
          <w:szCs w:val="24"/>
        </w:rPr>
        <w:t xml:space="preserve">its </w:t>
      </w:r>
      <w:r w:rsidRPr="00EC5830">
        <w:rPr>
          <w:rFonts w:ascii="Times New Roman" w:hAnsi="Times New Roman" w:cs="Times New Roman"/>
          <w:sz w:val="24"/>
          <w:szCs w:val="24"/>
        </w:rPr>
        <w:t>products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C467E" w14:textId="7E458E2C" w:rsidR="007E4290" w:rsidRPr="00EC5830" w:rsidRDefault="007E4290" w:rsidP="0094553D">
      <w:pPr>
        <w:pStyle w:val="ListParagraph"/>
        <w:numPr>
          <w:ilvl w:val="0"/>
          <w:numId w:val="2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EC5830">
        <w:rPr>
          <w:rFonts w:ascii="Times New Roman" w:hAnsi="Times New Roman" w:cs="Times New Roman"/>
          <w:sz w:val="24"/>
          <w:szCs w:val="24"/>
        </w:rPr>
        <w:t>rive sustainable energy by developing</w:t>
      </w:r>
      <w:r w:rsidR="00622976">
        <w:rPr>
          <w:rFonts w:ascii="Times New Roman" w:hAnsi="Times New Roman" w:cs="Times New Roman"/>
          <w:sz w:val="24"/>
          <w:szCs w:val="24"/>
        </w:rPr>
        <w:t xml:space="preserve"> and </w:t>
      </w:r>
      <w:r w:rsidRPr="00EC5830">
        <w:rPr>
          <w:rFonts w:ascii="Times New Roman" w:hAnsi="Times New Roman" w:cs="Times New Roman"/>
          <w:sz w:val="24"/>
          <w:szCs w:val="24"/>
        </w:rPr>
        <w:t>maximizing power from inverter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EC5830">
        <w:rPr>
          <w:rFonts w:ascii="Times New Roman" w:hAnsi="Times New Roman" w:cs="Times New Roman"/>
          <w:sz w:val="24"/>
          <w:szCs w:val="24"/>
        </w:rPr>
        <w:t>photovoltaic systems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5C641D" w14:textId="77777777" w:rsidR="00076AAD" w:rsidRDefault="00076AAD" w:rsidP="00076AAD">
      <w:pPr>
        <w:pStyle w:val="ListParagraph"/>
        <w:numPr>
          <w:ilvl w:val="0"/>
          <w:numId w:val="2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C5830">
        <w:rPr>
          <w:rFonts w:ascii="Times New Roman" w:hAnsi="Times New Roman" w:cs="Times New Roman"/>
          <w:sz w:val="24"/>
          <w:szCs w:val="24"/>
        </w:rPr>
        <w:t>Advance smart energy in market segments</w:t>
      </w:r>
      <w:r>
        <w:rPr>
          <w:rFonts w:ascii="Times New Roman" w:hAnsi="Times New Roman" w:cs="Times New Roman"/>
          <w:sz w:val="24"/>
          <w:szCs w:val="24"/>
        </w:rPr>
        <w:t xml:space="preserve"> (residential, commercial, utility).</w:t>
      </w:r>
    </w:p>
    <w:p w14:paraId="7D16DF41" w14:textId="47B63EED" w:rsidR="00850324" w:rsidRDefault="00850324" w:rsidP="0094553D">
      <w:pPr>
        <w:pStyle w:val="ListParagraph"/>
        <w:numPr>
          <w:ilvl w:val="0"/>
          <w:numId w:val="2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C5830">
        <w:rPr>
          <w:rFonts w:ascii="Times New Roman" w:hAnsi="Times New Roman" w:cs="Times New Roman"/>
          <w:sz w:val="24"/>
          <w:szCs w:val="24"/>
        </w:rPr>
        <w:t>Be the preferred partner for industry installers, integrators, and market participants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98E98F" w14:textId="57C07A98" w:rsidR="00AF6EE7" w:rsidRPr="00850324" w:rsidRDefault="00AF6EE7" w:rsidP="0094553D">
      <w:pPr>
        <w:pStyle w:val="ListParagraph"/>
        <w:numPr>
          <w:ilvl w:val="0"/>
          <w:numId w:val="28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Maintain social responsibility through international energy and electricity standards.</w:t>
      </w:r>
    </w:p>
    <w:p w14:paraId="40D8D943" w14:textId="3ADCE7D2" w:rsidR="007E4290" w:rsidRDefault="00AF6EE7" w:rsidP="007E429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SolarEdge Products</w:t>
      </w:r>
    </w:p>
    <w:p w14:paraId="1A5ABFBA" w14:textId="6161647B" w:rsidR="00B6298F" w:rsidRPr="002222A4" w:rsidRDefault="00FE22C6" w:rsidP="002222A4">
      <w:pPr>
        <w:spacing w:line="480" w:lineRule="auto"/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</w:t>
      </w:r>
      <w:r w:rsidR="00605A96">
        <w:rPr>
          <w:rFonts w:ascii="Times New Roman" w:hAnsi="Times New Roman" w:cs="Times New Roman"/>
          <w:sz w:val="24"/>
          <w:szCs w:val="24"/>
        </w:rPr>
        <w:t>four</w:t>
      </w:r>
      <w:r w:rsidRPr="00EC667F">
        <w:rPr>
          <w:rFonts w:ascii="Times New Roman" w:hAnsi="Times New Roman" w:cs="Times New Roman"/>
          <w:sz w:val="24"/>
          <w:szCs w:val="24"/>
        </w:rPr>
        <w:t xml:space="preserve"> types of inverters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C667F">
        <w:rPr>
          <w:rFonts w:ascii="Times New Roman" w:hAnsi="Times New Roman" w:cs="Times New Roman"/>
          <w:sz w:val="24"/>
          <w:szCs w:val="24"/>
        </w:rPr>
        <w:t xml:space="preserve"> microinverters, string inverters, </w:t>
      </w:r>
      <w:r>
        <w:rPr>
          <w:rFonts w:ascii="Times New Roman" w:hAnsi="Times New Roman" w:cs="Times New Roman"/>
          <w:sz w:val="24"/>
          <w:szCs w:val="24"/>
        </w:rPr>
        <w:t xml:space="preserve">hybrid inverters, </w:t>
      </w:r>
      <w:r w:rsidRPr="00EC667F">
        <w:rPr>
          <w:rFonts w:ascii="Times New Roman" w:hAnsi="Times New Roman" w:cs="Times New Roman"/>
          <w:sz w:val="24"/>
          <w:szCs w:val="24"/>
        </w:rPr>
        <w:t>and power optimizers</w:t>
      </w:r>
      <w:r>
        <w:rPr>
          <w:rFonts w:ascii="Times New Roman" w:hAnsi="Times New Roman" w:cs="Times New Roman"/>
          <w:sz w:val="24"/>
          <w:szCs w:val="24"/>
        </w:rPr>
        <w:t xml:space="preserve">. All </w:t>
      </w:r>
      <w:r w:rsidR="00A83020">
        <w:rPr>
          <w:rFonts w:ascii="Times New Roman" w:hAnsi="Times New Roman" w:cs="Times New Roman"/>
          <w:sz w:val="24"/>
          <w:szCs w:val="24"/>
        </w:rPr>
        <w:t>inverters</w:t>
      </w:r>
      <w:r>
        <w:rPr>
          <w:rFonts w:ascii="Times New Roman" w:hAnsi="Times New Roman" w:cs="Times New Roman"/>
          <w:sz w:val="24"/>
          <w:szCs w:val="24"/>
        </w:rPr>
        <w:t xml:space="preserve"> convert high voltage direct current (DC) from PV panels into alternating current (AC), which is</w:t>
      </w:r>
      <w:r w:rsidR="00A8302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usable power. </w:t>
      </w:r>
      <w:r w:rsidR="00B6298F">
        <w:rPr>
          <w:rFonts w:ascii="Times New Roman" w:hAnsi="Times New Roman" w:cs="Times New Roman"/>
          <w:sz w:val="24"/>
          <w:szCs w:val="24"/>
        </w:rPr>
        <w:t xml:space="preserve">SolarEdge hybrid inverters (including power optimizers) track and forecast accurate conversion efficiency during the PV panel lifetime (Sayed and Gabbar, 2016). </w:t>
      </w:r>
      <w:r w:rsidR="004E06C0">
        <w:rPr>
          <w:rFonts w:ascii="Times New Roman" w:hAnsi="Times New Roman" w:cs="Times New Roman"/>
          <w:sz w:val="24"/>
          <w:szCs w:val="24"/>
        </w:rPr>
        <w:t xml:space="preserve">Conversion efficiency of inverters depends on maintaining a conversion ratio of energy output to energy input closest to 1. </w:t>
      </w:r>
      <w:r w:rsidR="00870B92">
        <w:rPr>
          <w:rFonts w:ascii="Times New Roman" w:hAnsi="Times New Roman" w:cs="Times New Roman"/>
          <w:sz w:val="24"/>
          <w:szCs w:val="24"/>
        </w:rPr>
        <w:t xml:space="preserve">Efficient PV inverters reduce maintenance and operation </w:t>
      </w:r>
      <w:r w:rsidR="004E06C0">
        <w:rPr>
          <w:rFonts w:ascii="Times New Roman" w:hAnsi="Times New Roman" w:cs="Times New Roman"/>
          <w:sz w:val="24"/>
          <w:szCs w:val="24"/>
        </w:rPr>
        <w:t>costs and</w:t>
      </w:r>
      <w:r w:rsidR="00870B92">
        <w:rPr>
          <w:rFonts w:ascii="Times New Roman" w:hAnsi="Times New Roman" w:cs="Times New Roman"/>
          <w:sz w:val="24"/>
          <w:szCs w:val="24"/>
        </w:rPr>
        <w:t xml:space="preserve"> reduce the produced energy from degradation of its lifecycle (Sayed and Gabbar, 2016).</w:t>
      </w:r>
      <w:r w:rsidR="002222A4">
        <w:rPr>
          <w:rFonts w:ascii="Times New Roman" w:hAnsi="Times New Roman" w:cs="Times New Roman"/>
          <w:sz w:val="24"/>
          <w:szCs w:val="24"/>
        </w:rPr>
        <w:t xml:space="preserve"> Because inverters monitor input and output continuously (figure </w:t>
      </w:r>
      <w:r w:rsidR="001A4E84">
        <w:rPr>
          <w:rFonts w:ascii="Times New Roman" w:hAnsi="Times New Roman" w:cs="Times New Roman"/>
          <w:sz w:val="24"/>
          <w:szCs w:val="24"/>
        </w:rPr>
        <w:t>2</w:t>
      </w:r>
      <w:r w:rsidR="002222A4">
        <w:rPr>
          <w:rFonts w:ascii="Times New Roman" w:hAnsi="Times New Roman" w:cs="Times New Roman"/>
          <w:sz w:val="24"/>
          <w:szCs w:val="24"/>
        </w:rPr>
        <w:t xml:space="preserve">), it creates good </w:t>
      </w:r>
      <w:r w:rsidR="002222A4" w:rsidRPr="007E231E">
        <w:rPr>
          <w:rFonts w:ascii="Times New Roman" w:hAnsi="Times New Roman" w:cs="Times New Roman"/>
          <w:sz w:val="24"/>
          <w:szCs w:val="24"/>
        </w:rPr>
        <w:t xml:space="preserve">potential for </w:t>
      </w:r>
      <w:r w:rsidR="002222A4">
        <w:rPr>
          <w:rFonts w:ascii="Times New Roman" w:hAnsi="Times New Roman" w:cs="Times New Roman"/>
          <w:sz w:val="24"/>
          <w:szCs w:val="24"/>
        </w:rPr>
        <w:t xml:space="preserve">ad-hoc and </w:t>
      </w:r>
      <w:r w:rsidR="002222A4" w:rsidRPr="007E231E">
        <w:rPr>
          <w:rFonts w:ascii="Times New Roman" w:hAnsi="Times New Roman" w:cs="Times New Roman"/>
          <w:sz w:val="24"/>
          <w:szCs w:val="24"/>
        </w:rPr>
        <w:t>predictive analy</w:t>
      </w:r>
      <w:r w:rsidR="002222A4">
        <w:rPr>
          <w:rFonts w:ascii="Times New Roman" w:hAnsi="Times New Roman" w:cs="Times New Roman"/>
          <w:sz w:val="24"/>
          <w:szCs w:val="24"/>
        </w:rPr>
        <w:t xml:space="preserve">sis </w:t>
      </w:r>
      <w:r w:rsidR="002222A4" w:rsidRPr="007E231E">
        <w:rPr>
          <w:rFonts w:ascii="Times New Roman" w:hAnsi="Times New Roman" w:cs="Times New Roman"/>
          <w:sz w:val="24"/>
          <w:szCs w:val="24"/>
        </w:rPr>
        <w:t>(</w:t>
      </w:r>
      <w:r w:rsidR="002222A4">
        <w:rPr>
          <w:rFonts w:ascii="Times New Roman" w:hAnsi="Times New Roman" w:cs="Times New Roman"/>
          <w:sz w:val="24"/>
          <w:szCs w:val="24"/>
        </w:rPr>
        <w:t>Henderson, Hade, &amp; Sefa, 2018</w:t>
      </w:r>
      <w:r w:rsidR="002222A4" w:rsidRPr="007E231E">
        <w:rPr>
          <w:rFonts w:ascii="Times New Roman" w:hAnsi="Times New Roman" w:cs="Times New Roman"/>
          <w:sz w:val="24"/>
          <w:szCs w:val="24"/>
        </w:rPr>
        <w:t>).</w:t>
      </w:r>
      <w:r w:rsidR="002222A4">
        <w:rPr>
          <w:rFonts w:ascii="Times New Roman" w:hAnsi="Times New Roman" w:cs="Times New Roman"/>
          <w:sz w:val="24"/>
          <w:szCs w:val="24"/>
        </w:rPr>
        <w:t xml:space="preserve"> Inverters represent the company’s highest revenue products. </w:t>
      </w:r>
    </w:p>
    <w:p w14:paraId="13F64ACB" w14:textId="276820F3" w:rsidR="004E06C0" w:rsidRDefault="004E06C0" w:rsidP="004E06C0">
      <w:pPr>
        <w:shd w:val="clear" w:color="auto" w:fill="FFFFFF"/>
        <w:spacing w:before="180"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343A3F"/>
          <w:sz w:val="24"/>
          <w:szCs w:val="24"/>
        </w:rPr>
      </w:pPr>
      <w:r w:rsidRPr="007E231E">
        <w:rPr>
          <w:rFonts w:ascii="Times New Roman" w:eastAsia="Times New Roman" w:hAnsi="Times New Roman" w:cs="Times New Roman"/>
          <w:color w:val="343A3F"/>
          <w:sz w:val="24"/>
          <w:szCs w:val="24"/>
        </w:rPr>
        <w:lastRenderedPageBreak/>
        <w:t xml:space="preserve">Figure </w:t>
      </w:r>
      <w:r w:rsidR="001A4E84">
        <w:rPr>
          <w:rFonts w:ascii="Times New Roman" w:eastAsia="Times New Roman" w:hAnsi="Times New Roman" w:cs="Times New Roman"/>
          <w:color w:val="343A3F"/>
          <w:sz w:val="24"/>
          <w:szCs w:val="24"/>
        </w:rPr>
        <w:t>2</w:t>
      </w:r>
      <w:r w:rsidRPr="007E231E">
        <w:rPr>
          <w:rFonts w:ascii="Times New Roman" w:eastAsia="Times New Roman" w:hAnsi="Times New Roman" w:cs="Times New Roman"/>
          <w:color w:val="343A3F"/>
          <w:sz w:val="24"/>
          <w:szCs w:val="24"/>
        </w:rPr>
        <w:t>.</w:t>
      </w:r>
    </w:p>
    <w:p w14:paraId="6A9FFF59" w14:textId="77777777" w:rsidR="004E06C0" w:rsidRPr="007E231E" w:rsidRDefault="004E06C0" w:rsidP="004E06C0">
      <w:pPr>
        <w:shd w:val="clear" w:color="auto" w:fill="FFFFFF"/>
        <w:spacing w:before="180" w:after="0" w:line="240" w:lineRule="auto"/>
        <w:ind w:left="720"/>
        <w:rPr>
          <w:rFonts w:ascii="Times New Roman" w:eastAsia="Times New Roman" w:hAnsi="Times New Roman" w:cs="Times New Roman"/>
          <w:color w:val="343A3F"/>
          <w:sz w:val="24"/>
          <w:szCs w:val="24"/>
        </w:rPr>
      </w:pPr>
      <w:r w:rsidRPr="007E231E">
        <w:rPr>
          <w:rFonts w:ascii="Times New Roman" w:eastAsia="Times New Roman" w:hAnsi="Times New Roman" w:cs="Times New Roman"/>
          <w:i/>
          <w:iCs/>
          <w:color w:val="343A3F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i/>
          <w:iCs/>
          <w:color w:val="343A3F"/>
          <w:sz w:val="24"/>
          <w:szCs w:val="24"/>
        </w:rPr>
        <w:t>inputs for a typical PV inverter</w:t>
      </w:r>
      <w:r w:rsidRPr="007E231E">
        <w:rPr>
          <w:rFonts w:ascii="Times New Roman" w:eastAsia="Times New Roman" w:hAnsi="Times New Roman" w:cs="Times New Roman"/>
          <w:i/>
          <w:iCs/>
          <w:color w:val="343A3F"/>
          <w:sz w:val="24"/>
          <w:szCs w:val="24"/>
        </w:rPr>
        <w:t>.</w:t>
      </w:r>
    </w:p>
    <w:p w14:paraId="1713DC9D" w14:textId="77777777" w:rsidR="004E06C0" w:rsidRPr="007E231E" w:rsidRDefault="004E06C0" w:rsidP="004E06C0">
      <w:pPr>
        <w:shd w:val="clear" w:color="auto" w:fill="FFFFFF"/>
        <w:spacing w:before="180" w:after="180" w:line="240" w:lineRule="auto"/>
        <w:ind w:left="720"/>
        <w:rPr>
          <w:rFonts w:ascii="Times New Roman" w:eastAsia="Times New Roman" w:hAnsi="Times New Roman" w:cs="Times New Roman"/>
          <w:color w:val="343A3F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43A3F"/>
          <w:sz w:val="24"/>
          <w:szCs w:val="24"/>
        </w:rPr>
        <w:drawing>
          <wp:inline distT="0" distB="0" distL="0" distR="0" wp14:anchorId="47C8F4A5" wp14:editId="035E3516">
            <wp:extent cx="4143375" cy="3071232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83" cy="30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05C" w14:textId="2CB41BC4" w:rsidR="004E06C0" w:rsidRPr="000C716C" w:rsidRDefault="004E06C0" w:rsidP="004E06C0">
      <w:pPr>
        <w:shd w:val="clear" w:color="auto" w:fill="FFFFFF"/>
        <w:spacing w:before="180" w:after="0" w:line="480" w:lineRule="auto"/>
        <w:ind w:left="720"/>
        <w:rPr>
          <w:rFonts w:ascii="Times New Roman" w:eastAsia="Times New Roman" w:hAnsi="Times New Roman" w:cs="Times New Roman"/>
          <w:color w:val="343A3F"/>
          <w:sz w:val="24"/>
          <w:szCs w:val="24"/>
        </w:rPr>
      </w:pPr>
      <w:r w:rsidRPr="007E231E">
        <w:rPr>
          <w:rFonts w:ascii="Times New Roman" w:eastAsia="Times New Roman" w:hAnsi="Times New Roman" w:cs="Times New Roman"/>
          <w:color w:val="343A3F"/>
          <w:sz w:val="20"/>
          <w:szCs w:val="20"/>
        </w:rPr>
        <w:t>Note: Adapted from figure 1, "</w:t>
      </w:r>
      <w:r>
        <w:rPr>
          <w:rFonts w:ascii="Times New Roman" w:eastAsia="Times New Roman" w:hAnsi="Times New Roman" w:cs="Times New Roman"/>
          <w:color w:val="343A3F"/>
          <w:sz w:val="20"/>
          <w:szCs w:val="20"/>
        </w:rPr>
        <w:t>inverter</w:t>
      </w:r>
      <w:r w:rsidRPr="007E231E">
        <w:rPr>
          <w:rFonts w:ascii="Times New Roman" w:eastAsia="Times New Roman" w:hAnsi="Times New Roman" w:cs="Times New Roman"/>
          <w:color w:val="343A3F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343A3F"/>
          <w:sz w:val="20"/>
          <w:szCs w:val="20"/>
        </w:rPr>
        <w:t>inputs</w:t>
      </w:r>
      <w:r w:rsidRPr="007E231E">
        <w:rPr>
          <w:rFonts w:ascii="Times New Roman" w:eastAsia="Times New Roman" w:hAnsi="Times New Roman" w:cs="Times New Roman"/>
          <w:color w:val="343A3F"/>
          <w:sz w:val="20"/>
          <w:szCs w:val="20"/>
        </w:rPr>
        <w:t xml:space="preserve">" by Zhang and Huang (copyright 2018). </w:t>
      </w:r>
      <w:r>
        <w:rPr>
          <w:rFonts w:ascii="Times New Roman" w:eastAsia="Times New Roman" w:hAnsi="Times New Roman" w:cs="Times New Roman"/>
          <w:color w:val="343A3F"/>
          <w:sz w:val="20"/>
          <w:szCs w:val="20"/>
        </w:rPr>
        <w:t>D</w:t>
      </w:r>
      <w:r w:rsidRPr="007E231E">
        <w:rPr>
          <w:rFonts w:ascii="Times New Roman" w:eastAsia="Times New Roman" w:hAnsi="Times New Roman" w:cs="Times New Roman"/>
          <w:color w:val="343A3F"/>
          <w:sz w:val="20"/>
          <w:szCs w:val="20"/>
        </w:rPr>
        <w:t xml:space="preserve">ata </w:t>
      </w:r>
      <w:r>
        <w:rPr>
          <w:rFonts w:ascii="Times New Roman" w:eastAsia="Times New Roman" w:hAnsi="Times New Roman" w:cs="Times New Roman"/>
          <w:color w:val="343A3F"/>
          <w:sz w:val="20"/>
          <w:szCs w:val="20"/>
        </w:rPr>
        <w:t>varies but consistent</w:t>
      </w:r>
      <w:r w:rsidRPr="007E231E">
        <w:rPr>
          <w:rFonts w:ascii="Times New Roman" w:eastAsia="Times New Roman" w:hAnsi="Times New Roman" w:cs="Times New Roman"/>
          <w:color w:val="343A3F"/>
          <w:sz w:val="20"/>
          <w:szCs w:val="20"/>
        </w:rPr>
        <w:t xml:space="preserve"> for </w:t>
      </w:r>
      <w:r>
        <w:rPr>
          <w:rFonts w:ascii="Times New Roman" w:eastAsia="Times New Roman" w:hAnsi="Times New Roman" w:cs="Times New Roman"/>
          <w:color w:val="343A3F"/>
          <w:sz w:val="20"/>
          <w:szCs w:val="20"/>
        </w:rPr>
        <w:t>voltage, storage, and conversion efficiency</w:t>
      </w:r>
      <w:r w:rsidRPr="007E231E">
        <w:rPr>
          <w:rFonts w:ascii="Times New Roman" w:eastAsia="Times New Roman" w:hAnsi="Times New Roman" w:cs="Times New Roman"/>
          <w:color w:val="343A3F"/>
          <w:sz w:val="20"/>
          <w:szCs w:val="20"/>
        </w:rPr>
        <w:t>.</w:t>
      </w:r>
    </w:p>
    <w:p w14:paraId="19D3362E" w14:textId="475FA8C9" w:rsidR="006879E7" w:rsidRDefault="006879E7" w:rsidP="006879E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C5830">
        <w:rPr>
          <w:rFonts w:ascii="Times New Roman" w:hAnsi="Times New Roman" w:cs="Times New Roman"/>
          <w:b/>
          <w:bCs/>
          <w:sz w:val="24"/>
          <w:szCs w:val="24"/>
        </w:rPr>
        <w:t xml:space="preserve">Business </w:t>
      </w:r>
      <w:r>
        <w:rPr>
          <w:rFonts w:ascii="Times New Roman" w:hAnsi="Times New Roman" w:cs="Times New Roman"/>
          <w:b/>
          <w:bCs/>
          <w:sz w:val="24"/>
          <w:szCs w:val="24"/>
        </w:rPr>
        <w:t>Problem</w:t>
      </w:r>
    </w:p>
    <w:p w14:paraId="15AA2310" w14:textId="53A6AEB7" w:rsidR="00434709" w:rsidRDefault="009A1B3D" w:rsidP="00625BD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A1B3D">
        <w:rPr>
          <w:rFonts w:ascii="Times New Roman" w:hAnsi="Times New Roman" w:cs="Times New Roman"/>
          <w:sz w:val="24"/>
          <w:szCs w:val="24"/>
        </w:rPr>
        <w:t xml:space="preserve">In the renewable energy sector, challenges </w:t>
      </w:r>
      <w:r w:rsidR="00326CE7">
        <w:rPr>
          <w:rFonts w:ascii="Times New Roman" w:hAnsi="Times New Roman" w:cs="Times New Roman"/>
          <w:sz w:val="24"/>
          <w:szCs w:val="24"/>
        </w:rPr>
        <w:t xml:space="preserve">abound– identify the </w:t>
      </w:r>
      <w:r w:rsidR="00326CE7" w:rsidRPr="009A1B3D">
        <w:rPr>
          <w:rFonts w:ascii="Times New Roman" w:hAnsi="Times New Roman" w:cs="Times New Roman"/>
          <w:sz w:val="24"/>
          <w:szCs w:val="24"/>
        </w:rPr>
        <w:t xml:space="preserve">right </w:t>
      </w:r>
      <w:r w:rsidRPr="009A1B3D">
        <w:rPr>
          <w:rFonts w:ascii="Times New Roman" w:hAnsi="Times New Roman" w:cs="Times New Roman"/>
          <w:sz w:val="24"/>
          <w:szCs w:val="24"/>
        </w:rPr>
        <w:t xml:space="preserve">data, identify the right tools, build experience, find decentralized data, ensure data integrity, create the shift of culture, and act </w:t>
      </w:r>
      <w:r>
        <w:rPr>
          <w:rFonts w:ascii="Times New Roman" w:hAnsi="Times New Roman" w:cs="Times New Roman"/>
          <w:sz w:val="24"/>
          <w:szCs w:val="24"/>
        </w:rPr>
        <w:t>upon</w:t>
      </w:r>
      <w:r w:rsidRPr="009A1B3D">
        <w:rPr>
          <w:rFonts w:ascii="Times New Roman" w:hAnsi="Times New Roman" w:cs="Times New Roman"/>
          <w:sz w:val="24"/>
          <w:szCs w:val="24"/>
        </w:rPr>
        <w:t xml:space="preserve"> new insight (Hume and West, 2020).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2C2D">
        <w:rPr>
          <w:rFonts w:ascii="Times New Roman" w:hAnsi="Times New Roman" w:cs="Times New Roman"/>
          <w:sz w:val="24"/>
          <w:szCs w:val="24"/>
        </w:rPr>
        <w:t xml:space="preserve">The company can build an asset failure model, using </w:t>
      </w:r>
      <w:r w:rsidR="00625BD2">
        <w:rPr>
          <w:rFonts w:ascii="Times New Roman" w:hAnsi="Times New Roman" w:cs="Times New Roman"/>
          <w:sz w:val="24"/>
          <w:szCs w:val="24"/>
        </w:rPr>
        <w:t xml:space="preserve">enterprise management </w:t>
      </w:r>
      <w:r w:rsidR="00192C2D">
        <w:rPr>
          <w:rFonts w:ascii="Times New Roman" w:hAnsi="Times New Roman" w:cs="Times New Roman"/>
          <w:sz w:val="24"/>
          <w:szCs w:val="24"/>
        </w:rPr>
        <w:t xml:space="preserve">and </w:t>
      </w:r>
      <w:r w:rsidR="00326CE7">
        <w:rPr>
          <w:rFonts w:ascii="Times New Roman" w:hAnsi="Times New Roman" w:cs="Times New Roman"/>
          <w:sz w:val="24"/>
          <w:szCs w:val="24"/>
        </w:rPr>
        <w:t>inverter data</w:t>
      </w:r>
      <w:r w:rsidR="00625BD2">
        <w:rPr>
          <w:rFonts w:ascii="Times New Roman" w:hAnsi="Times New Roman" w:cs="Times New Roman"/>
          <w:sz w:val="24"/>
          <w:szCs w:val="24"/>
        </w:rPr>
        <w:t>.</w:t>
      </w:r>
      <w:r w:rsidR="00192C2D">
        <w:rPr>
          <w:rFonts w:ascii="Source Sans Pro" w:hAnsi="Source Sans Pro"/>
          <w:color w:val="333333"/>
          <w:shd w:val="clear" w:color="auto" w:fill="FFFFFF"/>
        </w:rPr>
        <w:t xml:space="preserve"> </w:t>
      </w:r>
      <w:r w:rsidR="00192C2D">
        <w:rPr>
          <w:rFonts w:ascii="Times New Roman" w:hAnsi="Times New Roman" w:cs="Times New Roman"/>
          <w:sz w:val="24"/>
          <w:szCs w:val="24"/>
        </w:rPr>
        <w:t xml:space="preserve">Performance </w:t>
      </w:r>
      <w:r w:rsidR="0048417F">
        <w:rPr>
          <w:rFonts w:ascii="Times New Roman" w:hAnsi="Times New Roman" w:cs="Times New Roman"/>
          <w:sz w:val="24"/>
          <w:szCs w:val="24"/>
        </w:rPr>
        <w:t>models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help </w:t>
      </w:r>
      <w:r w:rsidR="00326CE7">
        <w:rPr>
          <w:rFonts w:ascii="Times New Roman" w:hAnsi="Times New Roman" w:cs="Times New Roman"/>
          <w:sz w:val="24"/>
          <w:szCs w:val="24"/>
        </w:rPr>
        <w:t>in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realiz</w:t>
      </w:r>
      <w:r w:rsidR="00326CE7">
        <w:rPr>
          <w:rFonts w:ascii="Times New Roman" w:hAnsi="Times New Roman" w:cs="Times New Roman"/>
          <w:sz w:val="24"/>
          <w:szCs w:val="24"/>
        </w:rPr>
        <w:t>ing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value through </w:t>
      </w:r>
      <w:r w:rsidR="003B53B2">
        <w:rPr>
          <w:rFonts w:ascii="Times New Roman" w:hAnsi="Times New Roman" w:cs="Times New Roman"/>
          <w:sz w:val="24"/>
          <w:szCs w:val="24"/>
        </w:rPr>
        <w:t>asset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reliability, decreas</w:t>
      </w:r>
      <w:r w:rsidR="00326CE7">
        <w:rPr>
          <w:rFonts w:ascii="Times New Roman" w:hAnsi="Times New Roman" w:cs="Times New Roman"/>
          <w:sz w:val="24"/>
          <w:szCs w:val="24"/>
        </w:rPr>
        <w:t>ing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</w:t>
      </w:r>
      <w:r w:rsidR="0048417F">
        <w:rPr>
          <w:rFonts w:ascii="Times New Roman" w:hAnsi="Times New Roman" w:cs="Times New Roman"/>
          <w:sz w:val="24"/>
          <w:szCs w:val="24"/>
        </w:rPr>
        <w:t>operation and management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costs, improv</w:t>
      </w:r>
      <w:r w:rsidR="00326CE7">
        <w:rPr>
          <w:rFonts w:ascii="Times New Roman" w:hAnsi="Times New Roman" w:cs="Times New Roman"/>
          <w:sz w:val="24"/>
          <w:szCs w:val="24"/>
        </w:rPr>
        <w:t xml:space="preserve">ing 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safety, </w:t>
      </w:r>
      <w:r w:rsidR="002222A4">
        <w:rPr>
          <w:rFonts w:ascii="Times New Roman" w:hAnsi="Times New Roman" w:cs="Times New Roman"/>
          <w:sz w:val="24"/>
          <w:szCs w:val="24"/>
        </w:rPr>
        <w:t>and</w:t>
      </w:r>
      <w:r w:rsidR="0048417F" w:rsidRPr="00FC5F0F">
        <w:rPr>
          <w:rFonts w:ascii="Times New Roman" w:hAnsi="Times New Roman" w:cs="Times New Roman"/>
          <w:sz w:val="24"/>
          <w:szCs w:val="24"/>
        </w:rPr>
        <w:t xml:space="preserve"> </w:t>
      </w:r>
      <w:r w:rsidR="00326CE7">
        <w:rPr>
          <w:rFonts w:ascii="Times New Roman" w:hAnsi="Times New Roman" w:cs="Times New Roman"/>
          <w:sz w:val="24"/>
          <w:szCs w:val="24"/>
        </w:rPr>
        <w:t xml:space="preserve">providing </w:t>
      </w:r>
      <w:r w:rsidR="00434709">
        <w:rPr>
          <w:rFonts w:ascii="Times New Roman" w:hAnsi="Times New Roman" w:cs="Times New Roman"/>
          <w:sz w:val="24"/>
          <w:szCs w:val="24"/>
        </w:rPr>
        <w:t xml:space="preserve">a </w:t>
      </w:r>
      <w:r w:rsidR="0048417F" w:rsidRPr="00FC5F0F">
        <w:rPr>
          <w:rFonts w:ascii="Times New Roman" w:hAnsi="Times New Roman" w:cs="Times New Roman"/>
          <w:sz w:val="24"/>
          <w:szCs w:val="24"/>
        </w:rPr>
        <w:t>systematic approach to replenish</w:t>
      </w:r>
      <w:r w:rsidR="009D3AA4">
        <w:rPr>
          <w:rFonts w:ascii="Times New Roman" w:hAnsi="Times New Roman" w:cs="Times New Roman"/>
          <w:sz w:val="24"/>
          <w:szCs w:val="24"/>
        </w:rPr>
        <w:t xml:space="preserve"> the </w:t>
      </w:r>
      <w:r w:rsidR="009D3AA4" w:rsidRPr="00FC5F0F">
        <w:rPr>
          <w:rFonts w:ascii="Times New Roman" w:hAnsi="Times New Roman" w:cs="Times New Roman"/>
          <w:sz w:val="24"/>
          <w:szCs w:val="24"/>
        </w:rPr>
        <w:t>asset base</w:t>
      </w:r>
      <w:r w:rsidR="0048417F">
        <w:rPr>
          <w:rFonts w:ascii="Times New Roman" w:hAnsi="Times New Roman" w:cs="Times New Roman"/>
          <w:sz w:val="24"/>
          <w:szCs w:val="24"/>
        </w:rPr>
        <w:t xml:space="preserve"> (Henderson, Hade, &amp; Sefa, 2018).</w:t>
      </w:r>
      <w:r w:rsidR="000E38E6">
        <w:rPr>
          <w:rFonts w:ascii="Times New Roman" w:hAnsi="Times New Roman" w:cs="Times New Roman"/>
          <w:sz w:val="24"/>
          <w:szCs w:val="24"/>
        </w:rPr>
        <w:t xml:space="preserve">  </w:t>
      </w:r>
      <w:r w:rsidR="00192C2D">
        <w:rPr>
          <w:rFonts w:ascii="Times New Roman" w:hAnsi="Times New Roman" w:cs="Times New Roman"/>
          <w:sz w:val="24"/>
          <w:szCs w:val="24"/>
        </w:rPr>
        <w:t>A</w:t>
      </w:r>
      <w:r w:rsidR="00434709">
        <w:rPr>
          <w:rFonts w:ascii="Times New Roman" w:hAnsi="Times New Roman" w:cs="Times New Roman"/>
          <w:sz w:val="24"/>
          <w:szCs w:val="24"/>
        </w:rPr>
        <w:t>sset replenishment depends on how well decisions are made in allocating capital.</w:t>
      </w:r>
    </w:p>
    <w:p w14:paraId="3B0FC6FF" w14:textId="7A53BCE1" w:rsidR="00434709" w:rsidRDefault="00434709" w:rsidP="00B469C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SolarEdge </w:t>
      </w:r>
      <w:r w:rsidR="000677BB">
        <w:rPr>
          <w:rFonts w:ascii="Times New Roman" w:hAnsi="Times New Roman" w:cs="Times New Roman"/>
          <w:sz w:val="24"/>
          <w:szCs w:val="24"/>
        </w:rPr>
        <w:t xml:space="preserve">priority </w:t>
      </w:r>
      <w:r>
        <w:rPr>
          <w:rFonts w:ascii="Times New Roman" w:hAnsi="Times New Roman" w:cs="Times New Roman"/>
          <w:sz w:val="24"/>
          <w:szCs w:val="24"/>
        </w:rPr>
        <w:t xml:space="preserve">is to capture greater product share in the commercial and utility </w:t>
      </w:r>
      <w:r w:rsidR="00192C2D">
        <w:rPr>
          <w:rFonts w:ascii="Times New Roman" w:hAnsi="Times New Roman" w:cs="Times New Roman"/>
          <w:sz w:val="24"/>
          <w:szCs w:val="24"/>
        </w:rPr>
        <w:t>segments yet</w:t>
      </w:r>
      <w:r>
        <w:rPr>
          <w:rFonts w:ascii="Times New Roman" w:hAnsi="Times New Roman" w:cs="Times New Roman"/>
          <w:sz w:val="24"/>
          <w:szCs w:val="24"/>
        </w:rPr>
        <w:t xml:space="preserve"> maintain a </w:t>
      </w:r>
      <w:r w:rsidR="00192C2D">
        <w:rPr>
          <w:rFonts w:ascii="Times New Roman" w:hAnsi="Times New Roman" w:cs="Times New Roman"/>
          <w:sz w:val="24"/>
          <w:szCs w:val="24"/>
        </w:rPr>
        <w:t>large</w:t>
      </w:r>
      <w:r>
        <w:rPr>
          <w:rFonts w:ascii="Times New Roman" w:hAnsi="Times New Roman" w:cs="Times New Roman"/>
          <w:sz w:val="24"/>
          <w:szCs w:val="24"/>
        </w:rPr>
        <w:t xml:space="preserve"> share </w:t>
      </w:r>
      <w:r w:rsidR="00192C2D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the residential segment (figure </w:t>
      </w:r>
      <w:r w:rsidR="001A4E8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2222A4">
        <w:rPr>
          <w:rFonts w:ascii="Times New Roman" w:hAnsi="Times New Roman" w:cs="Times New Roman"/>
          <w:sz w:val="24"/>
          <w:szCs w:val="24"/>
        </w:rPr>
        <w:t xml:space="preserve">Utilities provide the most lucrative outlook, having </w:t>
      </w:r>
      <w:r w:rsidR="00B469C2">
        <w:rPr>
          <w:rFonts w:ascii="Times New Roman" w:hAnsi="Times New Roman" w:cs="Times New Roman"/>
          <w:sz w:val="24"/>
          <w:szCs w:val="24"/>
        </w:rPr>
        <w:t>a strong</w:t>
      </w:r>
      <w:r>
        <w:rPr>
          <w:rFonts w:ascii="Times New Roman" w:hAnsi="Times New Roman" w:cs="Times New Roman"/>
          <w:sz w:val="24"/>
          <w:szCs w:val="24"/>
        </w:rPr>
        <w:t xml:space="preserve"> 8.3% compound annual growth rate, (Dixit and Prasad, </w:t>
      </w:r>
      <w:r>
        <w:rPr>
          <w:rFonts w:ascii="Times New Roman" w:hAnsi="Times New Roman" w:cs="Times New Roman"/>
          <w:sz w:val="24"/>
          <w:szCs w:val="24"/>
        </w:rPr>
        <w:lastRenderedPageBreak/>
        <w:t>2021). It is estimated that PV inverters will reach a global value of $27B by 2028 (Global Market Insights, 2022</w:t>
      </w:r>
      <w:r w:rsidRPr="00EC5830">
        <w:rPr>
          <w:rFonts w:ascii="Times New Roman" w:hAnsi="Times New Roman" w:cs="Times New Roman"/>
          <w:sz w:val="24"/>
          <w:szCs w:val="24"/>
        </w:rPr>
        <w:t>)</w:t>
      </w:r>
      <w:r w:rsidR="00B469C2">
        <w:rPr>
          <w:rFonts w:ascii="Times New Roman" w:hAnsi="Times New Roman" w:cs="Times New Roman"/>
          <w:sz w:val="24"/>
          <w:szCs w:val="24"/>
        </w:rPr>
        <w:t xml:space="preserve">, and in cohort, the </w:t>
      </w:r>
      <w:r>
        <w:rPr>
          <w:rFonts w:ascii="Times New Roman" w:hAnsi="Times New Roman" w:cs="Times New Roman"/>
          <w:sz w:val="24"/>
          <w:szCs w:val="24"/>
        </w:rPr>
        <w:t>PV inverter market register</w:t>
      </w:r>
      <w:r w:rsidR="00192C2D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an 8.8% growth rate from 2021 to 2030 (Dixit and Prasad, 2021)</w:t>
      </w:r>
      <w:r w:rsidR="00B469C2">
        <w:rPr>
          <w:rFonts w:ascii="Times New Roman" w:hAnsi="Times New Roman" w:cs="Times New Roman"/>
          <w:sz w:val="24"/>
          <w:szCs w:val="24"/>
        </w:rPr>
        <w:t>. Let us tailor the business problem to m</w:t>
      </w:r>
      <w:r>
        <w:rPr>
          <w:rFonts w:ascii="Times New Roman" w:hAnsi="Times New Roman" w:cs="Times New Roman"/>
          <w:sz w:val="24"/>
          <w:szCs w:val="24"/>
        </w:rPr>
        <w:t>aximiz</w:t>
      </w:r>
      <w:r w:rsidR="00B469C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product growth: </w:t>
      </w:r>
      <w:r w:rsidR="009E5C45" w:rsidRPr="009E5C4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9E5C45">
        <w:rPr>
          <w:rFonts w:ascii="Times New Roman" w:hAnsi="Times New Roman" w:cs="Times New Roman"/>
          <w:b/>
          <w:bCs/>
          <w:sz w:val="24"/>
          <w:szCs w:val="24"/>
        </w:rPr>
        <w:t xml:space="preserve">an SolarEdge forecast production of </w:t>
      </w:r>
      <w:r w:rsidR="00B469C2" w:rsidRPr="009E5C45">
        <w:rPr>
          <w:rFonts w:ascii="Times New Roman" w:hAnsi="Times New Roman" w:cs="Times New Roman"/>
          <w:b/>
          <w:bCs/>
          <w:sz w:val="24"/>
          <w:szCs w:val="24"/>
        </w:rPr>
        <w:t>power</w:t>
      </w:r>
      <w:r w:rsidRPr="009E5C45">
        <w:rPr>
          <w:rFonts w:ascii="Times New Roman" w:hAnsi="Times New Roman" w:cs="Times New Roman"/>
          <w:b/>
          <w:bCs/>
          <w:sz w:val="24"/>
          <w:szCs w:val="24"/>
        </w:rPr>
        <w:t xml:space="preserve"> capacity through 2025?</w:t>
      </w:r>
    </w:p>
    <w:p w14:paraId="67520897" w14:textId="0CEC3A25" w:rsidR="00434709" w:rsidRPr="001218D9" w:rsidRDefault="00434709" w:rsidP="0043470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218D9">
        <w:rPr>
          <w:rFonts w:ascii="Times New Roman" w:hAnsi="Times New Roman" w:cs="Times New Roman"/>
          <w:sz w:val="24"/>
          <w:szCs w:val="24"/>
        </w:rPr>
        <w:t xml:space="preserve">Figure </w:t>
      </w:r>
      <w:r w:rsidR="001A4E84">
        <w:rPr>
          <w:rFonts w:ascii="Times New Roman" w:hAnsi="Times New Roman" w:cs="Times New Roman"/>
          <w:sz w:val="24"/>
          <w:szCs w:val="24"/>
        </w:rPr>
        <w:t>3</w:t>
      </w:r>
      <w:r w:rsidRPr="001218D9">
        <w:rPr>
          <w:rFonts w:ascii="Times New Roman" w:hAnsi="Times New Roman" w:cs="Times New Roman"/>
          <w:sz w:val="24"/>
          <w:szCs w:val="24"/>
        </w:rPr>
        <w:t>.</w:t>
      </w:r>
    </w:p>
    <w:p w14:paraId="51206E88" w14:textId="680DC14D" w:rsidR="00434709" w:rsidRPr="00E322BD" w:rsidRDefault="001D2047" w:rsidP="00010EC2">
      <w:pPr>
        <w:spacing w:after="0" w:line="24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SolarEdge c</w:t>
      </w:r>
      <w:r w:rsidR="00434709" w:rsidRPr="00E322BD">
        <w:rPr>
          <w:rFonts w:ascii="Times New Roman" w:hAnsi="Times New Roman" w:cs="Times New Roman"/>
          <w:i/>
          <w:iCs/>
        </w:rPr>
        <w:t xml:space="preserve">urrent and </w:t>
      </w:r>
      <w:r w:rsidR="00B469C2">
        <w:rPr>
          <w:rFonts w:ascii="Times New Roman" w:hAnsi="Times New Roman" w:cs="Times New Roman"/>
          <w:i/>
          <w:iCs/>
        </w:rPr>
        <w:t>desired</w:t>
      </w:r>
      <w:r w:rsidR="00434709" w:rsidRPr="00E322BD">
        <w:rPr>
          <w:rFonts w:ascii="Times New Roman" w:hAnsi="Times New Roman" w:cs="Times New Roman"/>
          <w:i/>
          <w:iCs/>
        </w:rPr>
        <w:t xml:space="preserve"> </w:t>
      </w:r>
      <w:r w:rsidR="00192C2D">
        <w:rPr>
          <w:rFonts w:ascii="Times New Roman" w:hAnsi="Times New Roman" w:cs="Times New Roman"/>
          <w:i/>
          <w:iCs/>
        </w:rPr>
        <w:t xml:space="preserve">solar </w:t>
      </w:r>
      <w:r w:rsidR="00434709" w:rsidRPr="00E322BD">
        <w:rPr>
          <w:rFonts w:ascii="Times New Roman" w:hAnsi="Times New Roman" w:cs="Times New Roman"/>
          <w:i/>
          <w:iCs/>
        </w:rPr>
        <w:t xml:space="preserve">market segment </w:t>
      </w:r>
      <w:r>
        <w:rPr>
          <w:rFonts w:ascii="Times New Roman" w:hAnsi="Times New Roman" w:cs="Times New Roman"/>
          <w:i/>
          <w:iCs/>
        </w:rPr>
        <w:t>positions</w:t>
      </w:r>
      <w:r w:rsidR="00434709" w:rsidRPr="00E322BD">
        <w:rPr>
          <w:rFonts w:ascii="Times New Roman" w:hAnsi="Times New Roman" w:cs="Times New Roman"/>
          <w:i/>
          <w:iCs/>
        </w:rPr>
        <w:t>.</w:t>
      </w:r>
    </w:p>
    <w:p w14:paraId="643D43E7" w14:textId="77777777" w:rsidR="00434709" w:rsidRPr="00E47F71" w:rsidRDefault="00434709" w:rsidP="00434709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9B91C" wp14:editId="27C6BC85">
            <wp:extent cx="4226602" cy="2290762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032" cy="23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CF5C" w14:textId="77777777" w:rsidR="00434709" w:rsidRPr="00F6235C" w:rsidRDefault="00434709" w:rsidP="00434709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>Note: adapted from financial presentation in “SolarEdge technologies” slide – segment development, by R. Faier (copyright 2021).</w:t>
      </w:r>
    </w:p>
    <w:p w14:paraId="53203E70" w14:textId="5E223F14" w:rsidR="00580F89" w:rsidRDefault="00580F89" w:rsidP="00EC583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C5830">
        <w:rPr>
          <w:rFonts w:ascii="Times New Roman" w:hAnsi="Times New Roman" w:cs="Times New Roman"/>
          <w:b/>
          <w:bCs/>
          <w:sz w:val="24"/>
          <w:szCs w:val="24"/>
        </w:rPr>
        <w:t xml:space="preserve">Business </w:t>
      </w:r>
      <w:r w:rsidR="0094505A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Pr="00EC5830">
        <w:rPr>
          <w:rFonts w:ascii="Times New Roman" w:hAnsi="Times New Roman" w:cs="Times New Roman"/>
          <w:b/>
          <w:bCs/>
          <w:sz w:val="24"/>
          <w:szCs w:val="24"/>
        </w:rPr>
        <w:t>uestions</w:t>
      </w:r>
    </w:p>
    <w:p w14:paraId="6D0E51C6" w14:textId="7DD5EC7E" w:rsidR="004047EF" w:rsidRDefault="001A03CC" w:rsidP="00E25B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</w:t>
      </w:r>
      <w:r w:rsidRPr="001A03CC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strategy</w:t>
      </w:r>
      <w:r w:rsidRPr="001A03CC">
        <w:rPr>
          <w:rFonts w:ascii="Times New Roman" w:hAnsi="Times New Roman" w:cs="Times New Roman"/>
          <w:sz w:val="24"/>
          <w:szCs w:val="24"/>
        </w:rPr>
        <w:t xml:space="preserve"> initiative</w:t>
      </w:r>
      <w:r>
        <w:rPr>
          <w:rFonts w:ascii="Times New Roman" w:hAnsi="Times New Roman" w:cs="Times New Roman"/>
          <w:sz w:val="24"/>
          <w:szCs w:val="24"/>
        </w:rPr>
        <w:t xml:space="preserve">s is knowing the financial data. </w:t>
      </w:r>
      <w:r w:rsidR="008A1D5F" w:rsidRPr="00FE5B59">
        <w:rPr>
          <w:rFonts w:ascii="Times New Roman" w:hAnsi="Times New Roman" w:cs="Times New Roman"/>
          <w:sz w:val="24"/>
          <w:szCs w:val="24"/>
        </w:rPr>
        <w:t xml:space="preserve">SolarEdge is a publicly traded company on the US NASDAQ market, </w:t>
      </w:r>
      <w:r w:rsidR="00AD31F0">
        <w:rPr>
          <w:rFonts w:ascii="Times New Roman" w:hAnsi="Times New Roman" w:cs="Times New Roman"/>
          <w:sz w:val="24"/>
          <w:szCs w:val="24"/>
        </w:rPr>
        <w:t>so</w:t>
      </w:r>
      <w:r w:rsidR="008A1D5F" w:rsidRPr="00FE5B59">
        <w:rPr>
          <w:rFonts w:ascii="Times New Roman" w:hAnsi="Times New Roman" w:cs="Times New Roman"/>
          <w:sz w:val="24"/>
          <w:szCs w:val="24"/>
        </w:rPr>
        <w:t xml:space="preserve"> financial and corporate data </w:t>
      </w:r>
      <w:r w:rsidR="008A1D5F">
        <w:rPr>
          <w:rFonts w:ascii="Times New Roman" w:hAnsi="Times New Roman" w:cs="Times New Roman"/>
          <w:sz w:val="24"/>
          <w:szCs w:val="24"/>
        </w:rPr>
        <w:t xml:space="preserve">allows </w:t>
      </w:r>
      <w:r w:rsidR="00192C2D">
        <w:rPr>
          <w:rFonts w:ascii="Times New Roman" w:hAnsi="Times New Roman" w:cs="Times New Roman"/>
          <w:sz w:val="24"/>
          <w:szCs w:val="24"/>
        </w:rPr>
        <w:t>one to under</w:t>
      </w:r>
      <w:r w:rsidR="00AD31F0">
        <w:rPr>
          <w:rFonts w:ascii="Times New Roman" w:hAnsi="Times New Roman" w:cs="Times New Roman"/>
          <w:sz w:val="24"/>
          <w:szCs w:val="24"/>
        </w:rPr>
        <w:t>take</w:t>
      </w:r>
      <w:r w:rsidR="008A1D5F">
        <w:rPr>
          <w:rFonts w:ascii="Times New Roman" w:hAnsi="Times New Roman" w:cs="Times New Roman"/>
          <w:sz w:val="24"/>
          <w:szCs w:val="24"/>
        </w:rPr>
        <w:t xml:space="preserve"> </w:t>
      </w:r>
      <w:r w:rsidR="008A1D5F" w:rsidRPr="00FE5B59">
        <w:rPr>
          <w:rFonts w:ascii="Times New Roman" w:hAnsi="Times New Roman" w:cs="Times New Roman"/>
          <w:sz w:val="24"/>
          <w:szCs w:val="24"/>
        </w:rPr>
        <w:t>financial</w:t>
      </w:r>
      <w:r w:rsidR="00192C2D">
        <w:rPr>
          <w:rFonts w:ascii="Times New Roman" w:hAnsi="Times New Roman" w:cs="Times New Roman"/>
          <w:sz w:val="24"/>
          <w:szCs w:val="24"/>
        </w:rPr>
        <w:t xml:space="preserve"> analysis</w:t>
      </w:r>
      <w:r w:rsidR="008A1D5F" w:rsidRPr="00FE5B59">
        <w:rPr>
          <w:rFonts w:ascii="Times New Roman" w:hAnsi="Times New Roman" w:cs="Times New Roman"/>
          <w:sz w:val="24"/>
          <w:szCs w:val="24"/>
        </w:rPr>
        <w:t>.</w:t>
      </w:r>
      <w:r w:rsidR="008A1D5F">
        <w:rPr>
          <w:rFonts w:ascii="Times New Roman" w:hAnsi="Times New Roman" w:cs="Times New Roman"/>
          <w:sz w:val="24"/>
          <w:szCs w:val="24"/>
        </w:rPr>
        <w:t xml:space="preserve"> </w:t>
      </w:r>
      <w:r w:rsidR="001275F5">
        <w:rPr>
          <w:rFonts w:ascii="Times New Roman" w:hAnsi="Times New Roman" w:cs="Times New Roman"/>
          <w:sz w:val="24"/>
          <w:szCs w:val="24"/>
        </w:rPr>
        <w:t xml:space="preserve">Financial reporting covers </w:t>
      </w:r>
      <w:r w:rsidR="001275F5" w:rsidRPr="00625BD2">
        <w:rPr>
          <w:rFonts w:ascii="Times New Roman" w:hAnsi="Times New Roman" w:cs="Times New Roman"/>
          <w:sz w:val="24"/>
          <w:szCs w:val="24"/>
        </w:rPr>
        <w:t>quarterly</w:t>
      </w:r>
      <w:r w:rsidR="001275F5">
        <w:rPr>
          <w:rFonts w:ascii="Times New Roman" w:hAnsi="Times New Roman" w:cs="Times New Roman"/>
          <w:sz w:val="24"/>
          <w:szCs w:val="24"/>
        </w:rPr>
        <w:t xml:space="preserve"> and </w:t>
      </w:r>
      <w:r w:rsidR="001275F5" w:rsidRPr="00625BD2">
        <w:rPr>
          <w:rFonts w:ascii="Times New Roman" w:hAnsi="Times New Roman" w:cs="Times New Roman"/>
          <w:sz w:val="24"/>
          <w:szCs w:val="24"/>
        </w:rPr>
        <w:t xml:space="preserve">annual </w:t>
      </w:r>
      <w:r w:rsidR="001275F5">
        <w:rPr>
          <w:rFonts w:ascii="Times New Roman" w:hAnsi="Times New Roman" w:cs="Times New Roman"/>
          <w:sz w:val="24"/>
          <w:szCs w:val="24"/>
        </w:rPr>
        <w:t>accounting practices</w:t>
      </w:r>
      <w:r w:rsidR="001275F5" w:rsidRPr="00625BD2">
        <w:rPr>
          <w:rFonts w:ascii="Times New Roman" w:hAnsi="Times New Roman" w:cs="Times New Roman"/>
          <w:sz w:val="24"/>
          <w:szCs w:val="24"/>
        </w:rPr>
        <w:t xml:space="preserve">, counterparty reporting, key performance indices, </w:t>
      </w:r>
      <w:r w:rsidR="001275F5">
        <w:rPr>
          <w:rFonts w:ascii="Times New Roman" w:hAnsi="Times New Roman" w:cs="Times New Roman"/>
          <w:sz w:val="24"/>
          <w:szCs w:val="24"/>
        </w:rPr>
        <w:t>and historical</w:t>
      </w:r>
      <w:r w:rsidR="001275F5" w:rsidRPr="00625BD2">
        <w:rPr>
          <w:rFonts w:ascii="Times New Roman" w:hAnsi="Times New Roman" w:cs="Times New Roman"/>
          <w:sz w:val="24"/>
          <w:szCs w:val="24"/>
        </w:rPr>
        <w:t xml:space="preserve"> </w:t>
      </w:r>
      <w:r w:rsidR="001275F5">
        <w:rPr>
          <w:rFonts w:ascii="Times New Roman" w:hAnsi="Times New Roman" w:cs="Times New Roman"/>
          <w:sz w:val="24"/>
          <w:szCs w:val="24"/>
        </w:rPr>
        <w:t>sales with projected sales (</w:t>
      </w:r>
      <w:r w:rsidR="0065506A">
        <w:rPr>
          <w:rFonts w:ascii="Times New Roman" w:hAnsi="Times New Roman" w:cs="Times New Roman"/>
          <w:sz w:val="24"/>
          <w:szCs w:val="24"/>
        </w:rPr>
        <w:t>Matijssen, 2020</w:t>
      </w:r>
      <w:r w:rsidR="001275F5">
        <w:rPr>
          <w:rFonts w:ascii="Times New Roman" w:hAnsi="Times New Roman" w:cs="Times New Roman"/>
          <w:sz w:val="24"/>
          <w:szCs w:val="24"/>
        </w:rPr>
        <w:t>)</w:t>
      </w:r>
      <w:r w:rsidR="001275F5" w:rsidRPr="00625BD2">
        <w:rPr>
          <w:rFonts w:ascii="Times New Roman" w:hAnsi="Times New Roman" w:cs="Times New Roman"/>
          <w:sz w:val="24"/>
          <w:szCs w:val="24"/>
        </w:rPr>
        <w:t>.</w:t>
      </w:r>
      <w:r w:rsidR="001275F5">
        <w:rPr>
          <w:rFonts w:ascii="Times New Roman" w:hAnsi="Times New Roman" w:cs="Times New Roman"/>
          <w:sz w:val="24"/>
          <w:szCs w:val="24"/>
        </w:rPr>
        <w:t xml:space="preserve"> </w:t>
      </w:r>
      <w:r w:rsidR="00624F45" w:rsidRPr="00624F45">
        <w:rPr>
          <w:rFonts w:ascii="Times New Roman" w:hAnsi="Times New Roman" w:cs="Times New Roman"/>
          <w:sz w:val="24"/>
          <w:szCs w:val="24"/>
        </w:rPr>
        <w:t xml:space="preserve">My </w:t>
      </w:r>
      <w:r w:rsidR="00624F45" w:rsidRPr="000677BB">
        <w:rPr>
          <w:rFonts w:ascii="Times New Roman" w:hAnsi="Times New Roman" w:cs="Times New Roman"/>
          <w:sz w:val="24"/>
          <w:szCs w:val="24"/>
        </w:rPr>
        <w:t>data</w:t>
      </w:r>
      <w:r w:rsidR="00624F45" w:rsidRPr="000677BB">
        <w:rPr>
          <w:rFonts w:ascii="Source Sans Pro" w:hAnsi="Source Sans Pro" w:cs="Times New Roman"/>
        </w:rPr>
        <w:t xml:space="preserve"> </w:t>
      </w:r>
      <w:r w:rsidR="000677BB">
        <w:rPr>
          <w:rFonts w:ascii="Source Sans Pro" w:hAnsi="Source Sans Pro" w:cs="Times New Roman"/>
        </w:rPr>
        <w:t>(</w:t>
      </w:r>
      <w:proofErr w:type="spellStart"/>
      <w:r w:rsidR="000677BB">
        <w:rPr>
          <w:rFonts w:ascii="Source Sans Pro" w:hAnsi="Source Sans Pro" w:cs="Times New Roman"/>
        </w:rPr>
        <w:t>energydata</w:t>
      </w:r>
      <w:proofErr w:type="spellEnd"/>
      <w:r w:rsidR="000677BB">
        <w:rPr>
          <w:rFonts w:ascii="Source Sans Pro" w:hAnsi="Source Sans Pro" w:cs="Times New Roman"/>
        </w:rPr>
        <w:t>)</w:t>
      </w:r>
      <w:r w:rsidR="00624F45" w:rsidRPr="00624F45">
        <w:rPr>
          <w:rFonts w:ascii="Times New Roman" w:hAnsi="Times New Roman" w:cs="Times New Roman"/>
          <w:sz w:val="24"/>
          <w:szCs w:val="24"/>
        </w:rPr>
        <w:t xml:space="preserve"> </w:t>
      </w:r>
      <w:r w:rsidR="0067514C">
        <w:rPr>
          <w:rFonts w:ascii="Times New Roman" w:hAnsi="Times New Roman" w:cs="Times New Roman"/>
          <w:sz w:val="24"/>
          <w:szCs w:val="24"/>
        </w:rPr>
        <w:t>uses</w:t>
      </w:r>
      <w:r w:rsidR="00624F45" w:rsidRPr="00624F45">
        <w:rPr>
          <w:rFonts w:ascii="Times New Roman" w:hAnsi="Times New Roman" w:cs="Times New Roman"/>
          <w:sz w:val="24"/>
          <w:szCs w:val="24"/>
        </w:rPr>
        <w:t xml:space="preserve"> </w:t>
      </w:r>
      <w:r w:rsidR="0067514C">
        <w:rPr>
          <w:rFonts w:ascii="Times New Roman" w:hAnsi="Times New Roman" w:cs="Times New Roman"/>
          <w:sz w:val="24"/>
          <w:szCs w:val="24"/>
        </w:rPr>
        <w:t xml:space="preserve">global </w:t>
      </w:r>
      <w:r w:rsidR="00624F45" w:rsidRPr="00624F45">
        <w:rPr>
          <w:rFonts w:ascii="Times New Roman" w:hAnsi="Times New Roman" w:cs="Times New Roman"/>
          <w:sz w:val="24"/>
          <w:szCs w:val="24"/>
        </w:rPr>
        <w:t>solar generation (terawat</w:t>
      </w:r>
      <w:r w:rsidR="00605A96">
        <w:rPr>
          <w:rFonts w:ascii="Times New Roman" w:hAnsi="Times New Roman" w:cs="Times New Roman"/>
          <w:sz w:val="24"/>
          <w:szCs w:val="24"/>
        </w:rPr>
        <w:t>t-hours</w:t>
      </w:r>
      <w:r w:rsidR="00624F45" w:rsidRPr="00624F45">
        <w:rPr>
          <w:rFonts w:ascii="Times New Roman" w:hAnsi="Times New Roman" w:cs="Times New Roman"/>
          <w:sz w:val="24"/>
          <w:szCs w:val="24"/>
        </w:rPr>
        <w:t xml:space="preserve">) from 2013-2020 from the </w:t>
      </w:r>
      <w:r w:rsidR="00624F45" w:rsidRPr="0067514C">
        <w:rPr>
          <w:rFonts w:ascii="Times New Roman" w:hAnsi="Times New Roman" w:cs="Times New Roman"/>
          <w:i/>
          <w:iCs/>
          <w:sz w:val="24"/>
          <w:szCs w:val="24"/>
        </w:rPr>
        <w:t>Our World in Data</w:t>
      </w:r>
      <w:r w:rsidR="00624F45" w:rsidRPr="00624F45">
        <w:rPr>
          <w:rFonts w:ascii="Times New Roman" w:hAnsi="Times New Roman" w:cs="Times New Roman"/>
          <w:sz w:val="24"/>
          <w:szCs w:val="24"/>
        </w:rPr>
        <w:t xml:space="preserve"> energy explorer (Carlin, 2022), combined with </w:t>
      </w:r>
      <w:r w:rsidR="008A1D5F">
        <w:rPr>
          <w:rFonts w:ascii="Times New Roman" w:hAnsi="Times New Roman" w:cs="Times New Roman"/>
          <w:sz w:val="24"/>
          <w:szCs w:val="24"/>
        </w:rPr>
        <w:t xml:space="preserve">company </w:t>
      </w:r>
      <w:r w:rsidR="00624F45" w:rsidRPr="00624F45">
        <w:rPr>
          <w:rFonts w:ascii="Times New Roman" w:hAnsi="Times New Roman" w:cs="Times New Roman"/>
          <w:sz w:val="24"/>
          <w:szCs w:val="24"/>
        </w:rPr>
        <w:t>data from annual 10</w:t>
      </w:r>
      <w:r w:rsidR="0067514C">
        <w:rPr>
          <w:rFonts w:ascii="Times New Roman" w:hAnsi="Times New Roman" w:cs="Times New Roman"/>
          <w:sz w:val="24"/>
          <w:szCs w:val="24"/>
        </w:rPr>
        <w:t>-</w:t>
      </w:r>
      <w:r w:rsidR="00624F45">
        <w:rPr>
          <w:rFonts w:ascii="Times New Roman" w:hAnsi="Times New Roman" w:cs="Times New Roman"/>
          <w:sz w:val="24"/>
          <w:szCs w:val="24"/>
        </w:rPr>
        <w:t>K</w:t>
      </w:r>
      <w:r w:rsidR="00624F45" w:rsidRPr="00624F45">
        <w:rPr>
          <w:rFonts w:ascii="Times New Roman" w:hAnsi="Times New Roman" w:cs="Times New Roman"/>
          <w:sz w:val="24"/>
          <w:szCs w:val="24"/>
        </w:rPr>
        <w:t xml:space="preserve"> reports from 2013</w:t>
      </w:r>
      <w:r w:rsidR="000677BB">
        <w:rPr>
          <w:rFonts w:ascii="Times New Roman" w:hAnsi="Times New Roman" w:cs="Times New Roman"/>
          <w:sz w:val="24"/>
          <w:szCs w:val="24"/>
        </w:rPr>
        <w:t xml:space="preserve"> (company became </w:t>
      </w:r>
      <w:r w:rsidR="00624F45" w:rsidRPr="00624F45">
        <w:rPr>
          <w:rFonts w:ascii="Times New Roman" w:hAnsi="Times New Roman" w:cs="Times New Roman"/>
          <w:sz w:val="24"/>
          <w:szCs w:val="24"/>
        </w:rPr>
        <w:t>public</w:t>
      </w:r>
      <w:r w:rsidR="000677BB">
        <w:rPr>
          <w:rFonts w:ascii="Times New Roman" w:hAnsi="Times New Roman" w:cs="Times New Roman"/>
          <w:sz w:val="24"/>
          <w:szCs w:val="24"/>
        </w:rPr>
        <w:t xml:space="preserve">) </w:t>
      </w:r>
      <w:r w:rsidR="008A1D5F">
        <w:rPr>
          <w:rFonts w:ascii="Times New Roman" w:hAnsi="Times New Roman" w:cs="Times New Roman"/>
          <w:sz w:val="24"/>
          <w:szCs w:val="24"/>
        </w:rPr>
        <w:t xml:space="preserve">through </w:t>
      </w:r>
      <w:r w:rsidR="00624F45" w:rsidRPr="00624F45">
        <w:rPr>
          <w:rFonts w:ascii="Times New Roman" w:hAnsi="Times New Roman" w:cs="Times New Roman"/>
          <w:sz w:val="24"/>
          <w:szCs w:val="24"/>
        </w:rPr>
        <w:t>2020 (SolarEdge</w:t>
      </w:r>
      <w:r w:rsidR="00EE3E08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624F45" w:rsidRPr="00624F45">
        <w:rPr>
          <w:rFonts w:ascii="Times New Roman" w:hAnsi="Times New Roman" w:cs="Times New Roman"/>
          <w:sz w:val="24"/>
          <w:szCs w:val="24"/>
        </w:rPr>
        <w:t>, 2021).</w:t>
      </w:r>
      <w:r w:rsidR="004047EF">
        <w:rPr>
          <w:rFonts w:ascii="Times New Roman" w:hAnsi="Times New Roman" w:cs="Times New Roman"/>
          <w:sz w:val="24"/>
          <w:szCs w:val="24"/>
        </w:rPr>
        <w:t xml:space="preserve"> Th</w:t>
      </w:r>
      <w:r w:rsidR="00605A96">
        <w:rPr>
          <w:rFonts w:ascii="Times New Roman" w:hAnsi="Times New Roman" w:cs="Times New Roman"/>
          <w:sz w:val="24"/>
          <w:szCs w:val="24"/>
        </w:rPr>
        <w:t>e</w:t>
      </w:r>
      <w:r w:rsidR="004047EF">
        <w:rPr>
          <w:rFonts w:ascii="Times New Roman" w:hAnsi="Times New Roman" w:cs="Times New Roman"/>
          <w:sz w:val="24"/>
          <w:szCs w:val="24"/>
        </w:rPr>
        <w:t xml:space="preserve"> </w:t>
      </w:r>
      <w:r w:rsidR="00605A96">
        <w:rPr>
          <w:rFonts w:ascii="Times New Roman" w:hAnsi="Times New Roman" w:cs="Times New Roman"/>
          <w:sz w:val="24"/>
          <w:szCs w:val="24"/>
        </w:rPr>
        <w:t>SAS</w:t>
      </w:r>
      <w:r w:rsidR="004047EF">
        <w:rPr>
          <w:rFonts w:ascii="Times New Roman" w:hAnsi="Times New Roman" w:cs="Times New Roman"/>
          <w:sz w:val="24"/>
          <w:szCs w:val="24"/>
        </w:rPr>
        <w:t xml:space="preserve"> summar</w:t>
      </w:r>
      <w:r w:rsidR="00EC5679">
        <w:rPr>
          <w:rFonts w:ascii="Times New Roman" w:hAnsi="Times New Roman" w:cs="Times New Roman"/>
          <w:sz w:val="24"/>
          <w:szCs w:val="24"/>
        </w:rPr>
        <w:t>y</w:t>
      </w:r>
      <w:r w:rsidR="004047EF">
        <w:rPr>
          <w:rFonts w:ascii="Times New Roman" w:hAnsi="Times New Roman" w:cs="Times New Roman"/>
          <w:sz w:val="24"/>
          <w:szCs w:val="24"/>
        </w:rPr>
        <w:t xml:space="preserve"> </w:t>
      </w:r>
      <w:r w:rsidR="00EC5679">
        <w:rPr>
          <w:rFonts w:ascii="Times New Roman" w:hAnsi="Times New Roman" w:cs="Times New Roman"/>
          <w:sz w:val="24"/>
          <w:szCs w:val="24"/>
        </w:rPr>
        <w:t xml:space="preserve">is shown in </w:t>
      </w:r>
      <w:r w:rsidR="001A4E84">
        <w:rPr>
          <w:rFonts w:ascii="Times New Roman" w:hAnsi="Times New Roman" w:cs="Times New Roman"/>
          <w:sz w:val="24"/>
          <w:szCs w:val="24"/>
        </w:rPr>
        <w:t>table 1</w:t>
      </w:r>
      <w:r w:rsidR="004047EF">
        <w:rPr>
          <w:rFonts w:ascii="Times New Roman" w:hAnsi="Times New Roman" w:cs="Times New Roman"/>
          <w:sz w:val="24"/>
          <w:szCs w:val="24"/>
        </w:rPr>
        <w:t>.</w:t>
      </w:r>
    </w:p>
    <w:p w14:paraId="4D435628" w14:textId="00803FE5" w:rsidR="004047EF" w:rsidRPr="001218D9" w:rsidRDefault="001A4E84" w:rsidP="004047E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 1</w:t>
      </w:r>
      <w:r w:rsidR="004047EF" w:rsidRPr="001218D9">
        <w:rPr>
          <w:rFonts w:ascii="Times New Roman" w:hAnsi="Times New Roman" w:cs="Times New Roman"/>
          <w:sz w:val="24"/>
          <w:szCs w:val="24"/>
        </w:rPr>
        <w:t>.</w:t>
      </w:r>
    </w:p>
    <w:p w14:paraId="7485D4D8" w14:textId="2EC6D622" w:rsidR="004047EF" w:rsidRPr="004047EF" w:rsidRDefault="004047EF" w:rsidP="000677BB">
      <w:pPr>
        <w:spacing w:after="0" w:line="24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Select energy data (terawatts), annual </w:t>
      </w:r>
      <w:r w:rsidRPr="007F2C9B">
        <w:rPr>
          <w:rFonts w:ascii="Times New Roman" w:hAnsi="Times New Roman" w:cs="Times New Roman"/>
          <w:i/>
          <w:iCs/>
        </w:rPr>
        <w:t>SolarEdg</w:t>
      </w:r>
      <w:r>
        <w:rPr>
          <w:rFonts w:ascii="Times New Roman" w:hAnsi="Times New Roman" w:cs="Times New Roman"/>
          <w:i/>
          <w:iCs/>
        </w:rPr>
        <w:t>e assets shipped, EPS, revenue, R&amp;D spend</w:t>
      </w:r>
      <w:r w:rsidRPr="007F2C9B">
        <w:rPr>
          <w:rFonts w:ascii="Times New Roman" w:hAnsi="Times New Roman" w:cs="Times New Roman"/>
          <w:i/>
          <w:iCs/>
        </w:rPr>
        <w:t>.</w:t>
      </w:r>
    </w:p>
    <w:p w14:paraId="29F698E1" w14:textId="195CE782" w:rsidR="004047EF" w:rsidRDefault="000422B5" w:rsidP="004047EF">
      <w:pPr>
        <w:spacing w:line="240" w:lineRule="auto"/>
        <w:ind w:righ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A2A30" wp14:editId="312AECCE">
            <wp:extent cx="5943600" cy="1249045"/>
            <wp:effectExtent l="0" t="0" r="0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358" w14:textId="2912A9C0" w:rsidR="004047EF" w:rsidRPr="004047EF" w:rsidRDefault="004047EF" w:rsidP="004047EF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4C3F61A2" w14:textId="53EAAD7C" w:rsidR="00E43640" w:rsidRPr="00732A70" w:rsidRDefault="007672A3" w:rsidP="00E25B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answer s</w:t>
      </w:r>
      <w:r w:rsidR="005D3895">
        <w:rPr>
          <w:rFonts w:ascii="Times New Roman" w:hAnsi="Times New Roman" w:cs="Times New Roman"/>
          <w:sz w:val="24"/>
          <w:szCs w:val="24"/>
        </w:rPr>
        <w:t>everal</w:t>
      </w:r>
      <w:r w:rsidR="00E43640">
        <w:rPr>
          <w:rFonts w:ascii="Times New Roman" w:hAnsi="Times New Roman" w:cs="Times New Roman"/>
          <w:sz w:val="24"/>
          <w:szCs w:val="24"/>
        </w:rPr>
        <w:t xml:space="preserve"> business questions </w:t>
      </w:r>
      <w:r w:rsidR="005D3895">
        <w:rPr>
          <w:rFonts w:ascii="Times New Roman" w:hAnsi="Times New Roman" w:cs="Times New Roman"/>
          <w:sz w:val="24"/>
          <w:szCs w:val="24"/>
        </w:rPr>
        <w:t xml:space="preserve">that </w:t>
      </w:r>
      <w:r w:rsidR="00E43640">
        <w:rPr>
          <w:rFonts w:ascii="Times New Roman" w:hAnsi="Times New Roman" w:cs="Times New Roman"/>
          <w:sz w:val="24"/>
          <w:szCs w:val="24"/>
        </w:rPr>
        <w:t xml:space="preserve">pertain to </w:t>
      </w:r>
      <w:r w:rsidR="00E12E14">
        <w:rPr>
          <w:rFonts w:ascii="Times New Roman" w:hAnsi="Times New Roman" w:cs="Times New Roman"/>
          <w:sz w:val="24"/>
          <w:szCs w:val="24"/>
        </w:rPr>
        <w:t xml:space="preserve">market </w:t>
      </w:r>
      <w:r w:rsidR="00E43640">
        <w:rPr>
          <w:rFonts w:ascii="Times New Roman" w:hAnsi="Times New Roman" w:cs="Times New Roman"/>
          <w:sz w:val="24"/>
          <w:szCs w:val="24"/>
        </w:rPr>
        <w:t>and financial performance.</w:t>
      </w:r>
      <w:r w:rsidR="00E25BA0">
        <w:rPr>
          <w:rFonts w:ascii="Times New Roman" w:hAnsi="Times New Roman" w:cs="Times New Roman"/>
          <w:sz w:val="24"/>
          <w:szCs w:val="24"/>
        </w:rPr>
        <w:t xml:space="preserve"> </w:t>
      </w:r>
      <w:r w:rsidR="00AC74A9">
        <w:rPr>
          <w:rFonts w:ascii="Times New Roman" w:hAnsi="Times New Roman" w:cs="Times New Roman"/>
          <w:sz w:val="24"/>
          <w:szCs w:val="24"/>
        </w:rPr>
        <w:t xml:space="preserve">I will compare growth rates to compound annual growth rate, calculated by </w:t>
      </w:r>
      <w:r w:rsidR="00AC74A9" w:rsidRPr="00AC74A9">
        <w:rPr>
          <w:rStyle w:val="Strong"/>
          <w:rFonts w:ascii="Source Sans Pro" w:hAnsi="Source Sans Pro" w:cs="Dubai Light"/>
          <w:color w:val="232C39"/>
        </w:rPr>
        <w:t xml:space="preserve">CAGR = (EV / </w:t>
      </w:r>
      <w:proofErr w:type="gramStart"/>
      <w:r w:rsidR="00AC74A9" w:rsidRPr="00AC74A9">
        <w:rPr>
          <w:rStyle w:val="Strong"/>
          <w:rFonts w:ascii="Source Sans Pro" w:hAnsi="Source Sans Pro" w:cs="Dubai Light"/>
          <w:color w:val="232C39"/>
        </w:rPr>
        <w:t>BV)</w:t>
      </w:r>
      <w:r w:rsidR="00AC74A9" w:rsidRPr="00AC74A9">
        <w:rPr>
          <w:rStyle w:val="Strong"/>
          <w:rFonts w:ascii="Source Sans Pro" w:hAnsi="Source Sans Pro" w:cs="Dubai Light"/>
          <w:color w:val="232C39"/>
          <w:vertAlign w:val="superscript"/>
        </w:rPr>
        <w:t>(</w:t>
      </w:r>
      <w:proofErr w:type="gramEnd"/>
      <w:r w:rsidR="00AC74A9" w:rsidRPr="00AC74A9">
        <w:rPr>
          <w:rStyle w:val="Strong"/>
          <w:rFonts w:ascii="Source Sans Pro" w:hAnsi="Source Sans Pro" w:cs="Dubai Light"/>
          <w:color w:val="232C39"/>
          <w:vertAlign w:val="superscript"/>
        </w:rPr>
        <w:t>1 / NY)</w:t>
      </w:r>
      <w:r w:rsidR="00AC74A9" w:rsidRPr="00AC74A9">
        <w:rPr>
          <w:rStyle w:val="Strong"/>
          <w:rFonts w:ascii="Source Sans Pro" w:hAnsi="Source Sans Pro" w:cs="Dubai Light"/>
          <w:color w:val="232C39"/>
        </w:rPr>
        <w:t> – 1</w:t>
      </w:r>
      <w:r w:rsidR="00AC74A9" w:rsidRPr="00AC74A9">
        <w:rPr>
          <w:rStyle w:val="Strong"/>
          <w:rFonts w:ascii="Times New Roman" w:hAnsi="Times New Roman" w:cs="Times New Roman"/>
          <w:sz w:val="24"/>
          <w:szCs w:val="24"/>
        </w:rPr>
        <w:t>,</w:t>
      </w:r>
      <w:r w:rsidR="00AC74A9">
        <w:rPr>
          <w:rFonts w:ascii="Times New Roman" w:hAnsi="Times New Roman" w:cs="Times New Roman"/>
          <w:sz w:val="24"/>
          <w:szCs w:val="24"/>
        </w:rPr>
        <w:t xml:space="preserve"> where </w:t>
      </w:r>
      <w:r w:rsidR="00AC74A9" w:rsidRPr="002222A4">
        <w:rPr>
          <w:rFonts w:ascii="Source Sans Pro" w:hAnsi="Source Sans Pro" w:cs="Times New Roman"/>
          <w:b/>
          <w:bCs/>
        </w:rPr>
        <w:t>BV</w:t>
      </w:r>
      <w:r w:rsidR="00AC74A9">
        <w:rPr>
          <w:rFonts w:ascii="Times New Roman" w:hAnsi="Times New Roman" w:cs="Times New Roman"/>
          <w:sz w:val="24"/>
          <w:szCs w:val="24"/>
        </w:rPr>
        <w:t xml:space="preserve"> is beginning value, </w:t>
      </w:r>
      <w:r w:rsidR="00AC74A9" w:rsidRPr="002222A4">
        <w:rPr>
          <w:rFonts w:ascii="Source Sans Pro" w:hAnsi="Source Sans Pro" w:cs="Times New Roman"/>
          <w:b/>
          <w:bCs/>
        </w:rPr>
        <w:t>EV</w:t>
      </w:r>
      <w:r w:rsidR="00AC74A9">
        <w:rPr>
          <w:rFonts w:ascii="Times New Roman" w:hAnsi="Times New Roman" w:cs="Times New Roman"/>
          <w:sz w:val="24"/>
          <w:szCs w:val="24"/>
        </w:rPr>
        <w:t xml:space="preserve"> is ending value, and </w:t>
      </w:r>
      <w:r w:rsidR="00AC74A9" w:rsidRPr="002222A4">
        <w:rPr>
          <w:rFonts w:ascii="Source Sans Pro" w:hAnsi="Source Sans Pro" w:cs="Times New Roman"/>
          <w:b/>
          <w:bCs/>
        </w:rPr>
        <w:t>NY</w:t>
      </w:r>
      <w:r w:rsidR="00AC74A9">
        <w:rPr>
          <w:rFonts w:ascii="Times New Roman" w:hAnsi="Times New Roman" w:cs="Times New Roman"/>
          <w:sz w:val="24"/>
          <w:szCs w:val="24"/>
        </w:rPr>
        <w:t xml:space="preserve"> is the number of periods in the timeframe. </w:t>
      </w:r>
      <w:r w:rsidR="00780865">
        <w:rPr>
          <w:rFonts w:ascii="Times New Roman" w:hAnsi="Times New Roman" w:cs="Times New Roman"/>
          <w:sz w:val="24"/>
          <w:szCs w:val="24"/>
        </w:rPr>
        <w:t>I will use v</w:t>
      </w:r>
      <w:r w:rsidR="002B3512">
        <w:rPr>
          <w:rFonts w:ascii="Times New Roman" w:hAnsi="Times New Roman" w:cs="Times New Roman"/>
          <w:sz w:val="24"/>
          <w:szCs w:val="24"/>
        </w:rPr>
        <w:t xml:space="preserve">isualizations </w:t>
      </w:r>
      <w:r w:rsidR="00780865">
        <w:rPr>
          <w:rFonts w:ascii="Times New Roman" w:hAnsi="Times New Roman" w:cs="Times New Roman"/>
          <w:sz w:val="24"/>
          <w:szCs w:val="24"/>
        </w:rPr>
        <w:t xml:space="preserve">to </w:t>
      </w:r>
      <w:r w:rsidR="002B3512" w:rsidRPr="002B3512">
        <w:rPr>
          <w:rFonts w:ascii="Times New Roman" w:hAnsi="Times New Roman" w:cs="Times New Roman"/>
          <w:sz w:val="24"/>
          <w:szCs w:val="24"/>
        </w:rPr>
        <w:t>interpret outcome</w:t>
      </w:r>
      <w:r w:rsidR="00A002B1">
        <w:rPr>
          <w:rFonts w:ascii="Times New Roman" w:hAnsi="Times New Roman" w:cs="Times New Roman"/>
          <w:sz w:val="24"/>
          <w:szCs w:val="24"/>
        </w:rPr>
        <w:t>s</w:t>
      </w:r>
      <w:r w:rsidR="009C3E39">
        <w:rPr>
          <w:rFonts w:ascii="Times New Roman" w:hAnsi="Times New Roman" w:cs="Times New Roman"/>
          <w:sz w:val="24"/>
          <w:szCs w:val="24"/>
        </w:rPr>
        <w:t xml:space="preserve"> and </w:t>
      </w:r>
      <w:r w:rsidR="00A002B1">
        <w:rPr>
          <w:rFonts w:ascii="Times New Roman" w:hAnsi="Times New Roman" w:cs="Times New Roman"/>
          <w:sz w:val="24"/>
          <w:szCs w:val="24"/>
        </w:rPr>
        <w:t xml:space="preserve">contribute to </w:t>
      </w:r>
      <w:r w:rsidR="009C3E39">
        <w:rPr>
          <w:rFonts w:ascii="Times New Roman" w:hAnsi="Times New Roman" w:cs="Times New Roman"/>
          <w:sz w:val="24"/>
          <w:szCs w:val="24"/>
        </w:rPr>
        <w:t>financial</w:t>
      </w:r>
      <w:r w:rsidR="00A002B1">
        <w:rPr>
          <w:rFonts w:ascii="Times New Roman" w:hAnsi="Times New Roman" w:cs="Times New Roman"/>
          <w:sz w:val="24"/>
          <w:szCs w:val="24"/>
        </w:rPr>
        <w:t xml:space="preserve"> insights</w:t>
      </w:r>
      <w:r w:rsidR="002B3512" w:rsidRPr="002B3512">
        <w:rPr>
          <w:rFonts w:ascii="Times New Roman" w:hAnsi="Times New Roman" w:cs="Times New Roman"/>
          <w:sz w:val="24"/>
          <w:szCs w:val="24"/>
        </w:rPr>
        <w:t>.</w:t>
      </w:r>
    </w:p>
    <w:p w14:paraId="7AE513C9" w14:textId="1C11CC2F" w:rsidR="00881C46" w:rsidRDefault="00BB339D" w:rsidP="00EC5830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5A5F5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B64E9">
        <w:rPr>
          <w:rFonts w:ascii="Times New Roman" w:hAnsi="Times New Roman" w:cs="Times New Roman"/>
          <w:i/>
          <w:iCs/>
          <w:sz w:val="24"/>
          <w:szCs w:val="24"/>
        </w:rPr>
        <w:t>SolarEdge</w:t>
      </w:r>
      <w:r w:rsidR="005A5F5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beating the</w:t>
      </w:r>
      <w:r w:rsidR="005A5F5C">
        <w:rPr>
          <w:rFonts w:ascii="Times New Roman" w:hAnsi="Times New Roman" w:cs="Times New Roman"/>
          <w:i/>
          <w:iCs/>
          <w:sz w:val="24"/>
          <w:szCs w:val="24"/>
        </w:rPr>
        <w:t xml:space="preserve"> m</w:t>
      </w:r>
      <w:r w:rsidR="00580F89" w:rsidRPr="00154B82">
        <w:rPr>
          <w:rFonts w:ascii="Times New Roman" w:hAnsi="Times New Roman" w:cs="Times New Roman"/>
          <w:i/>
          <w:iCs/>
          <w:sz w:val="24"/>
          <w:szCs w:val="24"/>
        </w:rPr>
        <w:t>arket growth</w:t>
      </w:r>
      <w:r w:rsidR="00807D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2701D">
        <w:rPr>
          <w:rFonts w:ascii="Times New Roman" w:hAnsi="Times New Roman" w:cs="Times New Roman"/>
          <w:i/>
          <w:iCs/>
          <w:sz w:val="24"/>
          <w:szCs w:val="24"/>
        </w:rPr>
        <w:t>for</w:t>
      </w:r>
      <w:r w:rsidR="00807D6E">
        <w:rPr>
          <w:rFonts w:ascii="Times New Roman" w:hAnsi="Times New Roman" w:cs="Times New Roman"/>
          <w:i/>
          <w:iCs/>
          <w:sz w:val="24"/>
          <w:szCs w:val="24"/>
        </w:rPr>
        <w:t xml:space="preserve"> inverters</w:t>
      </w:r>
      <w:r w:rsidR="006C2CCC">
        <w:rPr>
          <w:rFonts w:ascii="Times New Roman" w:hAnsi="Times New Roman" w:cs="Times New Roman"/>
          <w:i/>
          <w:iCs/>
          <w:sz w:val="24"/>
          <w:szCs w:val="24"/>
        </w:rPr>
        <w:t xml:space="preserve"> shipped</w:t>
      </w:r>
      <w:r w:rsidR="005A5F5C">
        <w:rPr>
          <w:rFonts w:ascii="Times New Roman" w:hAnsi="Times New Roman" w:cs="Times New Roman"/>
          <w:sz w:val="24"/>
          <w:szCs w:val="24"/>
        </w:rPr>
        <w:t>?</w:t>
      </w:r>
    </w:p>
    <w:p w14:paraId="3A242A75" w14:textId="39918320" w:rsidR="00E12E14" w:rsidRPr="00E64BFD" w:rsidRDefault="00E64BFD" w:rsidP="00E64BFD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goal is to m</w:t>
      </w:r>
      <w:r w:rsidRPr="00E64BFD">
        <w:rPr>
          <w:rFonts w:ascii="Times New Roman" w:hAnsi="Times New Roman" w:cs="Times New Roman"/>
          <w:sz w:val="24"/>
          <w:szCs w:val="24"/>
        </w:rPr>
        <w:t xml:space="preserve">eet new demand </w:t>
      </w:r>
      <w:r>
        <w:rPr>
          <w:rFonts w:ascii="Times New Roman" w:hAnsi="Times New Roman" w:cs="Times New Roman"/>
          <w:sz w:val="24"/>
          <w:szCs w:val="24"/>
        </w:rPr>
        <w:t>for residential</w:t>
      </w:r>
      <w:r w:rsidRPr="00E64BFD">
        <w:rPr>
          <w:rFonts w:ascii="Times New Roman" w:hAnsi="Times New Roman" w:cs="Times New Roman"/>
          <w:sz w:val="24"/>
          <w:szCs w:val="24"/>
        </w:rPr>
        <w:t xml:space="preserve"> markets by expanding manufacturing capacity.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2E14" w:rsidRPr="00E64BFD">
        <w:rPr>
          <w:rFonts w:ascii="Times New Roman" w:hAnsi="Times New Roman" w:cs="Times New Roman"/>
          <w:sz w:val="24"/>
          <w:szCs w:val="24"/>
        </w:rPr>
        <w:t xml:space="preserve">I will measure </w:t>
      </w:r>
      <w:r w:rsidR="002D18FC">
        <w:rPr>
          <w:rFonts w:ascii="Times New Roman" w:hAnsi="Times New Roman" w:cs="Times New Roman"/>
          <w:sz w:val="24"/>
          <w:szCs w:val="24"/>
        </w:rPr>
        <w:t>PV</w:t>
      </w:r>
      <w:r w:rsidR="00E12E14" w:rsidRPr="00E64BFD">
        <w:rPr>
          <w:rFonts w:ascii="Times New Roman" w:hAnsi="Times New Roman" w:cs="Times New Roman"/>
          <w:sz w:val="24"/>
          <w:szCs w:val="24"/>
        </w:rPr>
        <w:t xml:space="preserve"> </w:t>
      </w:r>
      <w:r w:rsidRPr="00E64BFD">
        <w:rPr>
          <w:rFonts w:ascii="Times New Roman" w:hAnsi="Times New Roman" w:cs="Times New Roman"/>
          <w:sz w:val="24"/>
          <w:szCs w:val="24"/>
        </w:rPr>
        <w:t xml:space="preserve">inverter </w:t>
      </w:r>
      <w:r w:rsidR="00E12E14" w:rsidRPr="00E64BFD">
        <w:rPr>
          <w:rFonts w:ascii="Times New Roman" w:hAnsi="Times New Roman" w:cs="Times New Roman"/>
          <w:sz w:val="24"/>
          <w:szCs w:val="24"/>
        </w:rPr>
        <w:t xml:space="preserve">sales relative to the </w:t>
      </w:r>
      <w:r w:rsidRPr="00E64BFD">
        <w:rPr>
          <w:rFonts w:ascii="Times New Roman" w:hAnsi="Times New Roman" w:cs="Times New Roman"/>
          <w:sz w:val="24"/>
          <w:szCs w:val="24"/>
        </w:rPr>
        <w:t>inverter</w:t>
      </w:r>
      <w:r w:rsidR="00934C82" w:rsidRPr="00E64BFD">
        <w:rPr>
          <w:rFonts w:ascii="Times New Roman" w:hAnsi="Times New Roman" w:cs="Times New Roman"/>
          <w:sz w:val="24"/>
          <w:szCs w:val="24"/>
        </w:rPr>
        <w:t xml:space="preserve"> </w:t>
      </w:r>
      <w:r w:rsidRPr="00E64BFD">
        <w:rPr>
          <w:rFonts w:ascii="Times New Roman" w:hAnsi="Times New Roman" w:cs="Times New Roman"/>
          <w:sz w:val="24"/>
          <w:szCs w:val="24"/>
        </w:rPr>
        <w:t xml:space="preserve">growth </w:t>
      </w:r>
      <w:r w:rsidR="00934C82" w:rsidRPr="00E64BFD">
        <w:rPr>
          <w:rFonts w:ascii="Times New Roman" w:hAnsi="Times New Roman" w:cs="Times New Roman"/>
          <w:sz w:val="24"/>
          <w:szCs w:val="24"/>
        </w:rPr>
        <w:t>benchmark of 8.</w:t>
      </w:r>
      <w:r w:rsidRPr="00E64BFD">
        <w:rPr>
          <w:rFonts w:ascii="Times New Roman" w:hAnsi="Times New Roman" w:cs="Times New Roman"/>
          <w:sz w:val="24"/>
          <w:szCs w:val="24"/>
        </w:rPr>
        <w:t>3</w:t>
      </w:r>
      <w:r w:rsidR="00934C82" w:rsidRPr="00E64BFD">
        <w:rPr>
          <w:rFonts w:ascii="Times New Roman" w:hAnsi="Times New Roman" w:cs="Times New Roman"/>
          <w:sz w:val="24"/>
          <w:szCs w:val="24"/>
        </w:rPr>
        <w:t>%</w:t>
      </w:r>
      <w:r w:rsidR="002C3319">
        <w:rPr>
          <w:rFonts w:ascii="Times New Roman" w:hAnsi="Times New Roman" w:cs="Times New Roman"/>
          <w:sz w:val="24"/>
          <w:szCs w:val="24"/>
        </w:rPr>
        <w:t xml:space="preserve"> year</w:t>
      </w:r>
      <w:r w:rsidR="00605A96">
        <w:rPr>
          <w:rFonts w:ascii="Times New Roman" w:hAnsi="Times New Roman" w:cs="Times New Roman"/>
          <w:sz w:val="24"/>
          <w:szCs w:val="24"/>
        </w:rPr>
        <w:t xml:space="preserve"> </w:t>
      </w:r>
      <w:r w:rsidR="002C3319">
        <w:rPr>
          <w:rFonts w:ascii="Times New Roman" w:hAnsi="Times New Roman" w:cs="Times New Roman"/>
          <w:sz w:val="24"/>
          <w:szCs w:val="24"/>
        </w:rPr>
        <w:t>over</w:t>
      </w:r>
      <w:r w:rsidR="00605A96">
        <w:rPr>
          <w:rFonts w:ascii="Times New Roman" w:hAnsi="Times New Roman" w:cs="Times New Roman"/>
          <w:sz w:val="24"/>
          <w:szCs w:val="24"/>
        </w:rPr>
        <w:t xml:space="preserve"> </w:t>
      </w:r>
      <w:r w:rsidR="002C3319">
        <w:rPr>
          <w:rFonts w:ascii="Times New Roman" w:hAnsi="Times New Roman" w:cs="Times New Roman"/>
          <w:sz w:val="24"/>
          <w:szCs w:val="24"/>
        </w:rPr>
        <w:t>year</w:t>
      </w:r>
      <w:r w:rsidR="00605A96">
        <w:rPr>
          <w:rFonts w:ascii="Times New Roman" w:hAnsi="Times New Roman" w:cs="Times New Roman"/>
          <w:sz w:val="24"/>
          <w:szCs w:val="24"/>
        </w:rPr>
        <w:t xml:space="preserve"> (</w:t>
      </w:r>
      <w:r w:rsidR="00605A96" w:rsidRPr="00605A96">
        <w:rPr>
          <w:rFonts w:ascii="Times New Roman" w:hAnsi="Times New Roman" w:cs="Times New Roman"/>
          <w:sz w:val="24"/>
          <w:szCs w:val="24"/>
        </w:rPr>
        <w:t>Dixit and Prasad,</w:t>
      </w:r>
      <w:r w:rsidR="00605A96">
        <w:rPr>
          <w:rFonts w:ascii="Times New Roman" w:hAnsi="Times New Roman" w:cs="Times New Roman"/>
          <w:sz w:val="24"/>
          <w:szCs w:val="24"/>
        </w:rPr>
        <w:t xml:space="preserve"> </w:t>
      </w:r>
      <w:r w:rsidR="00605A96" w:rsidRPr="00605A96">
        <w:rPr>
          <w:rFonts w:ascii="Times New Roman" w:hAnsi="Times New Roman" w:cs="Times New Roman"/>
          <w:sz w:val="24"/>
          <w:szCs w:val="24"/>
        </w:rPr>
        <w:t>2021</w:t>
      </w:r>
      <w:r w:rsidR="00605A96">
        <w:rPr>
          <w:rFonts w:ascii="Times New Roman" w:hAnsi="Times New Roman" w:cs="Times New Roman"/>
          <w:sz w:val="24"/>
          <w:szCs w:val="24"/>
        </w:rPr>
        <w:t>)</w:t>
      </w:r>
      <w:r w:rsidR="00934C82" w:rsidRPr="00E64BFD">
        <w:rPr>
          <w:rFonts w:ascii="Times New Roman" w:hAnsi="Times New Roman" w:cs="Times New Roman"/>
          <w:sz w:val="24"/>
          <w:szCs w:val="24"/>
        </w:rPr>
        <w:t>.</w:t>
      </w:r>
      <w:r w:rsidR="00034D91">
        <w:rPr>
          <w:rFonts w:ascii="Times New Roman" w:hAnsi="Times New Roman" w:cs="Times New Roman"/>
          <w:sz w:val="24"/>
          <w:szCs w:val="24"/>
        </w:rPr>
        <w:t xml:space="preserve"> </w:t>
      </w:r>
      <w:r w:rsidR="00CB7CB7">
        <w:rPr>
          <w:rFonts w:ascii="Times New Roman" w:hAnsi="Times New Roman" w:cs="Times New Roman"/>
          <w:sz w:val="24"/>
          <w:szCs w:val="24"/>
        </w:rPr>
        <w:t>CAGR</w:t>
      </w:r>
      <w:r w:rsidR="00034D91">
        <w:rPr>
          <w:rFonts w:ascii="Times New Roman" w:hAnsi="Times New Roman" w:cs="Times New Roman"/>
          <w:sz w:val="24"/>
          <w:szCs w:val="24"/>
        </w:rPr>
        <w:t xml:space="preserve"> </w:t>
      </w:r>
      <w:r w:rsidR="00034D91" w:rsidRPr="00E64BFD">
        <w:rPr>
          <w:rFonts w:ascii="Times New Roman" w:hAnsi="Times New Roman" w:cs="Times New Roman"/>
          <w:sz w:val="24"/>
          <w:szCs w:val="24"/>
        </w:rPr>
        <w:t>helps to understand strength and position relative to competition.</w:t>
      </w:r>
    </w:p>
    <w:p w14:paraId="6A77FBD6" w14:textId="4BBAEFB5" w:rsidR="00881C46" w:rsidRDefault="00C9102B" w:rsidP="007835AD">
      <w:pPr>
        <w:pStyle w:val="ListParagraph"/>
        <w:numPr>
          <w:ilvl w:val="1"/>
          <w:numId w:val="24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Deliver</w:t>
      </w:r>
      <w:r w:rsidR="006C2CCC">
        <w:rPr>
          <w:rFonts w:ascii="Times New Roman" w:hAnsi="Times New Roman" w:cs="Times New Roman"/>
          <w:sz w:val="24"/>
          <w:szCs w:val="24"/>
        </w:rPr>
        <w:t xml:space="preserve"> </w:t>
      </w:r>
      <w:r w:rsidR="00C1219F">
        <w:rPr>
          <w:rFonts w:ascii="Times New Roman" w:hAnsi="Times New Roman" w:cs="Times New Roman"/>
          <w:sz w:val="24"/>
          <w:szCs w:val="24"/>
        </w:rPr>
        <w:t xml:space="preserve">PV </w:t>
      </w:r>
      <w:r w:rsidR="00934C82">
        <w:rPr>
          <w:rFonts w:ascii="Times New Roman" w:hAnsi="Times New Roman" w:cs="Times New Roman"/>
          <w:sz w:val="24"/>
          <w:szCs w:val="24"/>
        </w:rPr>
        <w:t>inverter</w:t>
      </w:r>
      <w:r w:rsidR="006C2CCC">
        <w:rPr>
          <w:rFonts w:ascii="Times New Roman" w:hAnsi="Times New Roman" w:cs="Times New Roman"/>
          <w:sz w:val="24"/>
          <w:szCs w:val="24"/>
        </w:rPr>
        <w:t xml:space="preserve">s </w:t>
      </w:r>
      <w:r w:rsidR="00266E6B">
        <w:rPr>
          <w:rFonts w:ascii="Times New Roman" w:hAnsi="Times New Roman" w:cs="Times New Roman"/>
          <w:sz w:val="24"/>
          <w:szCs w:val="24"/>
        </w:rPr>
        <w:t xml:space="preserve">higher than segment benchmark of </w:t>
      </w:r>
      <w:r w:rsidR="00934C82">
        <w:rPr>
          <w:rFonts w:ascii="Times New Roman" w:hAnsi="Times New Roman" w:cs="Times New Roman"/>
          <w:sz w:val="24"/>
          <w:szCs w:val="24"/>
        </w:rPr>
        <w:t>8.</w:t>
      </w:r>
      <w:r w:rsidR="009469DD">
        <w:rPr>
          <w:rFonts w:ascii="Times New Roman" w:hAnsi="Times New Roman" w:cs="Times New Roman"/>
          <w:sz w:val="24"/>
          <w:szCs w:val="24"/>
        </w:rPr>
        <w:t>3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% </w:t>
      </w:r>
      <w:r w:rsidR="007672A3">
        <w:rPr>
          <w:rFonts w:ascii="Times New Roman" w:hAnsi="Times New Roman" w:cs="Times New Roman"/>
          <w:sz w:val="24"/>
          <w:szCs w:val="24"/>
        </w:rPr>
        <w:t>Y/Y</w:t>
      </w:r>
      <w:r w:rsidR="004B64E9">
        <w:rPr>
          <w:rFonts w:ascii="Times New Roman" w:hAnsi="Times New Roman" w:cs="Times New Roman"/>
          <w:sz w:val="24"/>
          <w:szCs w:val="24"/>
        </w:rPr>
        <w:t>.</w:t>
      </w:r>
    </w:p>
    <w:p w14:paraId="2E835AAA" w14:textId="6EDC72A1" w:rsidR="00580F89" w:rsidRPr="00EC5830" w:rsidRDefault="00EC5830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01</w:t>
      </w:r>
      <w:r>
        <w:rPr>
          <w:color w:val="000000"/>
          <w:sz w:val="27"/>
          <w:szCs w:val="27"/>
          <w:shd w:val="clear" w:color="auto" w:fill="FFFFFF"/>
        </w:rPr>
        <w:t>: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Annual </w:t>
      </w:r>
      <w:r w:rsidR="0005024D">
        <w:rPr>
          <w:rFonts w:ascii="Times New Roman" w:hAnsi="Times New Roman" w:cs="Times New Roman"/>
          <w:sz w:val="24"/>
          <w:szCs w:val="24"/>
        </w:rPr>
        <w:t>shipped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</w:t>
      </w:r>
      <w:r w:rsidR="00807D6E">
        <w:rPr>
          <w:rFonts w:ascii="Times New Roman" w:hAnsi="Times New Roman" w:cs="Times New Roman"/>
          <w:sz w:val="24"/>
          <w:szCs w:val="24"/>
        </w:rPr>
        <w:t>inverters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&lt;/=</w:t>
      </w:r>
      <w:r w:rsidR="002B7D6F">
        <w:rPr>
          <w:rFonts w:ascii="Times New Roman" w:hAnsi="Times New Roman" w:cs="Times New Roman"/>
          <w:sz w:val="24"/>
          <w:szCs w:val="24"/>
        </w:rPr>
        <w:t xml:space="preserve"> 0.</w:t>
      </w:r>
      <w:r w:rsidR="00934C82">
        <w:rPr>
          <w:rFonts w:ascii="Times New Roman" w:hAnsi="Times New Roman" w:cs="Times New Roman"/>
          <w:sz w:val="24"/>
          <w:szCs w:val="24"/>
        </w:rPr>
        <w:t>08</w:t>
      </w:r>
      <w:r w:rsidR="00E64BFD">
        <w:rPr>
          <w:rFonts w:ascii="Times New Roman" w:hAnsi="Times New Roman" w:cs="Times New Roman"/>
          <w:sz w:val="24"/>
          <w:szCs w:val="24"/>
        </w:rPr>
        <w:t>3</w:t>
      </w:r>
      <w:r w:rsidR="00580F89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4C8E14E9" w14:textId="543053A2" w:rsidR="00580F89" w:rsidRDefault="00EC5830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A1</w:t>
      </w:r>
      <w:r>
        <w:rPr>
          <w:color w:val="000000"/>
          <w:sz w:val="27"/>
          <w:szCs w:val="27"/>
          <w:shd w:val="clear" w:color="auto" w:fill="FFFFFF"/>
        </w:rPr>
        <w:t>: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Annual </w:t>
      </w:r>
      <w:r w:rsidR="0005024D">
        <w:rPr>
          <w:rFonts w:ascii="Times New Roman" w:hAnsi="Times New Roman" w:cs="Times New Roman"/>
          <w:sz w:val="24"/>
          <w:szCs w:val="24"/>
        </w:rPr>
        <w:t>shipped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</w:t>
      </w:r>
      <w:r w:rsidR="00807D6E">
        <w:rPr>
          <w:rFonts w:ascii="Times New Roman" w:hAnsi="Times New Roman" w:cs="Times New Roman"/>
          <w:sz w:val="24"/>
          <w:szCs w:val="24"/>
        </w:rPr>
        <w:t>inverters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&gt;</w:t>
      </w:r>
      <w:r w:rsidR="002B7D6F">
        <w:rPr>
          <w:rFonts w:ascii="Times New Roman" w:hAnsi="Times New Roman" w:cs="Times New Roman"/>
          <w:sz w:val="24"/>
          <w:szCs w:val="24"/>
        </w:rPr>
        <w:t xml:space="preserve"> 0.</w:t>
      </w:r>
      <w:r w:rsidR="00934C82">
        <w:rPr>
          <w:rFonts w:ascii="Times New Roman" w:hAnsi="Times New Roman" w:cs="Times New Roman"/>
          <w:sz w:val="24"/>
          <w:szCs w:val="24"/>
        </w:rPr>
        <w:t>08</w:t>
      </w:r>
      <w:r w:rsidR="00E64BFD">
        <w:rPr>
          <w:rFonts w:ascii="Times New Roman" w:hAnsi="Times New Roman" w:cs="Times New Roman"/>
          <w:sz w:val="24"/>
          <w:szCs w:val="24"/>
        </w:rPr>
        <w:t>3</w:t>
      </w:r>
      <w:r w:rsidR="00580F89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1D4E9B31" w14:textId="46FC33FD" w:rsidR="009977B2" w:rsidRDefault="00E12FC6" w:rsidP="00092393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2A8B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Statistic</w:t>
      </w:r>
      <w:r w:rsidR="00092393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s</w:t>
      </w:r>
      <w:r w:rsidRPr="006236E3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FFFFF"/>
        </w:rPr>
        <w:t xml:space="preserve">. </w:t>
      </w:r>
      <w:r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FFFFF"/>
        </w:rPr>
        <w:t xml:space="preserve">Use </w:t>
      </w:r>
      <w:r w:rsidRPr="002F7E04">
        <w:rPr>
          <w:rFonts w:ascii="Source Sans Pro" w:hAnsi="Source Sans Pro" w:cs="Times New Roman"/>
          <w:b/>
          <w:bCs/>
        </w:rPr>
        <w:t xml:space="preserve">PROC </w:t>
      </w:r>
      <w:r w:rsidR="00E93650" w:rsidRPr="002F7E04">
        <w:rPr>
          <w:rFonts w:ascii="Source Sans Pro" w:hAnsi="Source Sans Pro" w:cs="Times New Roman"/>
          <w:b/>
          <w:bCs/>
        </w:rPr>
        <w:t>TRANSPOSE, SORT</w:t>
      </w:r>
      <w:r w:rsidR="000923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E93650">
        <w:rPr>
          <w:rFonts w:ascii="Times New Roman" w:hAnsi="Times New Roman" w:cs="Times New Roman"/>
          <w:sz w:val="24"/>
          <w:szCs w:val="24"/>
        </w:rPr>
        <w:t xml:space="preserve">format </w:t>
      </w:r>
      <w:r w:rsidR="00092393">
        <w:rPr>
          <w:rFonts w:ascii="Times New Roman" w:hAnsi="Times New Roman" w:cs="Times New Roman"/>
          <w:sz w:val="24"/>
          <w:szCs w:val="24"/>
        </w:rPr>
        <w:t xml:space="preserve">our columns, </w:t>
      </w:r>
      <w:r w:rsidR="00092393" w:rsidRPr="000677BB">
        <w:rPr>
          <w:rFonts w:ascii="Source Sans Pro" w:hAnsi="Source Sans Pro" w:cs="Times New Roman"/>
          <w:i/>
          <w:iCs/>
        </w:rPr>
        <w:t>Inverters</w:t>
      </w:r>
      <w:r w:rsidR="00092393">
        <w:rPr>
          <w:rFonts w:ascii="Times New Roman" w:hAnsi="Times New Roman" w:cs="Times New Roman"/>
          <w:sz w:val="24"/>
          <w:szCs w:val="24"/>
        </w:rPr>
        <w:t xml:space="preserve"> and </w:t>
      </w:r>
      <w:r w:rsidR="00092393" w:rsidRPr="000677BB">
        <w:rPr>
          <w:rFonts w:ascii="Source Sans Pro" w:hAnsi="Source Sans Pro" w:cs="Times New Roman"/>
          <w:i/>
          <w:iCs/>
        </w:rPr>
        <w:t>Optimizers</w:t>
      </w:r>
      <w:r w:rsidR="00092393">
        <w:rPr>
          <w:rFonts w:ascii="Times New Roman" w:hAnsi="Times New Roman" w:cs="Times New Roman"/>
          <w:sz w:val="24"/>
          <w:szCs w:val="24"/>
        </w:rPr>
        <w:t xml:space="preserve">, into rows. </w:t>
      </w:r>
      <w:r w:rsidR="002C3319">
        <w:rPr>
          <w:rFonts w:ascii="Times New Roman" w:hAnsi="Times New Roman" w:cs="Times New Roman"/>
          <w:sz w:val="24"/>
          <w:szCs w:val="24"/>
        </w:rPr>
        <w:t>C</w:t>
      </w:r>
      <w:r w:rsidR="00092393">
        <w:rPr>
          <w:rFonts w:ascii="Times New Roman" w:hAnsi="Times New Roman" w:cs="Times New Roman"/>
          <w:sz w:val="24"/>
          <w:szCs w:val="24"/>
        </w:rPr>
        <w:t xml:space="preserve">alculate the </w:t>
      </w:r>
      <w:r w:rsidR="00FB6997">
        <w:rPr>
          <w:rFonts w:ascii="Times New Roman" w:hAnsi="Times New Roman" w:cs="Times New Roman"/>
          <w:sz w:val="24"/>
          <w:szCs w:val="24"/>
        </w:rPr>
        <w:t xml:space="preserve">growth </w:t>
      </w:r>
      <w:r w:rsidR="002C3319">
        <w:rPr>
          <w:rFonts w:ascii="Times New Roman" w:hAnsi="Times New Roman" w:cs="Times New Roman"/>
          <w:sz w:val="24"/>
          <w:szCs w:val="24"/>
        </w:rPr>
        <w:t xml:space="preserve">using </w:t>
      </w:r>
      <w:r w:rsidR="00FB6997" w:rsidRPr="002C3319">
        <w:rPr>
          <w:rFonts w:ascii="Source Sans Pro" w:hAnsi="Source Sans Pro" w:cs="Times New Roman"/>
          <w:b/>
          <w:bCs/>
        </w:rPr>
        <w:t>LAG</w:t>
      </w:r>
      <w:r w:rsidR="00FB6997">
        <w:rPr>
          <w:rFonts w:ascii="Times New Roman" w:hAnsi="Times New Roman" w:cs="Times New Roman"/>
          <w:sz w:val="24"/>
          <w:szCs w:val="24"/>
        </w:rPr>
        <w:t xml:space="preserve"> </w:t>
      </w:r>
      <w:r w:rsidR="002C3319">
        <w:rPr>
          <w:rFonts w:ascii="Times New Roman" w:hAnsi="Times New Roman" w:cs="Times New Roman"/>
          <w:sz w:val="24"/>
          <w:szCs w:val="24"/>
        </w:rPr>
        <w:t xml:space="preserve">statement </w:t>
      </w:r>
      <w:r w:rsidR="00FB6997">
        <w:rPr>
          <w:rFonts w:ascii="Times New Roman" w:hAnsi="Times New Roman" w:cs="Times New Roman"/>
          <w:sz w:val="24"/>
          <w:szCs w:val="24"/>
        </w:rPr>
        <w:t>in</w:t>
      </w:r>
      <w:r w:rsidR="00092393">
        <w:rPr>
          <w:rFonts w:ascii="Times New Roman" w:hAnsi="Times New Roman" w:cs="Times New Roman"/>
          <w:sz w:val="24"/>
          <w:szCs w:val="24"/>
        </w:rPr>
        <w:t xml:space="preserve"> new dataframe. Then</w:t>
      </w:r>
      <w:r w:rsidR="00FB6997">
        <w:rPr>
          <w:rFonts w:ascii="Times New Roman" w:hAnsi="Times New Roman" w:cs="Times New Roman"/>
          <w:sz w:val="24"/>
          <w:szCs w:val="24"/>
        </w:rPr>
        <w:t>,</w:t>
      </w:r>
      <w:r w:rsidR="00092393">
        <w:rPr>
          <w:rFonts w:ascii="Times New Roman" w:hAnsi="Times New Roman" w:cs="Times New Roman"/>
          <w:sz w:val="24"/>
          <w:szCs w:val="24"/>
        </w:rPr>
        <w:t xml:space="preserve"> use </w:t>
      </w:r>
      <w:r w:rsidR="00092393" w:rsidRPr="002F7E04">
        <w:rPr>
          <w:rFonts w:ascii="Source Sans Pro" w:hAnsi="Source Sans Pro" w:cs="Times New Roman"/>
          <w:b/>
          <w:bCs/>
        </w:rPr>
        <w:t>PROC MEANS</w:t>
      </w:r>
      <w:r w:rsidR="00092393">
        <w:rPr>
          <w:rFonts w:ascii="Times New Roman" w:hAnsi="Times New Roman" w:cs="Times New Roman"/>
          <w:sz w:val="24"/>
          <w:szCs w:val="24"/>
        </w:rPr>
        <w:t xml:space="preserve"> to calculate mean growth per year </w:t>
      </w:r>
      <w:r w:rsidR="00D32BB7">
        <w:rPr>
          <w:rFonts w:ascii="Times New Roman" w:hAnsi="Times New Roman" w:cs="Times New Roman"/>
          <w:sz w:val="24"/>
          <w:szCs w:val="24"/>
        </w:rPr>
        <w:t xml:space="preserve">(table 1) </w:t>
      </w:r>
      <w:r w:rsidR="00092393">
        <w:rPr>
          <w:rFonts w:ascii="Times New Roman" w:hAnsi="Times New Roman" w:cs="Times New Roman"/>
          <w:sz w:val="24"/>
          <w:szCs w:val="24"/>
        </w:rPr>
        <w:t xml:space="preserve">and </w:t>
      </w:r>
      <w:r w:rsidR="00092393" w:rsidRPr="002F7E04">
        <w:rPr>
          <w:rFonts w:ascii="Source Sans Pro" w:hAnsi="Source Sans Pro" w:cs="Times New Roman"/>
          <w:b/>
          <w:bCs/>
        </w:rPr>
        <w:t xml:space="preserve">PROC </w:t>
      </w:r>
      <w:r w:rsidR="00C33E5D" w:rsidRPr="002F7E04">
        <w:rPr>
          <w:rFonts w:ascii="Source Sans Pro" w:hAnsi="Source Sans Pro" w:cs="Times New Roman"/>
          <w:b/>
          <w:bCs/>
        </w:rPr>
        <w:t>SGPLOT</w:t>
      </w:r>
      <w:r>
        <w:rPr>
          <w:rFonts w:ascii="Times New Roman" w:hAnsi="Times New Roman" w:cs="Times New Roman"/>
          <w:sz w:val="24"/>
          <w:szCs w:val="24"/>
        </w:rPr>
        <w:t xml:space="preserve"> to visualize the</w:t>
      </w:r>
      <w:r w:rsidR="00092393">
        <w:rPr>
          <w:rFonts w:ascii="Times New Roman" w:hAnsi="Times New Roman" w:cs="Times New Roman"/>
          <w:sz w:val="24"/>
          <w:szCs w:val="24"/>
        </w:rPr>
        <w:t xml:space="preserve"> annual numbers</w:t>
      </w:r>
      <w:r w:rsidR="00C33E5D">
        <w:rPr>
          <w:rFonts w:ascii="Times New Roman" w:hAnsi="Times New Roman" w:cs="Times New Roman"/>
          <w:sz w:val="24"/>
          <w:szCs w:val="24"/>
        </w:rPr>
        <w:t xml:space="preserve"> as a line chart</w:t>
      </w:r>
      <w:r>
        <w:rPr>
          <w:rFonts w:ascii="Times New Roman" w:hAnsi="Times New Roman" w:cs="Times New Roman"/>
          <w:sz w:val="24"/>
          <w:szCs w:val="24"/>
        </w:rPr>
        <w:t>.</w:t>
      </w:r>
      <w:r w:rsidR="00481247">
        <w:rPr>
          <w:rFonts w:ascii="Times New Roman" w:hAnsi="Times New Roman" w:cs="Times New Roman"/>
          <w:sz w:val="24"/>
          <w:szCs w:val="24"/>
        </w:rPr>
        <w:t xml:space="preserve"> </w:t>
      </w:r>
      <w:r w:rsidR="002C3319">
        <w:rPr>
          <w:rFonts w:ascii="Times New Roman" w:hAnsi="Times New Roman" w:cs="Times New Roman"/>
          <w:sz w:val="24"/>
          <w:szCs w:val="24"/>
        </w:rPr>
        <w:t>Then calculate CAGR using 7 periods.</w:t>
      </w:r>
    </w:p>
    <w:p w14:paraId="5DFD08FD" w14:textId="51833A50" w:rsidR="00E12FC6" w:rsidRDefault="009977B2" w:rsidP="00092393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lastRenderedPageBreak/>
        <w:t>Result</w:t>
      </w:r>
      <w:r w:rsidR="002C3319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and visualization</w:t>
      </w:r>
      <w:r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. </w:t>
      </w:r>
      <w:r w:rsidR="002C3319">
        <w:rPr>
          <w:rFonts w:ascii="Times New Roman" w:hAnsi="Times New Roman" w:cs="Times New Roman"/>
          <w:sz w:val="24"/>
          <w:szCs w:val="24"/>
        </w:rPr>
        <w:t xml:space="preserve">See table </w:t>
      </w:r>
      <w:r w:rsidR="00D32BB7">
        <w:rPr>
          <w:rFonts w:ascii="Times New Roman" w:hAnsi="Times New Roman" w:cs="Times New Roman"/>
          <w:sz w:val="24"/>
          <w:szCs w:val="24"/>
        </w:rPr>
        <w:t>2</w:t>
      </w:r>
      <w:r w:rsidR="002C3319">
        <w:rPr>
          <w:rFonts w:ascii="Times New Roman" w:hAnsi="Times New Roman" w:cs="Times New Roman"/>
          <w:sz w:val="24"/>
          <w:szCs w:val="24"/>
        </w:rPr>
        <w:t xml:space="preserve"> and figure </w:t>
      </w:r>
      <w:r w:rsidR="00BA2404">
        <w:rPr>
          <w:rFonts w:ascii="Times New Roman" w:hAnsi="Times New Roman" w:cs="Times New Roman"/>
          <w:sz w:val="24"/>
          <w:szCs w:val="24"/>
        </w:rPr>
        <w:t>4</w:t>
      </w:r>
      <w:r w:rsidR="002C3319">
        <w:rPr>
          <w:rFonts w:ascii="Times New Roman" w:hAnsi="Times New Roman" w:cs="Times New Roman"/>
          <w:sz w:val="24"/>
          <w:szCs w:val="24"/>
        </w:rPr>
        <w:t xml:space="preserve"> visualizing the results. A</w:t>
      </w:r>
      <w:r w:rsidR="00481247">
        <w:rPr>
          <w:rFonts w:ascii="Times New Roman" w:hAnsi="Times New Roman" w:cs="Times New Roman"/>
          <w:sz w:val="24"/>
          <w:szCs w:val="24"/>
        </w:rPr>
        <w:t>nnual</w:t>
      </w:r>
      <w:r w:rsidR="00657BC6">
        <w:rPr>
          <w:rFonts w:ascii="Times New Roman" w:hAnsi="Times New Roman" w:cs="Times New Roman"/>
          <w:sz w:val="24"/>
          <w:szCs w:val="24"/>
        </w:rPr>
        <w:t xml:space="preserve"> mean growth </w:t>
      </w:r>
      <w:r w:rsidR="002C3319">
        <w:rPr>
          <w:rFonts w:ascii="Times New Roman" w:hAnsi="Times New Roman" w:cs="Times New Roman"/>
          <w:sz w:val="24"/>
          <w:szCs w:val="24"/>
        </w:rPr>
        <w:t xml:space="preserve">is </w:t>
      </w:r>
      <w:r w:rsidR="00657BC6">
        <w:rPr>
          <w:rFonts w:ascii="Times New Roman" w:hAnsi="Times New Roman" w:cs="Times New Roman"/>
          <w:sz w:val="24"/>
          <w:szCs w:val="24"/>
        </w:rPr>
        <w:t xml:space="preserve">56.3%, corresponding to </w:t>
      </w:r>
      <w:r>
        <w:rPr>
          <w:rFonts w:ascii="Times New Roman" w:hAnsi="Times New Roman" w:cs="Times New Roman"/>
          <w:sz w:val="24"/>
          <w:szCs w:val="24"/>
        </w:rPr>
        <w:t xml:space="preserve">a CAGR of 51.5%. </w:t>
      </w:r>
      <w:r w:rsidR="00034D91">
        <w:rPr>
          <w:rFonts w:ascii="Times New Roman" w:hAnsi="Times New Roman" w:cs="Times New Roman"/>
          <w:sz w:val="24"/>
          <w:szCs w:val="24"/>
        </w:rPr>
        <w:t>Annual shipped inverters are greater than the industry 8.3% benchmark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34D91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we reject the null hypothesis</w:t>
      </w:r>
      <w:r w:rsidR="00034D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accept</w:t>
      </w:r>
      <w:r w:rsidR="00034D91">
        <w:rPr>
          <w:rFonts w:ascii="Times New Roman" w:hAnsi="Times New Roman" w:cs="Times New Roman"/>
          <w:sz w:val="24"/>
          <w:szCs w:val="24"/>
        </w:rPr>
        <w:t xml:space="preserve">ing </w:t>
      </w:r>
      <w:r>
        <w:rPr>
          <w:rFonts w:ascii="Times New Roman" w:hAnsi="Times New Roman" w:cs="Times New Roman"/>
          <w:sz w:val="24"/>
          <w:szCs w:val="24"/>
        </w:rPr>
        <w:t>the alternat</w:t>
      </w:r>
      <w:r w:rsidR="00034D91">
        <w:rPr>
          <w:rFonts w:ascii="Times New Roman" w:hAnsi="Times New Roman" w:cs="Times New Roman"/>
          <w:sz w:val="24"/>
          <w:szCs w:val="24"/>
        </w:rPr>
        <w:t>e.</w:t>
      </w:r>
    </w:p>
    <w:p w14:paraId="19A41DF8" w14:textId="2E944FF3" w:rsidR="00E322BD" w:rsidRPr="001218D9" w:rsidRDefault="00657BC6" w:rsidP="00E322B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="00D32BB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f</w:t>
      </w:r>
      <w:r w:rsidR="00E322BD" w:rsidRPr="001218D9">
        <w:rPr>
          <w:rFonts w:ascii="Times New Roman" w:hAnsi="Times New Roman" w:cs="Times New Roman"/>
          <w:sz w:val="24"/>
          <w:szCs w:val="24"/>
        </w:rPr>
        <w:t xml:space="preserve">igure </w:t>
      </w:r>
      <w:r w:rsidR="001A4E84">
        <w:rPr>
          <w:rFonts w:ascii="Times New Roman" w:hAnsi="Times New Roman" w:cs="Times New Roman"/>
          <w:sz w:val="24"/>
          <w:szCs w:val="24"/>
        </w:rPr>
        <w:t>4</w:t>
      </w:r>
      <w:r w:rsidR="00E322BD" w:rsidRPr="001218D9">
        <w:rPr>
          <w:rFonts w:ascii="Times New Roman" w:hAnsi="Times New Roman" w:cs="Times New Roman"/>
          <w:sz w:val="24"/>
          <w:szCs w:val="24"/>
        </w:rPr>
        <w:t>.</w:t>
      </w:r>
    </w:p>
    <w:p w14:paraId="048D8C2A" w14:textId="2F8CD969" w:rsidR="00FB6997" w:rsidRDefault="00C33E5D" w:rsidP="00A23B45">
      <w:pPr>
        <w:spacing w:after="0" w:line="24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Annual growth of PV inverter sales and line chart</w:t>
      </w:r>
      <w:r w:rsidR="00E322BD">
        <w:rPr>
          <w:rFonts w:ascii="Times New Roman" w:hAnsi="Times New Roman" w:cs="Times New Roman"/>
          <w:i/>
          <w:iCs/>
        </w:rPr>
        <w:t xml:space="preserve">, </w:t>
      </w:r>
      <w:r w:rsidR="00E322BD" w:rsidRPr="007F2C9B">
        <w:rPr>
          <w:rFonts w:ascii="Times New Roman" w:hAnsi="Times New Roman" w:cs="Times New Roman"/>
          <w:i/>
          <w:iCs/>
        </w:rPr>
        <w:t>SolarEdge.</w:t>
      </w:r>
    </w:p>
    <w:p w14:paraId="7DF9F345" w14:textId="73A244FD" w:rsidR="00E322BD" w:rsidRPr="00E322BD" w:rsidRDefault="00E322BD" w:rsidP="00B211A0">
      <w:pPr>
        <w:spacing w:after="0" w:line="240" w:lineRule="auto"/>
        <w:ind w:right="-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33710E" wp14:editId="3F766DF2">
            <wp:extent cx="2958943" cy="179959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92" b="28897"/>
                    <a:stretch/>
                  </pic:blipFill>
                  <pic:spPr bwMode="auto">
                    <a:xfrm>
                      <a:off x="0" y="0"/>
                      <a:ext cx="2998599" cy="182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69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A273838" wp14:editId="3CC54191">
            <wp:extent cx="3328988" cy="2219325"/>
            <wp:effectExtent l="0" t="0" r="508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13" cy="22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1030" w14:textId="70EF6CE4" w:rsidR="00092393" w:rsidRPr="00E322BD" w:rsidRDefault="00E322BD" w:rsidP="00E322BD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50CF9B4F" w14:textId="4C0C1D63" w:rsidR="00881C46" w:rsidRPr="00E12E14" w:rsidRDefault="00BB339D" w:rsidP="0090288E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4B64E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41454">
        <w:rPr>
          <w:rFonts w:ascii="Times New Roman" w:hAnsi="Times New Roman" w:cs="Times New Roman"/>
          <w:i/>
          <w:iCs/>
          <w:sz w:val="24"/>
          <w:szCs w:val="24"/>
        </w:rPr>
        <w:t xml:space="preserve">growth in </w:t>
      </w:r>
      <w:r w:rsidR="00FE20D0">
        <w:rPr>
          <w:rFonts w:ascii="Times New Roman" w:hAnsi="Times New Roman" w:cs="Times New Roman"/>
          <w:i/>
          <w:iCs/>
          <w:sz w:val="24"/>
          <w:szCs w:val="24"/>
        </w:rPr>
        <w:t xml:space="preserve">gross profit correlated to growth of power capacity </w:t>
      </w:r>
      <w:r w:rsidR="000F4FD4">
        <w:rPr>
          <w:rFonts w:ascii="Times New Roman" w:hAnsi="Times New Roman" w:cs="Times New Roman"/>
          <w:i/>
          <w:iCs/>
          <w:sz w:val="24"/>
          <w:szCs w:val="24"/>
        </w:rPr>
        <w:t xml:space="preserve">(MW) </w:t>
      </w:r>
      <w:r w:rsidR="00FE20D0">
        <w:rPr>
          <w:rFonts w:ascii="Times New Roman" w:hAnsi="Times New Roman" w:cs="Times New Roman"/>
          <w:i/>
          <w:iCs/>
          <w:sz w:val="24"/>
          <w:szCs w:val="24"/>
        </w:rPr>
        <w:t>produced</w:t>
      </w:r>
      <w:r w:rsidR="004B64E9">
        <w:rPr>
          <w:rFonts w:ascii="Times New Roman" w:hAnsi="Times New Roman" w:cs="Times New Roman"/>
          <w:i/>
          <w:iCs/>
          <w:sz w:val="24"/>
          <w:szCs w:val="24"/>
        </w:rPr>
        <w:t>?</w:t>
      </w:r>
    </w:p>
    <w:p w14:paraId="01C502F2" w14:textId="2DA4EA6B" w:rsidR="00580F89" w:rsidRPr="00FE20D0" w:rsidRDefault="00FE20D0" w:rsidP="00FE20D0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Gross profit is determined by subtracting cost of revenues from gross revenues</w:t>
      </w:r>
      <w:r w:rsidR="008173C6">
        <w:rPr>
          <w:rFonts w:ascii="Times New Roman" w:hAnsi="Times New Roman" w:cs="Times New Roman"/>
          <w:sz w:val="24"/>
          <w:szCs w:val="24"/>
        </w:rPr>
        <w:t>.</w:t>
      </w:r>
      <w:r w:rsidR="00E12E14" w:rsidRPr="00EC5830">
        <w:rPr>
          <w:rFonts w:ascii="Times New Roman" w:hAnsi="Times New Roman" w:cs="Times New Roman"/>
          <w:sz w:val="24"/>
          <w:szCs w:val="24"/>
        </w:rPr>
        <w:t xml:space="preserve"> </w:t>
      </w:r>
      <w:r w:rsidR="000F4FD4">
        <w:rPr>
          <w:rFonts w:ascii="Times New Roman" w:hAnsi="Times New Roman" w:cs="Times New Roman"/>
          <w:sz w:val="24"/>
          <w:szCs w:val="24"/>
        </w:rPr>
        <w:t>Let us</w:t>
      </w:r>
      <w:r w:rsidR="000D7D66">
        <w:rPr>
          <w:rFonts w:ascii="Times New Roman" w:hAnsi="Times New Roman" w:cs="Times New Roman"/>
          <w:sz w:val="24"/>
          <w:szCs w:val="24"/>
        </w:rPr>
        <w:t xml:space="preserve"> </w:t>
      </w:r>
      <w:r w:rsidR="006C2CCC">
        <w:rPr>
          <w:rFonts w:ascii="Times New Roman" w:hAnsi="Times New Roman" w:cs="Times New Roman"/>
          <w:sz w:val="24"/>
          <w:szCs w:val="24"/>
        </w:rPr>
        <w:t>compare the</w:t>
      </w:r>
      <w:r w:rsidR="00E12E14">
        <w:rPr>
          <w:rFonts w:ascii="Times New Roman" w:hAnsi="Times New Roman" w:cs="Times New Roman"/>
          <w:sz w:val="24"/>
          <w:szCs w:val="24"/>
        </w:rPr>
        <w:t xml:space="preserve"> </w:t>
      </w:r>
      <w:r w:rsidR="00D32BB7">
        <w:rPr>
          <w:rFonts w:ascii="Times New Roman" w:hAnsi="Times New Roman" w:cs="Times New Roman"/>
          <w:sz w:val="24"/>
          <w:szCs w:val="24"/>
        </w:rPr>
        <w:t xml:space="preserve">annual </w:t>
      </w:r>
      <w:r w:rsidR="006C2CCC">
        <w:rPr>
          <w:rFonts w:ascii="Times New Roman" w:hAnsi="Times New Roman" w:cs="Times New Roman"/>
          <w:sz w:val="24"/>
          <w:szCs w:val="24"/>
        </w:rPr>
        <w:t>growth rate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795624">
        <w:rPr>
          <w:rFonts w:ascii="Times New Roman" w:hAnsi="Times New Roman" w:cs="Times New Roman"/>
          <w:sz w:val="24"/>
          <w:szCs w:val="24"/>
        </w:rPr>
        <w:t>power</w:t>
      </w:r>
      <w:r>
        <w:rPr>
          <w:rFonts w:ascii="Times New Roman" w:hAnsi="Times New Roman" w:cs="Times New Roman"/>
          <w:sz w:val="24"/>
          <w:szCs w:val="24"/>
        </w:rPr>
        <w:t xml:space="preserve"> capacity </w:t>
      </w:r>
      <w:r w:rsidR="00795624">
        <w:rPr>
          <w:rFonts w:ascii="Times New Roman" w:hAnsi="Times New Roman" w:cs="Times New Roman"/>
          <w:sz w:val="24"/>
          <w:szCs w:val="24"/>
        </w:rPr>
        <w:t xml:space="preserve">(MW) </w:t>
      </w:r>
      <w:r>
        <w:rPr>
          <w:rFonts w:ascii="Times New Roman" w:hAnsi="Times New Roman" w:cs="Times New Roman"/>
          <w:sz w:val="24"/>
          <w:szCs w:val="24"/>
        </w:rPr>
        <w:t>to the annual growth rate of gross profit</w:t>
      </w:r>
      <w:r w:rsidR="00E12E14" w:rsidRPr="00EC583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D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positive correlation means </w:t>
      </w:r>
      <w:r w:rsidR="00B7739C">
        <w:rPr>
          <w:rFonts w:ascii="Times New Roman" w:hAnsi="Times New Roman" w:cs="Times New Roman"/>
          <w:sz w:val="24"/>
          <w:szCs w:val="24"/>
        </w:rPr>
        <w:t>there is healthy capital allocation in maximizing the capacity of PV inverters and power optimizers</w:t>
      </w:r>
      <w:r w:rsidR="00881C46" w:rsidRPr="00FE20D0">
        <w:rPr>
          <w:rFonts w:ascii="Times New Roman" w:hAnsi="Times New Roman" w:cs="Times New Roman"/>
          <w:sz w:val="24"/>
          <w:szCs w:val="24"/>
        </w:rPr>
        <w:t>.</w:t>
      </w:r>
    </w:p>
    <w:p w14:paraId="7E0EA6AC" w14:textId="1A4716D2" w:rsidR="00580F89" w:rsidRPr="00EC5830" w:rsidRDefault="00EC5830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02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7739C">
        <w:rPr>
          <w:rFonts w:ascii="Times New Roman" w:hAnsi="Times New Roman" w:cs="Times New Roman"/>
          <w:sz w:val="24"/>
          <w:szCs w:val="24"/>
        </w:rPr>
        <w:t xml:space="preserve">The correlation of power capacity </w:t>
      </w:r>
      <w:r w:rsidR="00795624">
        <w:rPr>
          <w:rFonts w:ascii="Times New Roman" w:hAnsi="Times New Roman" w:cs="Times New Roman"/>
          <w:sz w:val="24"/>
          <w:szCs w:val="24"/>
        </w:rPr>
        <w:t>growth</w:t>
      </w:r>
      <w:r w:rsidR="00B7739C">
        <w:rPr>
          <w:rFonts w:ascii="Times New Roman" w:hAnsi="Times New Roman" w:cs="Times New Roman"/>
          <w:sz w:val="24"/>
          <w:szCs w:val="24"/>
        </w:rPr>
        <w:t xml:space="preserve"> to that of gross profit</w:t>
      </w:r>
      <w:r w:rsidR="00795624">
        <w:rPr>
          <w:rFonts w:ascii="Times New Roman" w:hAnsi="Times New Roman" w:cs="Times New Roman"/>
          <w:sz w:val="24"/>
          <w:szCs w:val="24"/>
        </w:rPr>
        <w:t xml:space="preserve"> growth </w:t>
      </w:r>
      <w:r w:rsidR="00B7739C">
        <w:rPr>
          <w:rFonts w:ascii="Times New Roman" w:hAnsi="Times New Roman" w:cs="Times New Roman"/>
          <w:sz w:val="24"/>
          <w:szCs w:val="24"/>
        </w:rPr>
        <w:t xml:space="preserve">is not statistically significant; that is </w:t>
      </w:r>
      <w:r w:rsidR="00B7739C" w:rsidRPr="00795624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B7739C">
        <w:rPr>
          <w:rFonts w:ascii="Times New Roman" w:hAnsi="Times New Roman" w:cs="Times New Roman"/>
          <w:sz w:val="24"/>
          <w:szCs w:val="24"/>
        </w:rPr>
        <w:t xml:space="preserve">-value </w:t>
      </w:r>
      <w:r w:rsidR="00795624">
        <w:rPr>
          <w:rFonts w:ascii="Times New Roman" w:hAnsi="Times New Roman" w:cs="Times New Roman"/>
          <w:sz w:val="24"/>
          <w:szCs w:val="24"/>
        </w:rPr>
        <w:t>&gt;</w:t>
      </w:r>
      <w:r w:rsidR="00B7739C">
        <w:rPr>
          <w:rFonts w:ascii="Times New Roman" w:hAnsi="Times New Roman" w:cs="Times New Roman"/>
          <w:sz w:val="24"/>
          <w:szCs w:val="24"/>
        </w:rPr>
        <w:t xml:space="preserve"> 0.05</w:t>
      </w:r>
      <w:r w:rsidR="00580F89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5C9B9907" w14:textId="12609674" w:rsidR="00580F89" w:rsidRDefault="00EC5830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A2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7739C">
        <w:rPr>
          <w:rFonts w:ascii="Times New Roman" w:hAnsi="Times New Roman" w:cs="Times New Roman"/>
          <w:sz w:val="24"/>
          <w:szCs w:val="24"/>
        </w:rPr>
        <w:t xml:space="preserve">The correlation of power capacity </w:t>
      </w:r>
      <w:r w:rsidR="00795624">
        <w:rPr>
          <w:rFonts w:ascii="Times New Roman" w:hAnsi="Times New Roman" w:cs="Times New Roman"/>
          <w:sz w:val="24"/>
          <w:szCs w:val="24"/>
        </w:rPr>
        <w:t>growth</w:t>
      </w:r>
      <w:r w:rsidR="00B7739C">
        <w:rPr>
          <w:rFonts w:ascii="Times New Roman" w:hAnsi="Times New Roman" w:cs="Times New Roman"/>
          <w:sz w:val="24"/>
          <w:szCs w:val="24"/>
        </w:rPr>
        <w:t xml:space="preserve"> to that of gross profit</w:t>
      </w:r>
      <w:r w:rsidR="00795624">
        <w:rPr>
          <w:rFonts w:ascii="Times New Roman" w:hAnsi="Times New Roman" w:cs="Times New Roman"/>
          <w:sz w:val="24"/>
          <w:szCs w:val="24"/>
        </w:rPr>
        <w:t xml:space="preserve"> growth </w:t>
      </w:r>
      <w:r w:rsidR="00B7739C">
        <w:rPr>
          <w:rFonts w:ascii="Times New Roman" w:hAnsi="Times New Roman" w:cs="Times New Roman"/>
          <w:sz w:val="24"/>
          <w:szCs w:val="24"/>
        </w:rPr>
        <w:t xml:space="preserve">is statistically significant; that is </w:t>
      </w:r>
      <w:r w:rsidR="00795624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B7739C">
        <w:rPr>
          <w:rFonts w:ascii="Times New Roman" w:hAnsi="Times New Roman" w:cs="Times New Roman"/>
          <w:sz w:val="24"/>
          <w:szCs w:val="24"/>
        </w:rPr>
        <w:t xml:space="preserve">-value </w:t>
      </w:r>
      <w:r w:rsidR="00795624">
        <w:rPr>
          <w:rFonts w:ascii="Times New Roman" w:hAnsi="Times New Roman" w:cs="Times New Roman"/>
          <w:sz w:val="24"/>
          <w:szCs w:val="24"/>
        </w:rPr>
        <w:t xml:space="preserve">&lt; </w:t>
      </w:r>
      <w:r w:rsidR="00B7739C">
        <w:rPr>
          <w:rFonts w:ascii="Times New Roman" w:hAnsi="Times New Roman" w:cs="Times New Roman"/>
          <w:sz w:val="24"/>
          <w:szCs w:val="24"/>
        </w:rPr>
        <w:t>0.05</w:t>
      </w:r>
      <w:r w:rsidR="00580F89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1DD312E2" w14:textId="63AFC22D" w:rsidR="00E12FC6" w:rsidRDefault="00E12FC6" w:rsidP="00657BC6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2A8B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lastRenderedPageBreak/>
        <w:t>Statistic</w:t>
      </w:r>
      <w:r w:rsidR="00657BC6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s</w:t>
      </w:r>
      <w:r w:rsidRPr="006236E3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FFFFF"/>
        </w:rPr>
        <w:t xml:space="preserve">. </w:t>
      </w:r>
      <w:r w:rsidR="00795624">
        <w:rPr>
          <w:rFonts w:ascii="Times New Roman" w:hAnsi="Times New Roman" w:cs="Times New Roman"/>
          <w:sz w:val="24"/>
          <w:szCs w:val="24"/>
        </w:rPr>
        <w:t>Calculate annual g</w:t>
      </w:r>
      <w:r w:rsidR="00657BC6">
        <w:rPr>
          <w:rFonts w:ascii="Times New Roman" w:hAnsi="Times New Roman" w:cs="Times New Roman"/>
          <w:sz w:val="24"/>
          <w:szCs w:val="24"/>
        </w:rPr>
        <w:t xml:space="preserve">rowth </w:t>
      </w:r>
      <w:r w:rsidR="00795624">
        <w:rPr>
          <w:rFonts w:ascii="Times New Roman" w:hAnsi="Times New Roman" w:cs="Times New Roman"/>
          <w:sz w:val="24"/>
          <w:szCs w:val="24"/>
        </w:rPr>
        <w:t xml:space="preserve">using </w:t>
      </w:r>
      <w:r w:rsidR="00657BC6">
        <w:rPr>
          <w:rFonts w:ascii="Times New Roman" w:hAnsi="Times New Roman" w:cs="Times New Roman"/>
          <w:sz w:val="24"/>
          <w:szCs w:val="24"/>
        </w:rPr>
        <w:t xml:space="preserve">the </w:t>
      </w:r>
      <w:r w:rsidR="00657BC6" w:rsidRPr="00D44A2B">
        <w:rPr>
          <w:rFonts w:ascii="Source Sans Pro" w:hAnsi="Source Sans Pro" w:cs="Times New Roman"/>
          <w:b/>
          <w:bCs/>
        </w:rPr>
        <w:t>LAG</w:t>
      </w:r>
      <w:r w:rsidR="00657BC6">
        <w:rPr>
          <w:rFonts w:ascii="Times New Roman" w:hAnsi="Times New Roman" w:cs="Times New Roman"/>
          <w:sz w:val="24"/>
          <w:szCs w:val="24"/>
        </w:rPr>
        <w:t xml:space="preserve"> </w:t>
      </w:r>
      <w:r w:rsidR="00795624">
        <w:rPr>
          <w:rFonts w:ascii="Times New Roman" w:hAnsi="Times New Roman" w:cs="Times New Roman"/>
          <w:sz w:val="24"/>
          <w:szCs w:val="24"/>
        </w:rPr>
        <w:t>statement</w:t>
      </w:r>
      <w:r w:rsidR="00657BC6">
        <w:rPr>
          <w:rFonts w:ascii="Times New Roman" w:hAnsi="Times New Roman" w:cs="Times New Roman"/>
          <w:sz w:val="24"/>
          <w:szCs w:val="24"/>
        </w:rPr>
        <w:t xml:space="preserve"> </w:t>
      </w:r>
      <w:r w:rsidR="0079562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795624" w:rsidRPr="000677BB">
        <w:rPr>
          <w:rFonts w:ascii="Source Sans Pro" w:hAnsi="Source Sans Pro" w:cs="Times New Roman"/>
          <w:i/>
          <w:iCs/>
        </w:rPr>
        <w:t>Megawatt_shipped</w:t>
      </w:r>
      <w:proofErr w:type="spellEnd"/>
      <w:r w:rsidR="0079562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795624" w:rsidRPr="000677BB">
        <w:rPr>
          <w:rFonts w:ascii="Source Sans Pro" w:hAnsi="Source Sans Pro" w:cs="Times New Roman"/>
          <w:i/>
          <w:iCs/>
        </w:rPr>
        <w:t>Gross_profit</w:t>
      </w:r>
      <w:proofErr w:type="spellEnd"/>
      <w:r w:rsidR="00795624">
        <w:rPr>
          <w:rFonts w:ascii="Times New Roman" w:hAnsi="Times New Roman" w:cs="Times New Roman"/>
          <w:sz w:val="24"/>
          <w:szCs w:val="24"/>
        </w:rPr>
        <w:t xml:space="preserve"> </w:t>
      </w:r>
      <w:r w:rsidR="00657BC6">
        <w:rPr>
          <w:rFonts w:ascii="Times New Roman" w:hAnsi="Times New Roman" w:cs="Times New Roman"/>
          <w:sz w:val="24"/>
          <w:szCs w:val="24"/>
        </w:rPr>
        <w:t xml:space="preserve">in </w:t>
      </w:r>
      <w:r w:rsidR="00D44A2B">
        <w:rPr>
          <w:rFonts w:ascii="Times New Roman" w:hAnsi="Times New Roman" w:cs="Times New Roman"/>
          <w:sz w:val="24"/>
          <w:szCs w:val="24"/>
        </w:rPr>
        <w:t xml:space="preserve">a </w:t>
      </w:r>
      <w:r w:rsidR="00657BC6">
        <w:rPr>
          <w:rFonts w:ascii="Times New Roman" w:hAnsi="Times New Roman" w:cs="Times New Roman"/>
          <w:sz w:val="24"/>
          <w:szCs w:val="24"/>
        </w:rPr>
        <w:t xml:space="preserve">new dataframe. </w:t>
      </w:r>
      <w:r w:rsidR="00795624">
        <w:rPr>
          <w:rFonts w:ascii="Times New Roman" w:hAnsi="Times New Roman" w:cs="Times New Roman"/>
          <w:sz w:val="24"/>
          <w:szCs w:val="24"/>
        </w:rPr>
        <w:t xml:space="preserve">Then use </w:t>
      </w:r>
      <w:r w:rsidR="00657BC6" w:rsidRPr="002F7E04">
        <w:rPr>
          <w:rFonts w:ascii="Source Sans Pro" w:hAnsi="Source Sans Pro" w:cs="Times New Roman"/>
          <w:b/>
          <w:bCs/>
        </w:rPr>
        <w:t>PROC MEANS</w:t>
      </w:r>
      <w:r w:rsidR="00657BC6">
        <w:rPr>
          <w:rFonts w:ascii="Times New Roman" w:hAnsi="Times New Roman" w:cs="Times New Roman"/>
          <w:sz w:val="24"/>
          <w:szCs w:val="24"/>
        </w:rPr>
        <w:t xml:space="preserve"> </w:t>
      </w:r>
      <w:r w:rsidR="00795624">
        <w:rPr>
          <w:rFonts w:ascii="Times New Roman" w:hAnsi="Times New Roman" w:cs="Times New Roman"/>
          <w:sz w:val="24"/>
          <w:szCs w:val="24"/>
        </w:rPr>
        <w:t>to find</w:t>
      </w:r>
      <w:r w:rsidR="00657BC6">
        <w:rPr>
          <w:rFonts w:ascii="Times New Roman" w:hAnsi="Times New Roman" w:cs="Times New Roman"/>
          <w:sz w:val="24"/>
          <w:szCs w:val="24"/>
        </w:rPr>
        <w:t xml:space="preserve"> mean growth</w:t>
      </w:r>
      <w:r w:rsidR="00795624">
        <w:rPr>
          <w:rFonts w:ascii="Times New Roman" w:hAnsi="Times New Roman" w:cs="Times New Roman"/>
          <w:sz w:val="24"/>
          <w:szCs w:val="24"/>
        </w:rPr>
        <w:t>. Then apply</w:t>
      </w:r>
      <w:r w:rsidR="00657BC6">
        <w:rPr>
          <w:rFonts w:ascii="Times New Roman" w:hAnsi="Times New Roman" w:cs="Times New Roman"/>
          <w:sz w:val="24"/>
          <w:szCs w:val="24"/>
        </w:rPr>
        <w:t xml:space="preserve"> </w:t>
      </w:r>
      <w:r w:rsidR="00C33E5D" w:rsidRPr="002F7E04">
        <w:rPr>
          <w:rFonts w:ascii="Source Sans Pro" w:hAnsi="Source Sans Pro" w:cs="Times New Roman"/>
          <w:b/>
          <w:bCs/>
        </w:rPr>
        <w:t xml:space="preserve">PROC </w:t>
      </w:r>
      <w:r w:rsidR="00795624">
        <w:rPr>
          <w:rFonts w:ascii="Source Sans Pro" w:hAnsi="Source Sans Pro" w:cs="Times New Roman"/>
          <w:b/>
          <w:bCs/>
        </w:rPr>
        <w:t>CORR</w:t>
      </w:r>
      <w:r w:rsidR="00C33E5D">
        <w:rPr>
          <w:rFonts w:ascii="Times New Roman" w:hAnsi="Times New Roman" w:cs="Times New Roman"/>
          <w:sz w:val="24"/>
          <w:szCs w:val="24"/>
        </w:rPr>
        <w:t xml:space="preserve"> to </w:t>
      </w:r>
      <w:r w:rsidR="001F3475">
        <w:rPr>
          <w:rFonts w:ascii="Times New Roman" w:hAnsi="Times New Roman" w:cs="Times New Roman"/>
          <w:sz w:val="24"/>
          <w:szCs w:val="24"/>
        </w:rPr>
        <w:t>run Pearson’s correlation coefficient</w:t>
      </w:r>
      <w:r w:rsidR="00A23B45">
        <w:rPr>
          <w:rFonts w:ascii="Times New Roman" w:hAnsi="Times New Roman" w:cs="Times New Roman"/>
          <w:sz w:val="24"/>
          <w:szCs w:val="24"/>
        </w:rPr>
        <w:t xml:space="preserve"> (Rho) </w:t>
      </w:r>
      <w:r w:rsidR="001F3475">
        <w:rPr>
          <w:rFonts w:ascii="Times New Roman" w:hAnsi="Times New Roman" w:cs="Times New Roman"/>
          <w:sz w:val="24"/>
          <w:szCs w:val="24"/>
        </w:rPr>
        <w:t xml:space="preserve">and </w:t>
      </w:r>
      <w:r w:rsidR="001F3475" w:rsidRPr="001F347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1F3475">
        <w:rPr>
          <w:rFonts w:ascii="Times New Roman" w:hAnsi="Times New Roman" w:cs="Times New Roman"/>
          <w:sz w:val="24"/>
          <w:szCs w:val="24"/>
        </w:rPr>
        <w:t>-value for significance</w:t>
      </w:r>
      <w:r w:rsidR="002C3319">
        <w:rPr>
          <w:rFonts w:ascii="Times New Roman" w:hAnsi="Times New Roman" w:cs="Times New Roman"/>
          <w:sz w:val="24"/>
          <w:szCs w:val="24"/>
        </w:rPr>
        <w:t>.</w:t>
      </w:r>
    </w:p>
    <w:p w14:paraId="47560DD7" w14:textId="5E595859" w:rsidR="00481247" w:rsidRDefault="00481247" w:rsidP="00D44A2B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Result. </w:t>
      </w:r>
      <w:r w:rsidR="00034D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chieved mean growth </w:t>
      </w:r>
      <w:r w:rsidR="001F3475">
        <w:rPr>
          <w:rFonts w:ascii="Times New Roman" w:hAnsi="Times New Roman" w:cs="Times New Roman"/>
          <w:sz w:val="24"/>
          <w:szCs w:val="24"/>
        </w:rPr>
        <w:t>of 127% annually for gross profit, and 63.4% annually for power capacity (MW). The correlation is moderately positive (0.494</w:t>
      </w:r>
      <w:r w:rsidR="000F4FD4">
        <w:rPr>
          <w:rFonts w:ascii="Times New Roman" w:hAnsi="Times New Roman" w:cs="Times New Roman"/>
          <w:sz w:val="24"/>
          <w:szCs w:val="24"/>
        </w:rPr>
        <w:t xml:space="preserve">), with a </w:t>
      </w:r>
      <w:r w:rsidR="000F4FD4" w:rsidRPr="000F4FD4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0F4FD4">
        <w:rPr>
          <w:rFonts w:ascii="Times New Roman" w:hAnsi="Times New Roman" w:cs="Times New Roman"/>
          <w:sz w:val="24"/>
          <w:szCs w:val="24"/>
        </w:rPr>
        <w:t xml:space="preserve">-value of 0.260. Not being significantly correlated, we fail to </w:t>
      </w:r>
      <w:r>
        <w:rPr>
          <w:rFonts w:ascii="Times New Roman" w:hAnsi="Times New Roman" w:cs="Times New Roman"/>
          <w:sz w:val="24"/>
          <w:szCs w:val="24"/>
        </w:rPr>
        <w:t>reject the null hypothesis.</w:t>
      </w:r>
      <w:r w:rsidR="00A23B45">
        <w:rPr>
          <w:rFonts w:ascii="Times New Roman" w:hAnsi="Times New Roman" w:cs="Times New Roman"/>
          <w:sz w:val="24"/>
          <w:szCs w:val="24"/>
        </w:rPr>
        <w:t xml:space="preserve"> See tables 3 and </w:t>
      </w:r>
      <w:r w:rsidR="00BA2404">
        <w:rPr>
          <w:rFonts w:ascii="Times New Roman" w:hAnsi="Times New Roman" w:cs="Times New Roman"/>
          <w:sz w:val="24"/>
          <w:szCs w:val="24"/>
        </w:rPr>
        <w:t>4</w:t>
      </w:r>
      <w:r w:rsidR="00A23B45">
        <w:rPr>
          <w:rFonts w:ascii="Times New Roman" w:hAnsi="Times New Roman" w:cs="Times New Roman"/>
          <w:sz w:val="24"/>
          <w:szCs w:val="24"/>
        </w:rPr>
        <w:t>.</w:t>
      </w:r>
    </w:p>
    <w:p w14:paraId="3817A855" w14:textId="28AEAB29" w:rsidR="00481247" w:rsidRPr="001218D9" w:rsidRDefault="00481247" w:rsidP="0048124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A23B4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2BB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F3475">
        <w:rPr>
          <w:rFonts w:ascii="Times New Roman" w:hAnsi="Times New Roman" w:cs="Times New Roman"/>
          <w:sz w:val="24"/>
          <w:szCs w:val="24"/>
        </w:rPr>
        <w:t>4</w:t>
      </w:r>
      <w:r w:rsidRPr="001218D9">
        <w:rPr>
          <w:rFonts w:ascii="Times New Roman" w:hAnsi="Times New Roman" w:cs="Times New Roman"/>
          <w:sz w:val="24"/>
          <w:szCs w:val="24"/>
        </w:rPr>
        <w:t>.</w:t>
      </w:r>
    </w:p>
    <w:p w14:paraId="283053BA" w14:textId="0A8F13EE" w:rsidR="00C33E5D" w:rsidRPr="00026455" w:rsidRDefault="00C33E5D" w:rsidP="00A23B45">
      <w:pPr>
        <w:spacing w:after="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Annual growth </w:t>
      </w:r>
      <w:r w:rsidR="000F4FD4">
        <w:rPr>
          <w:rFonts w:ascii="Times New Roman" w:hAnsi="Times New Roman" w:cs="Times New Roman"/>
          <w:i/>
          <w:iCs/>
        </w:rPr>
        <w:t>rates of power capacity (</w:t>
      </w:r>
      <w:proofErr w:type="spellStart"/>
      <w:r w:rsidR="000F4FD4" w:rsidRPr="00C76635">
        <w:rPr>
          <w:rFonts w:ascii="Source Sans Pro" w:hAnsi="Source Sans Pro" w:cs="Times New Roman"/>
          <w:i/>
          <w:iCs/>
          <w:sz w:val="20"/>
          <w:szCs w:val="20"/>
        </w:rPr>
        <w:t>mw</w:t>
      </w:r>
      <w:r w:rsidR="00026455" w:rsidRPr="00C76635">
        <w:rPr>
          <w:rFonts w:ascii="Source Sans Pro" w:hAnsi="Source Sans Pro" w:cs="Times New Roman"/>
          <w:i/>
          <w:iCs/>
          <w:sz w:val="20"/>
          <w:szCs w:val="20"/>
        </w:rPr>
        <w:t>_</w:t>
      </w:r>
      <w:r w:rsidR="000F4FD4" w:rsidRPr="00C76635">
        <w:rPr>
          <w:rFonts w:ascii="Source Sans Pro" w:hAnsi="Source Sans Pro" w:cs="Times New Roman"/>
          <w:i/>
          <w:iCs/>
          <w:sz w:val="20"/>
          <w:szCs w:val="20"/>
        </w:rPr>
        <w:t>growth</w:t>
      </w:r>
      <w:proofErr w:type="spellEnd"/>
      <w:r w:rsidR="000F4FD4">
        <w:rPr>
          <w:rFonts w:ascii="Times New Roman" w:hAnsi="Times New Roman" w:cs="Times New Roman"/>
          <w:i/>
          <w:iCs/>
        </w:rPr>
        <w:t>) and gross</w:t>
      </w:r>
      <w:r w:rsidR="00026455">
        <w:rPr>
          <w:rFonts w:ascii="Times New Roman" w:hAnsi="Times New Roman" w:cs="Times New Roman"/>
          <w:i/>
          <w:iCs/>
        </w:rPr>
        <w:t xml:space="preserve"> profit (</w:t>
      </w:r>
      <w:proofErr w:type="spellStart"/>
      <w:r w:rsidR="00026455" w:rsidRPr="00C76635">
        <w:rPr>
          <w:rFonts w:ascii="Source Sans Pro" w:hAnsi="Source Sans Pro" w:cs="Times New Roman"/>
          <w:i/>
          <w:iCs/>
          <w:sz w:val="20"/>
          <w:szCs w:val="20"/>
        </w:rPr>
        <w:t>gp_growth</w:t>
      </w:r>
      <w:proofErr w:type="spellEnd"/>
      <w:r w:rsidR="00026455">
        <w:rPr>
          <w:rFonts w:ascii="Times New Roman" w:hAnsi="Times New Roman" w:cs="Times New Roman"/>
          <w:i/>
          <w:iCs/>
        </w:rPr>
        <w:t>), and test of correlation using Pearson’s Rho.</w:t>
      </w:r>
    </w:p>
    <w:p w14:paraId="186FB4BC" w14:textId="3DB0DDB4" w:rsidR="00481247" w:rsidRPr="00E322BD" w:rsidRDefault="00481247" w:rsidP="00B211A0">
      <w:pPr>
        <w:spacing w:after="0" w:line="240" w:lineRule="auto"/>
        <w:ind w:right="-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F4FD4">
        <w:rPr>
          <w:rFonts w:ascii="Times New Roman" w:hAnsi="Times New Roman" w:cs="Times New Roman"/>
          <w:noProof/>
        </w:rPr>
        <w:drawing>
          <wp:inline distT="0" distB="0" distL="0" distR="0" wp14:anchorId="10A5CEBE" wp14:editId="292835C7">
            <wp:extent cx="3180132" cy="2471737"/>
            <wp:effectExtent l="0" t="0" r="1270" b="50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02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FD4">
        <w:rPr>
          <w:rFonts w:ascii="Times New Roman" w:hAnsi="Times New Roman" w:cs="Times New Roman"/>
        </w:rPr>
        <w:t xml:space="preserve"> </w:t>
      </w:r>
      <w:r w:rsidR="000F4FD4">
        <w:rPr>
          <w:rFonts w:ascii="Times New Roman" w:hAnsi="Times New Roman" w:cs="Times New Roman"/>
          <w:noProof/>
        </w:rPr>
        <w:drawing>
          <wp:inline distT="0" distB="0" distL="0" distR="0" wp14:anchorId="743878DC" wp14:editId="5291A940">
            <wp:extent cx="2710411" cy="2098992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42" cy="21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103F" w14:textId="7048026E" w:rsidR="00481247" w:rsidRPr="00B139CB" w:rsidRDefault="00481247" w:rsidP="00B139CB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7668723C" w14:textId="3FB00D96" w:rsidR="00881C46" w:rsidRDefault="00881C46" w:rsidP="0090288E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Can SolarEdge maintain </w:t>
      </w:r>
      <w:r w:rsidR="009469E7">
        <w:rPr>
          <w:rFonts w:ascii="Times New Roman" w:hAnsi="Times New Roman" w:cs="Times New Roman"/>
          <w:i/>
          <w:iCs/>
          <w:sz w:val="24"/>
          <w:szCs w:val="24"/>
        </w:rPr>
        <w:t>innovati</w:t>
      </w:r>
      <w:r w:rsidR="002D18FC">
        <w:rPr>
          <w:rFonts w:ascii="Times New Roman" w:hAnsi="Times New Roman" w:cs="Times New Roman"/>
          <w:i/>
          <w:iCs/>
          <w:sz w:val="24"/>
          <w:szCs w:val="24"/>
        </w:rPr>
        <w:t xml:space="preserve">on </w:t>
      </w:r>
      <w:r w:rsidR="009469E7">
        <w:rPr>
          <w:rFonts w:ascii="Times New Roman" w:hAnsi="Times New Roman" w:cs="Times New Roman"/>
          <w:i/>
          <w:iCs/>
          <w:sz w:val="24"/>
          <w:szCs w:val="24"/>
        </w:rPr>
        <w:t xml:space="preserve">in </w:t>
      </w:r>
      <w:r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580F89" w:rsidRPr="00154B82">
        <w:rPr>
          <w:rFonts w:ascii="Times New Roman" w:hAnsi="Times New Roman" w:cs="Times New Roman"/>
          <w:i/>
          <w:iCs/>
          <w:sz w:val="24"/>
          <w:szCs w:val="24"/>
        </w:rPr>
        <w:t xml:space="preserve">roduct </w:t>
      </w:r>
      <w:r w:rsidR="002D18FC">
        <w:rPr>
          <w:rFonts w:ascii="Times New Roman" w:hAnsi="Times New Roman" w:cs="Times New Roman"/>
          <w:i/>
          <w:iCs/>
          <w:sz w:val="24"/>
          <w:szCs w:val="24"/>
        </w:rPr>
        <w:t xml:space="preserve">research and </w:t>
      </w:r>
      <w:r w:rsidR="00580F89" w:rsidRPr="00154B82"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3393D52B" w14:textId="3323878C" w:rsidR="00881C46" w:rsidRPr="00936BCA" w:rsidRDefault="00936BCA" w:rsidP="00936BC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goal is to foster innovation with</w:t>
      </w:r>
      <w:r w:rsidRPr="00EC5830">
        <w:rPr>
          <w:rFonts w:ascii="Times New Roman" w:hAnsi="Times New Roman" w:cs="Times New Roman"/>
          <w:sz w:val="24"/>
          <w:szCs w:val="24"/>
        </w:rPr>
        <w:t xml:space="preserve"> patent </w:t>
      </w:r>
      <w:r>
        <w:rPr>
          <w:rFonts w:ascii="Times New Roman" w:hAnsi="Times New Roman" w:cs="Times New Roman"/>
          <w:sz w:val="24"/>
          <w:szCs w:val="24"/>
        </w:rPr>
        <w:t xml:space="preserve">approvals </w:t>
      </w:r>
      <w:r w:rsidRPr="00EC5830">
        <w:rPr>
          <w:rFonts w:ascii="Times New Roman" w:hAnsi="Times New Roman" w:cs="Times New Roman"/>
          <w:sz w:val="24"/>
          <w:szCs w:val="24"/>
        </w:rPr>
        <w:t>and patent applications</w:t>
      </w:r>
      <w:r>
        <w:rPr>
          <w:rFonts w:ascii="Times New Roman" w:hAnsi="Times New Roman" w:cs="Times New Roman"/>
          <w:sz w:val="24"/>
          <w:szCs w:val="24"/>
        </w:rPr>
        <w:t>, since r</w:t>
      </w:r>
      <w:r w:rsidR="00C1005E">
        <w:rPr>
          <w:rFonts w:ascii="Times New Roman" w:hAnsi="Times New Roman" w:cs="Times New Roman"/>
          <w:sz w:val="24"/>
          <w:szCs w:val="24"/>
        </w:rPr>
        <w:t>apid development and ease of installation drive the growth of PV inverters (Dixit and Prasad, 2021). I</w:t>
      </w:r>
      <w:r w:rsidR="00E12E14" w:rsidRPr="00EC5830">
        <w:rPr>
          <w:rFonts w:ascii="Times New Roman" w:hAnsi="Times New Roman" w:cs="Times New Roman"/>
          <w:sz w:val="24"/>
          <w:szCs w:val="24"/>
        </w:rPr>
        <w:t xml:space="preserve">nnovation </w:t>
      </w:r>
      <w:r w:rsidR="00F70167">
        <w:rPr>
          <w:rFonts w:ascii="Times New Roman" w:hAnsi="Times New Roman" w:cs="Times New Roman"/>
          <w:sz w:val="24"/>
          <w:szCs w:val="24"/>
        </w:rPr>
        <w:t>is</w:t>
      </w:r>
      <w:r w:rsidR="00C1005E">
        <w:rPr>
          <w:rFonts w:ascii="Times New Roman" w:hAnsi="Times New Roman" w:cs="Times New Roman"/>
          <w:sz w:val="24"/>
          <w:szCs w:val="24"/>
        </w:rPr>
        <w:t xml:space="preserve"> </w:t>
      </w:r>
      <w:r w:rsidR="00CC1AC8">
        <w:rPr>
          <w:rFonts w:ascii="Times New Roman" w:hAnsi="Times New Roman" w:cs="Times New Roman"/>
          <w:sz w:val="24"/>
          <w:szCs w:val="24"/>
        </w:rPr>
        <w:t>indirectly measure</w:t>
      </w:r>
      <w:r w:rsidR="00C1005E">
        <w:rPr>
          <w:rFonts w:ascii="Times New Roman" w:hAnsi="Times New Roman" w:cs="Times New Roman"/>
          <w:sz w:val="24"/>
          <w:szCs w:val="24"/>
        </w:rPr>
        <w:t>d by</w:t>
      </w:r>
      <w:r w:rsidR="00487870">
        <w:rPr>
          <w:rFonts w:ascii="Times New Roman" w:hAnsi="Times New Roman" w:cs="Times New Roman"/>
          <w:sz w:val="24"/>
          <w:szCs w:val="24"/>
        </w:rPr>
        <w:t xml:space="preserve"> research and development</w:t>
      </w:r>
      <w:r w:rsidR="00E12E14">
        <w:rPr>
          <w:rFonts w:ascii="Times New Roman" w:hAnsi="Times New Roman" w:cs="Times New Roman"/>
          <w:sz w:val="24"/>
          <w:szCs w:val="24"/>
        </w:rPr>
        <w:t xml:space="preserve"> </w:t>
      </w:r>
      <w:r w:rsidR="00CC1AC8">
        <w:rPr>
          <w:rFonts w:ascii="Times New Roman" w:hAnsi="Times New Roman" w:cs="Times New Roman"/>
          <w:sz w:val="24"/>
          <w:szCs w:val="24"/>
        </w:rPr>
        <w:t>spend</w:t>
      </w:r>
      <w:r w:rsidR="00487870">
        <w:rPr>
          <w:rFonts w:ascii="Times New Roman" w:hAnsi="Times New Roman" w:cs="Times New Roman"/>
          <w:sz w:val="24"/>
          <w:szCs w:val="24"/>
        </w:rPr>
        <w:t xml:space="preserve">ing </w:t>
      </w:r>
      <w:r w:rsidR="00FC308D">
        <w:rPr>
          <w:rFonts w:ascii="Times New Roman" w:hAnsi="Times New Roman" w:cs="Times New Roman"/>
          <w:sz w:val="24"/>
          <w:szCs w:val="24"/>
        </w:rPr>
        <w:t xml:space="preserve">as </w:t>
      </w:r>
      <w:r w:rsidR="00487870">
        <w:rPr>
          <w:rFonts w:ascii="Times New Roman" w:hAnsi="Times New Roman" w:cs="Times New Roman"/>
          <w:sz w:val="24"/>
          <w:szCs w:val="24"/>
        </w:rPr>
        <w:t>a portion</w:t>
      </w:r>
      <w:r w:rsidR="00E12E14" w:rsidRPr="00EC5830">
        <w:rPr>
          <w:rFonts w:ascii="Times New Roman" w:hAnsi="Times New Roman" w:cs="Times New Roman"/>
          <w:sz w:val="24"/>
          <w:szCs w:val="24"/>
        </w:rPr>
        <w:t xml:space="preserve"> of </w:t>
      </w:r>
      <w:r w:rsidR="002A5D52">
        <w:rPr>
          <w:rFonts w:ascii="Times New Roman" w:hAnsi="Times New Roman" w:cs="Times New Roman"/>
          <w:sz w:val="24"/>
          <w:szCs w:val="24"/>
        </w:rPr>
        <w:t>revenues</w:t>
      </w:r>
      <w:r w:rsidR="00E12E14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584A7DDA" w14:textId="54D9EBFF" w:rsidR="00580F89" w:rsidRPr="00EC5830" w:rsidRDefault="00AD446D" w:rsidP="007835AD">
      <w:pPr>
        <w:pStyle w:val="ListParagraph"/>
        <w:numPr>
          <w:ilvl w:val="1"/>
          <w:numId w:val="26"/>
        </w:numPr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</w:t>
      </w:r>
      <w:r w:rsidR="00E12FC6">
        <w:rPr>
          <w:rFonts w:ascii="Times New Roman" w:hAnsi="Times New Roman" w:cs="Times New Roman"/>
          <w:sz w:val="24"/>
          <w:szCs w:val="24"/>
        </w:rPr>
        <w:t xml:space="preserve"> R&amp;D</w:t>
      </w:r>
      <w:r w:rsidR="00487870">
        <w:rPr>
          <w:rFonts w:ascii="Times New Roman" w:hAnsi="Times New Roman" w:cs="Times New Roman"/>
          <w:sz w:val="24"/>
          <w:szCs w:val="24"/>
        </w:rPr>
        <w:t xml:space="preserve"> </w:t>
      </w:r>
      <w:r w:rsidR="00CC1AC8">
        <w:rPr>
          <w:rFonts w:ascii="Times New Roman" w:hAnsi="Times New Roman" w:cs="Times New Roman"/>
          <w:sz w:val="24"/>
          <w:szCs w:val="24"/>
        </w:rPr>
        <w:t>budget</w:t>
      </w:r>
      <w:r w:rsidR="00E12FC6">
        <w:rPr>
          <w:rFonts w:ascii="Times New Roman" w:hAnsi="Times New Roman" w:cs="Times New Roman"/>
          <w:sz w:val="24"/>
          <w:szCs w:val="24"/>
        </w:rPr>
        <w:t xml:space="preserve"> </w:t>
      </w:r>
      <w:r w:rsidR="00396846">
        <w:rPr>
          <w:rFonts w:ascii="Times New Roman" w:hAnsi="Times New Roman" w:cs="Times New Roman"/>
          <w:sz w:val="24"/>
          <w:szCs w:val="24"/>
        </w:rPr>
        <w:t>(</w:t>
      </w:r>
      <w:r w:rsidR="00D73C37" w:rsidRPr="00160BEB">
        <w:rPr>
          <w:rFonts w:ascii="Source Sans Pro" w:hAnsi="Source Sans Pro" w:cs="Times New Roman"/>
          <w:b/>
          <w:bCs/>
        </w:rPr>
        <w:t>μ</w:t>
      </w:r>
      <w:r w:rsidR="00396846">
        <w:rPr>
          <w:rFonts w:ascii="Times New Roman" w:hAnsi="Times New Roman" w:cs="Times New Roman"/>
          <w:sz w:val="24"/>
          <w:szCs w:val="24"/>
        </w:rPr>
        <w:t xml:space="preserve">) </w:t>
      </w:r>
      <w:r w:rsidR="00230857">
        <w:rPr>
          <w:rFonts w:ascii="Times New Roman" w:hAnsi="Times New Roman" w:cs="Times New Roman"/>
          <w:sz w:val="24"/>
          <w:szCs w:val="24"/>
        </w:rPr>
        <w:t>between</w:t>
      </w:r>
      <w:r w:rsidR="00487870">
        <w:rPr>
          <w:rFonts w:ascii="Times New Roman" w:hAnsi="Times New Roman" w:cs="Times New Roman"/>
          <w:sz w:val="24"/>
          <w:szCs w:val="24"/>
        </w:rPr>
        <w:t xml:space="preserve"> 8-15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% of </w:t>
      </w:r>
      <w:r>
        <w:rPr>
          <w:rFonts w:ascii="Times New Roman" w:hAnsi="Times New Roman" w:cs="Times New Roman"/>
          <w:sz w:val="24"/>
          <w:szCs w:val="24"/>
        </w:rPr>
        <w:t xml:space="preserve">annual </w:t>
      </w:r>
      <w:r w:rsidR="00BC2FEC">
        <w:rPr>
          <w:rFonts w:ascii="Times New Roman" w:hAnsi="Times New Roman" w:cs="Times New Roman"/>
          <w:sz w:val="24"/>
          <w:szCs w:val="24"/>
        </w:rPr>
        <w:t>revenues</w:t>
      </w:r>
      <w:r w:rsidR="00580F89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3CCB0C02" w14:textId="1ACF11B2" w:rsidR="00580F89" w:rsidRPr="00EC5830" w:rsidRDefault="00EC5830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lastRenderedPageBreak/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03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Proportion of R&amp;D budget </w:t>
      </w:r>
      <w:r w:rsidR="000F7AC4">
        <w:rPr>
          <w:rFonts w:ascii="Times New Roman" w:hAnsi="Times New Roman" w:cs="Times New Roman"/>
          <w:sz w:val="24"/>
          <w:szCs w:val="24"/>
        </w:rPr>
        <w:t>to revenues in range</w:t>
      </w:r>
      <w:r w:rsidR="00230857">
        <w:rPr>
          <w:rFonts w:ascii="Times New Roman" w:hAnsi="Times New Roman" w:cs="Times New Roman"/>
          <w:sz w:val="24"/>
          <w:szCs w:val="24"/>
        </w:rPr>
        <w:t xml:space="preserve">; that is, </w:t>
      </w:r>
      <w:r w:rsidR="00487870">
        <w:rPr>
          <w:rFonts w:ascii="Times New Roman" w:hAnsi="Times New Roman" w:cs="Times New Roman"/>
          <w:sz w:val="24"/>
          <w:szCs w:val="24"/>
        </w:rPr>
        <w:t>0.08</w:t>
      </w:r>
      <w:r w:rsidR="00230857">
        <w:rPr>
          <w:rFonts w:ascii="Times New Roman" w:hAnsi="Times New Roman" w:cs="Times New Roman"/>
          <w:sz w:val="24"/>
          <w:szCs w:val="24"/>
        </w:rPr>
        <w:t xml:space="preserve"> &lt; </w:t>
      </w:r>
      <w:r w:rsidR="00D73C37" w:rsidRPr="00D73C37">
        <w:rPr>
          <w:rFonts w:ascii="Source Sans Pro" w:hAnsi="Source Sans Pro" w:cs="Times New Roman"/>
          <w:b/>
          <w:bCs/>
        </w:rPr>
        <w:t>μ</w:t>
      </w:r>
      <w:r w:rsidR="001E2B50">
        <w:rPr>
          <w:rFonts w:ascii="Times New Roman" w:hAnsi="Times New Roman" w:cs="Times New Roman"/>
          <w:sz w:val="24"/>
          <w:szCs w:val="24"/>
        </w:rPr>
        <w:t xml:space="preserve"> </w:t>
      </w:r>
      <w:r w:rsidR="00580F89" w:rsidRPr="00EC5830">
        <w:rPr>
          <w:rFonts w:ascii="Times New Roman" w:hAnsi="Times New Roman" w:cs="Times New Roman"/>
          <w:sz w:val="24"/>
          <w:szCs w:val="24"/>
        </w:rPr>
        <w:t>&lt;</w:t>
      </w:r>
      <w:r w:rsidR="00CD356C">
        <w:rPr>
          <w:rFonts w:ascii="Times New Roman" w:hAnsi="Times New Roman" w:cs="Times New Roman"/>
          <w:sz w:val="24"/>
          <w:szCs w:val="24"/>
        </w:rPr>
        <w:t xml:space="preserve"> 0.1</w:t>
      </w:r>
      <w:r w:rsidR="00487870">
        <w:rPr>
          <w:rFonts w:ascii="Times New Roman" w:hAnsi="Times New Roman" w:cs="Times New Roman"/>
          <w:sz w:val="24"/>
          <w:szCs w:val="24"/>
        </w:rPr>
        <w:t>5</w:t>
      </w:r>
      <w:r w:rsidR="00CD356C">
        <w:rPr>
          <w:rFonts w:ascii="Times New Roman" w:hAnsi="Times New Roman" w:cs="Times New Roman"/>
          <w:sz w:val="24"/>
          <w:szCs w:val="24"/>
        </w:rPr>
        <w:t>.</w:t>
      </w:r>
    </w:p>
    <w:p w14:paraId="76A28B34" w14:textId="67D3CCD3" w:rsidR="00580F89" w:rsidRDefault="00EC5830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A3</w:t>
      </w:r>
      <w:r>
        <w:rPr>
          <w:rFonts w:ascii="Times New Roman" w:hAnsi="Times New Roman" w:cs="Times New Roman"/>
          <w:sz w:val="24"/>
          <w:szCs w:val="24"/>
        </w:rPr>
        <w:t>:</w:t>
      </w:r>
      <w:r w:rsidR="00580F89" w:rsidRPr="00EC5830">
        <w:rPr>
          <w:rFonts w:ascii="Times New Roman" w:hAnsi="Times New Roman" w:cs="Times New Roman"/>
          <w:sz w:val="24"/>
          <w:szCs w:val="24"/>
        </w:rPr>
        <w:t xml:space="preserve"> Proportion of R&amp;D budget to </w:t>
      </w:r>
      <w:r w:rsidR="000F7AC4">
        <w:rPr>
          <w:rFonts w:ascii="Times New Roman" w:hAnsi="Times New Roman" w:cs="Times New Roman"/>
          <w:sz w:val="24"/>
          <w:szCs w:val="24"/>
        </w:rPr>
        <w:t>revenues outside range</w:t>
      </w:r>
      <w:r w:rsidR="00396846">
        <w:rPr>
          <w:rFonts w:ascii="Times New Roman" w:hAnsi="Times New Roman" w:cs="Times New Roman"/>
          <w:sz w:val="24"/>
          <w:szCs w:val="24"/>
        </w:rPr>
        <w:t xml:space="preserve">; that is, </w:t>
      </w:r>
      <w:r w:rsidR="00D73C37" w:rsidRPr="00D73C37">
        <w:rPr>
          <w:rFonts w:ascii="Source Sans Pro" w:hAnsi="Source Sans Pro" w:cs="Times New Roman"/>
          <w:b/>
          <w:bCs/>
        </w:rPr>
        <w:t>μ</w:t>
      </w:r>
      <w:r w:rsidR="00396846">
        <w:rPr>
          <w:rFonts w:ascii="Times New Roman" w:hAnsi="Times New Roman" w:cs="Times New Roman"/>
          <w:sz w:val="24"/>
          <w:szCs w:val="24"/>
        </w:rPr>
        <w:t xml:space="preserve"> </w:t>
      </w:r>
      <w:r w:rsidR="00487870">
        <w:rPr>
          <w:rFonts w:ascii="Times New Roman" w:hAnsi="Times New Roman" w:cs="Times New Roman"/>
          <w:sz w:val="24"/>
          <w:szCs w:val="24"/>
        </w:rPr>
        <w:t xml:space="preserve">&lt; 0.08 or </w:t>
      </w:r>
      <w:r w:rsidR="00D73C37" w:rsidRPr="00D73C37">
        <w:rPr>
          <w:rFonts w:ascii="Source Sans Pro" w:hAnsi="Source Sans Pro" w:cs="Times New Roman"/>
          <w:b/>
          <w:bCs/>
        </w:rPr>
        <w:t>μ</w:t>
      </w:r>
      <w:r w:rsidR="00396846" w:rsidRPr="00EC5830">
        <w:rPr>
          <w:rFonts w:ascii="Times New Roman" w:hAnsi="Times New Roman" w:cs="Times New Roman"/>
          <w:sz w:val="24"/>
          <w:szCs w:val="24"/>
        </w:rPr>
        <w:t xml:space="preserve"> </w:t>
      </w:r>
      <w:r w:rsidR="00580F89" w:rsidRPr="00EC5830">
        <w:rPr>
          <w:rFonts w:ascii="Times New Roman" w:hAnsi="Times New Roman" w:cs="Times New Roman"/>
          <w:sz w:val="24"/>
          <w:szCs w:val="24"/>
        </w:rPr>
        <w:t>&gt;</w:t>
      </w:r>
      <w:r w:rsidR="00CD356C">
        <w:rPr>
          <w:rFonts w:ascii="Times New Roman" w:hAnsi="Times New Roman" w:cs="Times New Roman"/>
          <w:sz w:val="24"/>
          <w:szCs w:val="24"/>
        </w:rPr>
        <w:t xml:space="preserve"> 0.</w:t>
      </w:r>
      <w:r w:rsidR="00487870">
        <w:rPr>
          <w:rFonts w:ascii="Times New Roman" w:hAnsi="Times New Roman" w:cs="Times New Roman"/>
          <w:sz w:val="24"/>
          <w:szCs w:val="24"/>
        </w:rPr>
        <w:t>15</w:t>
      </w:r>
      <w:r w:rsidR="00CD356C">
        <w:rPr>
          <w:rFonts w:ascii="Times New Roman" w:hAnsi="Times New Roman" w:cs="Times New Roman"/>
          <w:sz w:val="24"/>
          <w:szCs w:val="24"/>
        </w:rPr>
        <w:t>.</w:t>
      </w:r>
    </w:p>
    <w:p w14:paraId="67E737FF" w14:textId="3414D0E3" w:rsidR="002C7B36" w:rsidRDefault="006236E3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2A8B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Statistic</w:t>
      </w:r>
      <w:r w:rsidR="007F2C9B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s</w:t>
      </w:r>
      <w:r w:rsidRPr="006236E3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FFFFF"/>
        </w:rPr>
        <w:t xml:space="preserve">. </w:t>
      </w:r>
      <w:r w:rsidR="00BD2CD3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FFFFF"/>
        </w:rPr>
        <w:t>U</w:t>
      </w:r>
      <w:r w:rsidR="00F70167">
        <w:rPr>
          <w:rStyle w:val="Emphasis"/>
          <w:rFonts w:ascii="Times New Roman" w:hAnsi="Times New Roman" w:cs="Times New Roman"/>
          <w:i w:val="0"/>
          <w:iCs w:val="0"/>
          <w:color w:val="000000"/>
          <w:sz w:val="24"/>
          <w:szCs w:val="24"/>
          <w:shd w:val="clear" w:color="auto" w:fill="FFFFFF"/>
        </w:rPr>
        <w:t xml:space="preserve">se </w:t>
      </w:r>
      <w:proofErr w:type="spellStart"/>
      <w:r w:rsidR="007663B8" w:rsidRPr="000677BB">
        <w:rPr>
          <w:rFonts w:ascii="Source Sans Pro" w:hAnsi="Source Sans Pro" w:cs="Times New Roman"/>
          <w:i/>
          <w:iCs/>
        </w:rPr>
        <w:t>energydata</w:t>
      </w:r>
      <w:proofErr w:type="spellEnd"/>
      <w:r w:rsidR="007663B8">
        <w:rPr>
          <w:rFonts w:ascii="Times New Roman" w:hAnsi="Times New Roman" w:cs="Times New Roman"/>
          <w:sz w:val="24"/>
          <w:szCs w:val="24"/>
        </w:rPr>
        <w:t xml:space="preserve"> to </w:t>
      </w:r>
      <w:r w:rsidR="00A23B45">
        <w:rPr>
          <w:rFonts w:ascii="Times New Roman" w:hAnsi="Times New Roman" w:cs="Times New Roman"/>
          <w:sz w:val="24"/>
          <w:szCs w:val="24"/>
        </w:rPr>
        <w:t>create</w:t>
      </w:r>
      <w:r w:rsidR="007663B8">
        <w:rPr>
          <w:rFonts w:ascii="Times New Roman" w:hAnsi="Times New Roman" w:cs="Times New Roman"/>
          <w:sz w:val="24"/>
          <w:szCs w:val="24"/>
        </w:rPr>
        <w:t xml:space="preserve"> a </w:t>
      </w:r>
      <w:r w:rsidR="00A23B45">
        <w:rPr>
          <w:rFonts w:ascii="Times New Roman" w:hAnsi="Times New Roman" w:cs="Times New Roman"/>
          <w:sz w:val="24"/>
          <w:szCs w:val="24"/>
        </w:rPr>
        <w:t xml:space="preserve">new </w:t>
      </w:r>
      <w:r w:rsidR="007663B8">
        <w:rPr>
          <w:rFonts w:ascii="Times New Roman" w:hAnsi="Times New Roman" w:cs="Times New Roman"/>
          <w:sz w:val="24"/>
          <w:szCs w:val="24"/>
        </w:rPr>
        <w:t xml:space="preserve">data frame, </w:t>
      </w:r>
      <w:r w:rsidR="007663B8" w:rsidRPr="000677BB">
        <w:rPr>
          <w:rFonts w:ascii="Source Sans Pro" w:hAnsi="Source Sans Pro" w:cs="Times New Roman"/>
          <w:i/>
          <w:iCs/>
        </w:rPr>
        <w:t>proportion</w:t>
      </w:r>
      <w:r w:rsidR="007663B8" w:rsidRPr="000677BB">
        <w:rPr>
          <w:rFonts w:ascii="Source Sans Pro" w:hAnsi="Source Sans Pro" w:cs="Times New Roman"/>
        </w:rPr>
        <w:t>,</w:t>
      </w:r>
      <w:r w:rsidR="007663B8">
        <w:rPr>
          <w:rFonts w:ascii="Times New Roman" w:hAnsi="Times New Roman" w:cs="Times New Roman"/>
          <w:sz w:val="24"/>
          <w:szCs w:val="24"/>
        </w:rPr>
        <w:t xml:space="preserve"> where </w:t>
      </w:r>
      <w:r w:rsidR="00A23B45">
        <w:rPr>
          <w:rFonts w:ascii="Source Sans Pro" w:hAnsi="Source Sans Pro" w:cs="Times New Roman"/>
          <w:i/>
          <w:iCs/>
        </w:rPr>
        <w:t>RD</w:t>
      </w:r>
      <w:r w:rsidR="007663B8" w:rsidRPr="000677BB">
        <w:rPr>
          <w:rFonts w:ascii="Source Sans Pro" w:hAnsi="Source Sans Pro" w:cs="Times New Roman"/>
          <w:i/>
          <w:iCs/>
        </w:rPr>
        <w:t>/</w:t>
      </w:r>
      <w:r w:rsidR="00A23B45">
        <w:rPr>
          <w:rFonts w:ascii="Source Sans Pro" w:hAnsi="Source Sans Pro" w:cs="Times New Roman"/>
          <w:i/>
          <w:iCs/>
        </w:rPr>
        <w:t>R</w:t>
      </w:r>
      <w:r w:rsidR="007663B8" w:rsidRPr="000677BB">
        <w:rPr>
          <w:rFonts w:ascii="Source Sans Pro" w:hAnsi="Source Sans Pro" w:cs="Times New Roman"/>
          <w:i/>
          <w:iCs/>
        </w:rPr>
        <w:t>evenue</w:t>
      </w:r>
      <w:r w:rsidR="007663B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7663B8" w:rsidRPr="000677BB">
        <w:rPr>
          <w:rFonts w:ascii="Source Sans Pro" w:hAnsi="Source Sans Pro" w:cs="Times New Roman"/>
          <w:i/>
          <w:iCs/>
        </w:rPr>
        <w:t>proprd</w:t>
      </w:r>
      <w:proofErr w:type="spellEnd"/>
      <w:r w:rsidR="007663B8">
        <w:rPr>
          <w:rFonts w:ascii="Times New Roman" w:hAnsi="Times New Roman" w:cs="Times New Roman"/>
          <w:sz w:val="24"/>
          <w:szCs w:val="24"/>
        </w:rPr>
        <w:t xml:space="preserve">. Use </w:t>
      </w:r>
      <w:r w:rsidR="007663B8" w:rsidRPr="002F7E04">
        <w:rPr>
          <w:rFonts w:ascii="Source Sans Pro" w:hAnsi="Source Sans Pro" w:cs="Times New Roman"/>
          <w:b/>
          <w:bCs/>
        </w:rPr>
        <w:t>PROC FREQ</w:t>
      </w:r>
      <w:r w:rsidR="007663B8">
        <w:rPr>
          <w:rFonts w:ascii="Times New Roman" w:hAnsi="Times New Roman" w:cs="Times New Roman"/>
          <w:sz w:val="24"/>
          <w:szCs w:val="24"/>
        </w:rPr>
        <w:t xml:space="preserve"> to determine one-way </w:t>
      </w:r>
      <w:r w:rsidR="008D336E">
        <w:rPr>
          <w:rFonts w:ascii="Times New Roman" w:hAnsi="Times New Roman" w:cs="Times New Roman"/>
          <w:sz w:val="24"/>
          <w:szCs w:val="24"/>
        </w:rPr>
        <w:t>frequencies and</w:t>
      </w:r>
      <w:r w:rsidR="00BD2CD3">
        <w:rPr>
          <w:rFonts w:ascii="Times New Roman" w:hAnsi="Times New Roman" w:cs="Times New Roman"/>
          <w:sz w:val="24"/>
          <w:szCs w:val="24"/>
        </w:rPr>
        <w:t xml:space="preserve"> </w:t>
      </w:r>
      <w:r w:rsidR="00F70167" w:rsidRPr="002F7E04">
        <w:rPr>
          <w:rFonts w:ascii="Source Sans Pro" w:hAnsi="Source Sans Pro" w:cs="Times New Roman"/>
          <w:b/>
          <w:bCs/>
        </w:rPr>
        <w:t xml:space="preserve">PROC </w:t>
      </w:r>
      <w:r w:rsidR="00F70167">
        <w:rPr>
          <w:rFonts w:ascii="Source Sans Pro" w:hAnsi="Source Sans Pro" w:cs="Times New Roman"/>
          <w:b/>
          <w:bCs/>
        </w:rPr>
        <w:t>UNIVARIATE</w:t>
      </w:r>
      <w:r w:rsidR="00F70167">
        <w:rPr>
          <w:rFonts w:ascii="Times New Roman" w:hAnsi="Times New Roman" w:cs="Times New Roman"/>
          <w:sz w:val="24"/>
          <w:szCs w:val="24"/>
        </w:rPr>
        <w:t xml:space="preserve"> </w:t>
      </w:r>
      <w:r w:rsidR="00BD2CD3">
        <w:rPr>
          <w:rFonts w:ascii="Times New Roman" w:hAnsi="Times New Roman" w:cs="Times New Roman"/>
          <w:sz w:val="24"/>
          <w:szCs w:val="24"/>
        </w:rPr>
        <w:t xml:space="preserve">histogram </w:t>
      </w:r>
      <w:r w:rsidR="007663B8">
        <w:rPr>
          <w:rFonts w:ascii="Times New Roman" w:hAnsi="Times New Roman" w:cs="Times New Roman"/>
          <w:sz w:val="24"/>
          <w:szCs w:val="24"/>
        </w:rPr>
        <w:t>to</w:t>
      </w:r>
      <w:r w:rsidR="00BD2CD3">
        <w:rPr>
          <w:rFonts w:ascii="Times New Roman" w:hAnsi="Times New Roman" w:cs="Times New Roman"/>
          <w:sz w:val="24"/>
          <w:szCs w:val="24"/>
        </w:rPr>
        <w:t xml:space="preserve"> </w:t>
      </w:r>
      <w:r w:rsidR="00F70167">
        <w:rPr>
          <w:rFonts w:ascii="Times New Roman" w:hAnsi="Times New Roman" w:cs="Times New Roman"/>
          <w:sz w:val="24"/>
          <w:szCs w:val="24"/>
        </w:rPr>
        <w:t>display</w:t>
      </w:r>
      <w:r w:rsidR="007663B8">
        <w:rPr>
          <w:rFonts w:ascii="Times New Roman" w:hAnsi="Times New Roman" w:cs="Times New Roman"/>
          <w:sz w:val="24"/>
          <w:szCs w:val="24"/>
        </w:rPr>
        <w:t xml:space="preserve"> distribution by year</w:t>
      </w:r>
      <w:r w:rsidR="00BD2CD3">
        <w:rPr>
          <w:rFonts w:ascii="Times New Roman" w:hAnsi="Times New Roman" w:cs="Times New Roman"/>
          <w:sz w:val="24"/>
          <w:szCs w:val="24"/>
        </w:rPr>
        <w:t>.</w:t>
      </w:r>
    </w:p>
    <w:p w14:paraId="50B09419" w14:textId="0F70F143" w:rsidR="006236E3" w:rsidRDefault="002C7B36" w:rsidP="00154B8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>Result</w:t>
      </w:r>
      <w:r w:rsidR="009814A8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 and visualization</w:t>
      </w:r>
      <w:r>
        <w:rPr>
          <w:rStyle w:val="Emphasis"/>
          <w:rFonts w:ascii="Times New Roman" w:hAnsi="Times New Roman" w:cs="Times New Roman"/>
          <w:b/>
          <w:bCs/>
          <w:i w:val="0"/>
          <w:iCs w:val="0"/>
          <w:color w:val="000000"/>
          <w:sz w:val="24"/>
          <w:szCs w:val="24"/>
          <w:shd w:val="clear" w:color="auto" w:fill="FFFFFF"/>
        </w:rPr>
        <w:t xml:space="preserve">. </w:t>
      </w:r>
      <w:r w:rsidR="007663B8">
        <w:rPr>
          <w:rFonts w:ascii="Times New Roman" w:hAnsi="Times New Roman" w:cs="Times New Roman"/>
          <w:sz w:val="24"/>
          <w:szCs w:val="24"/>
        </w:rPr>
        <w:t xml:space="preserve">As </w:t>
      </w:r>
      <w:r w:rsidR="006E5E6C">
        <w:rPr>
          <w:rFonts w:ascii="Times New Roman" w:hAnsi="Times New Roman" w:cs="Times New Roman"/>
          <w:sz w:val="24"/>
          <w:szCs w:val="24"/>
        </w:rPr>
        <w:t xml:space="preserve">table </w:t>
      </w:r>
      <w:r w:rsidR="00941454">
        <w:rPr>
          <w:rFonts w:ascii="Times New Roman" w:hAnsi="Times New Roman" w:cs="Times New Roman"/>
          <w:sz w:val="24"/>
          <w:szCs w:val="24"/>
        </w:rPr>
        <w:t>5</w:t>
      </w:r>
      <w:r w:rsidR="006E5E6C">
        <w:rPr>
          <w:rFonts w:ascii="Times New Roman" w:hAnsi="Times New Roman" w:cs="Times New Roman"/>
          <w:sz w:val="24"/>
          <w:szCs w:val="24"/>
        </w:rPr>
        <w:t xml:space="preserve"> and </w:t>
      </w:r>
      <w:r w:rsidR="007663B8">
        <w:rPr>
          <w:rFonts w:ascii="Times New Roman" w:hAnsi="Times New Roman" w:cs="Times New Roman"/>
          <w:sz w:val="24"/>
          <w:szCs w:val="24"/>
        </w:rPr>
        <w:t>figure</w:t>
      </w:r>
      <w:r w:rsidR="006E5E6C">
        <w:rPr>
          <w:rFonts w:ascii="Times New Roman" w:hAnsi="Times New Roman" w:cs="Times New Roman"/>
          <w:sz w:val="24"/>
          <w:szCs w:val="24"/>
        </w:rPr>
        <w:t xml:space="preserve"> </w:t>
      </w:r>
      <w:r w:rsidR="00BA2404">
        <w:rPr>
          <w:rFonts w:ascii="Times New Roman" w:hAnsi="Times New Roman" w:cs="Times New Roman"/>
          <w:sz w:val="24"/>
          <w:szCs w:val="24"/>
        </w:rPr>
        <w:t>5</w:t>
      </w:r>
      <w:r w:rsidR="007663B8">
        <w:rPr>
          <w:rFonts w:ascii="Times New Roman" w:hAnsi="Times New Roman" w:cs="Times New Roman"/>
          <w:sz w:val="24"/>
          <w:szCs w:val="24"/>
        </w:rPr>
        <w:t xml:space="preserve"> show, the proportion of R&amp;D spent </w:t>
      </w:r>
      <w:r w:rsidR="000F7AC4">
        <w:rPr>
          <w:rFonts w:ascii="Times New Roman" w:hAnsi="Times New Roman" w:cs="Times New Roman"/>
          <w:sz w:val="24"/>
          <w:szCs w:val="24"/>
        </w:rPr>
        <w:t xml:space="preserve">fell </w:t>
      </w:r>
      <w:r w:rsidR="007663B8">
        <w:rPr>
          <w:rFonts w:ascii="Times New Roman" w:hAnsi="Times New Roman" w:cs="Times New Roman"/>
          <w:sz w:val="24"/>
          <w:szCs w:val="24"/>
        </w:rPr>
        <w:t xml:space="preserve">between 6.8% </w:t>
      </w:r>
      <w:r w:rsidR="000F7AC4">
        <w:rPr>
          <w:rFonts w:ascii="Times New Roman" w:hAnsi="Times New Roman" w:cs="Times New Roman"/>
          <w:sz w:val="24"/>
          <w:szCs w:val="24"/>
        </w:rPr>
        <w:t>and</w:t>
      </w:r>
      <w:r w:rsidR="007663B8">
        <w:rPr>
          <w:rFonts w:ascii="Times New Roman" w:hAnsi="Times New Roman" w:cs="Times New Roman"/>
          <w:sz w:val="24"/>
          <w:szCs w:val="24"/>
        </w:rPr>
        <w:t xml:space="preserve"> </w:t>
      </w:r>
      <w:r w:rsidR="000F7AC4">
        <w:rPr>
          <w:rFonts w:ascii="Times New Roman" w:hAnsi="Times New Roman" w:cs="Times New Roman"/>
          <w:sz w:val="24"/>
          <w:szCs w:val="24"/>
        </w:rPr>
        <w:t>20</w:t>
      </w:r>
      <w:r w:rsidR="007663B8">
        <w:rPr>
          <w:rFonts w:ascii="Times New Roman" w:hAnsi="Times New Roman" w:cs="Times New Roman"/>
          <w:sz w:val="24"/>
          <w:szCs w:val="24"/>
        </w:rPr>
        <w:t xml:space="preserve">%, </w:t>
      </w:r>
      <w:r w:rsidR="000F7AC4">
        <w:rPr>
          <w:rFonts w:ascii="Times New Roman" w:hAnsi="Times New Roman" w:cs="Times New Roman"/>
          <w:sz w:val="24"/>
          <w:szCs w:val="24"/>
        </w:rPr>
        <w:t xml:space="preserve">having </w:t>
      </w:r>
      <w:r w:rsidR="007663B8">
        <w:rPr>
          <w:rFonts w:ascii="Times New Roman" w:hAnsi="Times New Roman" w:cs="Times New Roman"/>
          <w:sz w:val="24"/>
          <w:szCs w:val="24"/>
        </w:rPr>
        <w:t xml:space="preserve">a mean </w:t>
      </w:r>
      <w:r w:rsidR="007F2C9B">
        <w:rPr>
          <w:rFonts w:ascii="Times New Roman" w:hAnsi="Times New Roman" w:cs="Times New Roman"/>
          <w:sz w:val="24"/>
          <w:szCs w:val="24"/>
        </w:rPr>
        <w:t>percentage of 10.6%.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2926">
        <w:rPr>
          <w:rFonts w:ascii="Times New Roman" w:hAnsi="Times New Roman" w:cs="Times New Roman"/>
          <w:sz w:val="24"/>
          <w:szCs w:val="24"/>
        </w:rPr>
        <w:t>Since R&amp;D spend fell within our reference range, w</w:t>
      </w:r>
      <w:r w:rsidR="00FD0F99">
        <w:rPr>
          <w:rFonts w:ascii="Times New Roman" w:hAnsi="Times New Roman" w:cs="Times New Roman"/>
          <w:sz w:val="24"/>
          <w:szCs w:val="24"/>
        </w:rPr>
        <w:t xml:space="preserve">e </w:t>
      </w:r>
      <w:r w:rsidR="009814A8">
        <w:rPr>
          <w:rFonts w:ascii="Times New Roman" w:hAnsi="Times New Roman" w:cs="Times New Roman"/>
          <w:sz w:val="24"/>
          <w:szCs w:val="24"/>
        </w:rPr>
        <w:t xml:space="preserve">fail to </w:t>
      </w:r>
      <w:r w:rsidR="00FD0F99">
        <w:rPr>
          <w:rFonts w:ascii="Times New Roman" w:hAnsi="Times New Roman" w:cs="Times New Roman"/>
          <w:sz w:val="24"/>
          <w:szCs w:val="24"/>
        </w:rPr>
        <w:t>reject the</w:t>
      </w:r>
      <w:r>
        <w:rPr>
          <w:rFonts w:ascii="Times New Roman" w:hAnsi="Times New Roman" w:cs="Times New Roman"/>
          <w:sz w:val="24"/>
          <w:szCs w:val="24"/>
        </w:rPr>
        <w:t xml:space="preserve"> null hypothesis</w:t>
      </w:r>
      <w:r w:rsidR="00FD0F99">
        <w:rPr>
          <w:rFonts w:ascii="Times New Roman" w:hAnsi="Times New Roman" w:cs="Times New Roman"/>
          <w:sz w:val="24"/>
          <w:szCs w:val="24"/>
        </w:rPr>
        <w:t>.</w:t>
      </w:r>
    </w:p>
    <w:p w14:paraId="68888E7E" w14:textId="32F6EACC" w:rsidR="007F2C9B" w:rsidRPr="001218D9" w:rsidRDefault="006E5E6C" w:rsidP="007F2C9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="0094145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figure </w:t>
      </w:r>
      <w:r w:rsidR="00BA2404">
        <w:rPr>
          <w:rFonts w:ascii="Times New Roman" w:hAnsi="Times New Roman" w:cs="Times New Roman"/>
          <w:sz w:val="24"/>
          <w:szCs w:val="24"/>
        </w:rPr>
        <w:t>5</w:t>
      </w:r>
      <w:r w:rsidR="007F2C9B" w:rsidRPr="001218D9">
        <w:rPr>
          <w:rFonts w:ascii="Times New Roman" w:hAnsi="Times New Roman" w:cs="Times New Roman"/>
          <w:sz w:val="24"/>
          <w:szCs w:val="24"/>
        </w:rPr>
        <w:t>.</w:t>
      </w:r>
    </w:p>
    <w:p w14:paraId="59CF7128" w14:textId="5DBB7DB2" w:rsidR="007F2C9B" w:rsidRPr="007F2C9B" w:rsidRDefault="007F2C9B" w:rsidP="00A23B45">
      <w:pPr>
        <w:spacing w:after="0" w:line="24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Annual R&amp;D spend as percentage of annual revenue, </w:t>
      </w:r>
      <w:r w:rsidRPr="007F2C9B">
        <w:rPr>
          <w:rFonts w:ascii="Times New Roman" w:hAnsi="Times New Roman" w:cs="Times New Roman"/>
          <w:i/>
          <w:iCs/>
        </w:rPr>
        <w:t>SolarEdge.</w:t>
      </w:r>
    </w:p>
    <w:p w14:paraId="0634EF44" w14:textId="7BEE806A" w:rsidR="007F2C9B" w:rsidRPr="00E47F71" w:rsidRDefault="007F2C9B" w:rsidP="00EE745A">
      <w:pPr>
        <w:spacing w:after="0" w:line="240" w:lineRule="auto"/>
        <w:ind w:righ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F3D08" wp14:editId="547E5D6F">
            <wp:extent cx="2964351" cy="2060780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9" r="40064" b="20276"/>
                    <a:stretch/>
                  </pic:blipFill>
                  <pic:spPr bwMode="auto">
                    <a:xfrm>
                      <a:off x="0" y="0"/>
                      <a:ext cx="2993163" cy="208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69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00ADB" wp14:editId="278E8F8E">
            <wp:extent cx="3251199" cy="2438400"/>
            <wp:effectExtent l="0" t="0" r="6985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96" cy="24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22C" w14:textId="339021F7" w:rsidR="007F2C9B" w:rsidRPr="00FF6D66" w:rsidRDefault="007F2C9B" w:rsidP="00FF6D66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0EC9F9A1" w14:textId="635FA0E6" w:rsidR="009469E7" w:rsidRPr="00ED4CD9" w:rsidRDefault="00FD6AB4" w:rsidP="0090288E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FB739D">
        <w:rPr>
          <w:rFonts w:ascii="Times New Roman" w:hAnsi="Times New Roman" w:cs="Times New Roman"/>
          <w:i/>
          <w:iCs/>
          <w:sz w:val="24"/>
          <w:szCs w:val="24"/>
        </w:rPr>
        <w:t xml:space="preserve"> product power capacity (GW) a </w:t>
      </w:r>
      <w:r w:rsidR="00F401F5">
        <w:rPr>
          <w:rFonts w:ascii="Times New Roman" w:hAnsi="Times New Roman" w:cs="Times New Roman"/>
          <w:i/>
          <w:iCs/>
          <w:sz w:val="24"/>
          <w:szCs w:val="24"/>
        </w:rPr>
        <w:t>realistic</w:t>
      </w:r>
      <w:r w:rsidR="00FB739D">
        <w:rPr>
          <w:rFonts w:ascii="Times New Roman" w:hAnsi="Times New Roman" w:cs="Times New Roman"/>
          <w:i/>
          <w:iCs/>
          <w:sz w:val="24"/>
          <w:szCs w:val="24"/>
        </w:rPr>
        <w:t xml:space="preserve"> indicator of revenue</w:t>
      </w:r>
      <w:r w:rsidR="009469E7">
        <w:rPr>
          <w:rFonts w:ascii="Times New Roman" w:hAnsi="Times New Roman" w:cs="Times New Roman"/>
          <w:i/>
          <w:iCs/>
          <w:sz w:val="24"/>
          <w:szCs w:val="24"/>
        </w:rPr>
        <w:t>?</w:t>
      </w:r>
    </w:p>
    <w:p w14:paraId="54C33AE2" w14:textId="0468F5C5" w:rsidR="00580F89" w:rsidRPr="00F401F5" w:rsidRDefault="00FF6D66" w:rsidP="00F401F5">
      <w:pPr>
        <w:pStyle w:val="ListParagraph"/>
        <w:spacing w:before="24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of</w:t>
      </w:r>
      <w:r w:rsidR="007835AD">
        <w:rPr>
          <w:rFonts w:ascii="Times New Roman" w:hAnsi="Times New Roman" w:cs="Times New Roman"/>
          <w:sz w:val="24"/>
          <w:szCs w:val="24"/>
        </w:rPr>
        <w:t xml:space="preserve"> 2010, </w:t>
      </w:r>
      <w:r>
        <w:rPr>
          <w:rFonts w:ascii="Times New Roman" w:hAnsi="Times New Roman" w:cs="Times New Roman"/>
          <w:sz w:val="24"/>
          <w:szCs w:val="24"/>
        </w:rPr>
        <w:t>SolarEdge</w:t>
      </w:r>
      <w:r w:rsidR="007835AD">
        <w:rPr>
          <w:rFonts w:ascii="Times New Roman" w:hAnsi="Times New Roman" w:cs="Times New Roman"/>
          <w:sz w:val="24"/>
          <w:szCs w:val="24"/>
        </w:rPr>
        <w:t xml:space="preserve"> </w:t>
      </w:r>
      <w:r w:rsidR="000409D1">
        <w:rPr>
          <w:rFonts w:ascii="Times New Roman" w:hAnsi="Times New Roman" w:cs="Times New Roman"/>
          <w:sz w:val="24"/>
          <w:szCs w:val="24"/>
        </w:rPr>
        <w:t xml:space="preserve">delivered </w:t>
      </w:r>
      <w:r w:rsidR="007835AD">
        <w:rPr>
          <w:rFonts w:ascii="Times New Roman" w:hAnsi="Times New Roman" w:cs="Times New Roman"/>
          <w:sz w:val="24"/>
          <w:szCs w:val="24"/>
        </w:rPr>
        <w:t xml:space="preserve">27.6GW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A228DF">
        <w:rPr>
          <w:rFonts w:ascii="Times New Roman" w:hAnsi="Times New Roman" w:cs="Times New Roman"/>
          <w:sz w:val="24"/>
          <w:szCs w:val="24"/>
        </w:rPr>
        <w:t xml:space="preserve">cumulative </w:t>
      </w:r>
      <w:r>
        <w:rPr>
          <w:rFonts w:ascii="Times New Roman" w:hAnsi="Times New Roman" w:cs="Times New Roman"/>
          <w:sz w:val="24"/>
          <w:szCs w:val="24"/>
        </w:rPr>
        <w:t xml:space="preserve">power capacity </w:t>
      </w:r>
      <w:r w:rsidR="007835AD">
        <w:rPr>
          <w:rFonts w:ascii="Times New Roman" w:hAnsi="Times New Roman" w:cs="Times New Roman"/>
          <w:sz w:val="24"/>
          <w:szCs w:val="24"/>
        </w:rPr>
        <w:t>(SolarEdge</w:t>
      </w:r>
      <w:r w:rsidR="007835A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7835AD">
        <w:rPr>
          <w:rFonts w:ascii="Times New Roman" w:hAnsi="Times New Roman" w:cs="Times New Roman"/>
          <w:sz w:val="24"/>
          <w:szCs w:val="24"/>
        </w:rPr>
        <w:t xml:space="preserve">, 2022), </w:t>
      </w:r>
      <w:r w:rsidR="00A228DF">
        <w:rPr>
          <w:rFonts w:ascii="Times New Roman" w:hAnsi="Times New Roman" w:cs="Times New Roman"/>
          <w:sz w:val="24"/>
          <w:szCs w:val="24"/>
        </w:rPr>
        <w:t>and desires a target of 46.6GW</w:t>
      </w:r>
      <w:r w:rsidR="007835AD">
        <w:rPr>
          <w:rFonts w:ascii="Times New Roman" w:hAnsi="Times New Roman" w:cs="Times New Roman"/>
          <w:sz w:val="24"/>
          <w:szCs w:val="24"/>
        </w:rPr>
        <w:t xml:space="preserve"> </w:t>
      </w:r>
      <w:r w:rsidR="00A228DF">
        <w:rPr>
          <w:rFonts w:ascii="Times New Roman" w:hAnsi="Times New Roman" w:cs="Times New Roman"/>
          <w:sz w:val="24"/>
          <w:szCs w:val="24"/>
        </w:rPr>
        <w:t>by the</w:t>
      </w:r>
      <w:r>
        <w:rPr>
          <w:rFonts w:ascii="Times New Roman" w:hAnsi="Times New Roman" w:cs="Times New Roman"/>
          <w:sz w:val="24"/>
          <w:szCs w:val="24"/>
        </w:rPr>
        <w:t xml:space="preserve"> end of 2025 </w:t>
      </w:r>
      <w:r w:rsidR="00112EFD">
        <w:rPr>
          <w:rFonts w:ascii="Times New Roman" w:hAnsi="Times New Roman" w:cs="Times New Roman"/>
          <w:sz w:val="24"/>
          <w:szCs w:val="24"/>
        </w:rPr>
        <w:t>(</w:t>
      </w:r>
      <w:r w:rsidR="00605A96">
        <w:rPr>
          <w:rFonts w:ascii="Times New Roman" w:hAnsi="Times New Roman" w:cs="Times New Roman"/>
          <w:sz w:val="24"/>
          <w:szCs w:val="24"/>
        </w:rPr>
        <w:t>Matijssen</w:t>
      </w:r>
      <w:r w:rsidR="00112EFD">
        <w:rPr>
          <w:rFonts w:ascii="Times New Roman" w:hAnsi="Times New Roman" w:cs="Times New Roman"/>
          <w:sz w:val="24"/>
          <w:szCs w:val="24"/>
        </w:rPr>
        <w:t>, 2020)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15DF3">
        <w:rPr>
          <w:rFonts w:ascii="Times New Roman" w:hAnsi="Times New Roman" w:cs="Times New Roman"/>
          <w:sz w:val="24"/>
          <w:szCs w:val="24"/>
        </w:rPr>
        <w:t xml:space="preserve">Discover whether </w:t>
      </w:r>
      <w:r w:rsidR="005E68B2">
        <w:rPr>
          <w:rFonts w:ascii="Times New Roman" w:hAnsi="Times New Roman" w:cs="Times New Roman"/>
          <w:sz w:val="24"/>
          <w:szCs w:val="24"/>
        </w:rPr>
        <w:t>annual revenues</w:t>
      </w:r>
      <w:r w:rsidR="00FB739D">
        <w:rPr>
          <w:rFonts w:ascii="Times New Roman" w:hAnsi="Times New Roman" w:cs="Times New Roman"/>
          <w:sz w:val="24"/>
          <w:szCs w:val="24"/>
        </w:rPr>
        <w:t xml:space="preserve"> (dependent variable</w:t>
      </w:r>
      <w:r w:rsidR="008D336E">
        <w:rPr>
          <w:rFonts w:ascii="Times New Roman" w:hAnsi="Times New Roman" w:cs="Times New Roman"/>
          <w:sz w:val="24"/>
          <w:szCs w:val="24"/>
        </w:rPr>
        <w:t xml:space="preserve"> </w:t>
      </w:r>
      <w:r w:rsidR="008D336E" w:rsidRPr="002F7E04">
        <w:rPr>
          <w:rFonts w:ascii="Source Sans Pro" w:hAnsi="Source Sans Pro" w:cs="Times New Roman"/>
          <w:b/>
          <w:bCs/>
        </w:rPr>
        <w:t>Y</w:t>
      </w:r>
      <w:r w:rsidR="00FB739D">
        <w:rPr>
          <w:rFonts w:ascii="Times New Roman" w:hAnsi="Times New Roman" w:cs="Times New Roman"/>
          <w:sz w:val="24"/>
          <w:szCs w:val="24"/>
        </w:rPr>
        <w:t>)</w:t>
      </w:r>
      <w:r w:rsidR="00315DF3">
        <w:rPr>
          <w:rFonts w:ascii="Times New Roman" w:hAnsi="Times New Roman" w:cs="Times New Roman"/>
          <w:sz w:val="24"/>
          <w:szCs w:val="24"/>
        </w:rPr>
        <w:t xml:space="preserve"> can be predicted </w:t>
      </w:r>
      <w:r w:rsidR="00112EFD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12CB">
        <w:rPr>
          <w:rFonts w:ascii="Times New Roman" w:hAnsi="Times New Roman" w:cs="Times New Roman"/>
          <w:sz w:val="24"/>
          <w:szCs w:val="24"/>
        </w:rPr>
        <w:t>power</w:t>
      </w:r>
      <w:r w:rsidR="00112EFD">
        <w:rPr>
          <w:rFonts w:ascii="Times New Roman" w:hAnsi="Times New Roman" w:cs="Times New Roman"/>
          <w:sz w:val="24"/>
          <w:szCs w:val="24"/>
        </w:rPr>
        <w:t xml:space="preserve"> </w:t>
      </w:r>
      <w:r w:rsidR="00464844">
        <w:rPr>
          <w:rFonts w:ascii="Times New Roman" w:hAnsi="Times New Roman" w:cs="Times New Roman"/>
          <w:sz w:val="24"/>
          <w:szCs w:val="24"/>
        </w:rPr>
        <w:t>capacity (independent variable</w:t>
      </w:r>
      <w:r w:rsidR="003E7EA5">
        <w:rPr>
          <w:rFonts w:ascii="Times New Roman" w:hAnsi="Times New Roman" w:cs="Times New Roman"/>
          <w:sz w:val="24"/>
          <w:szCs w:val="24"/>
        </w:rPr>
        <w:t xml:space="preserve"> </w:t>
      </w:r>
      <w:r w:rsidR="003E7EA5" w:rsidRPr="00112EFD">
        <w:rPr>
          <w:rFonts w:ascii="Source Sans Pro" w:hAnsi="Source Sans Pro" w:cs="Times New Roman"/>
          <w:b/>
          <w:bCs/>
        </w:rPr>
        <w:t>B</w:t>
      </w:r>
      <w:r w:rsidR="003E7EA5" w:rsidRPr="00112EFD">
        <w:rPr>
          <w:rFonts w:ascii="Source Sans Pro" w:hAnsi="Source Sans Pro" w:cs="Times New Roman"/>
          <w:b/>
          <w:bCs/>
          <w:vertAlign w:val="subscript"/>
        </w:rPr>
        <w:t>1</w:t>
      </w:r>
      <w:r w:rsidR="00464844">
        <w:rPr>
          <w:rFonts w:ascii="Times New Roman" w:hAnsi="Times New Roman" w:cs="Times New Roman"/>
          <w:sz w:val="24"/>
          <w:szCs w:val="24"/>
        </w:rPr>
        <w:t>)</w:t>
      </w:r>
      <w:r w:rsidR="00315DF3">
        <w:rPr>
          <w:rFonts w:ascii="Times New Roman" w:hAnsi="Times New Roman" w:cs="Times New Roman"/>
          <w:sz w:val="24"/>
          <w:szCs w:val="24"/>
        </w:rPr>
        <w:t xml:space="preserve"> using linear regression.</w:t>
      </w:r>
    </w:p>
    <w:p w14:paraId="6BFBDCC7" w14:textId="0296CA9C" w:rsidR="003E7EA5" w:rsidRDefault="00340335" w:rsidP="003E7EA5">
      <w:pPr>
        <w:pStyle w:val="ListParagraph"/>
        <w:spacing w:before="240" w:line="480" w:lineRule="auto"/>
        <w:rPr>
          <w:rFonts w:ascii="Times New Roman" w:hAnsi="Times New Roman" w:cs="Times New Roman"/>
          <w:sz w:val="24"/>
          <w:szCs w:val="24"/>
        </w:rPr>
      </w:pPr>
      <w:r w:rsidRPr="0094505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Statistic</w:t>
      </w:r>
      <w:r w:rsidR="00D63A2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94505A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7EA5">
        <w:rPr>
          <w:rFonts w:ascii="Times New Roman" w:hAnsi="Times New Roman" w:cs="Times New Roman"/>
          <w:sz w:val="24"/>
          <w:szCs w:val="24"/>
        </w:rPr>
        <w:t>The model calculates the unknown parameter estimates (</w:t>
      </w:r>
      <w:r w:rsidR="003E7EA5" w:rsidRPr="00112EFD">
        <w:rPr>
          <w:rFonts w:ascii="Source Sans Pro" w:hAnsi="Source Sans Pro" w:cs="Times New Roman"/>
          <w:b/>
          <w:bCs/>
        </w:rPr>
        <w:t>B</w:t>
      </w:r>
      <w:r w:rsidR="003E7EA5" w:rsidRPr="00112EFD">
        <w:rPr>
          <w:rFonts w:ascii="Source Sans Pro" w:hAnsi="Source Sans Pro" w:cs="Times New Roman"/>
          <w:b/>
          <w:bCs/>
          <w:vertAlign w:val="subscript"/>
        </w:rPr>
        <w:t>0</w:t>
      </w:r>
      <w:r w:rsidR="003E7EA5" w:rsidRPr="00112EFD">
        <w:rPr>
          <w:rFonts w:ascii="Source Sans Pro" w:hAnsi="Source Sans Pro" w:cs="Times New Roman"/>
          <w:b/>
          <w:bCs/>
        </w:rPr>
        <w:t>, B</w:t>
      </w:r>
      <w:r w:rsidR="003E7EA5" w:rsidRPr="00112EFD">
        <w:rPr>
          <w:rFonts w:ascii="Source Sans Pro" w:hAnsi="Source Sans Pro" w:cs="Times New Roman"/>
          <w:b/>
          <w:bCs/>
          <w:vertAlign w:val="subscript"/>
        </w:rPr>
        <w:t>1</w:t>
      </w:r>
      <w:r w:rsidR="003E7EA5">
        <w:rPr>
          <w:rFonts w:ascii="Times New Roman" w:hAnsi="Times New Roman" w:cs="Times New Roman"/>
          <w:sz w:val="24"/>
          <w:szCs w:val="24"/>
        </w:rPr>
        <w:t xml:space="preserve">) for the linear regression equation, </w:t>
      </w:r>
      <w:r w:rsidR="003E7EA5" w:rsidRPr="002F7E04">
        <w:rPr>
          <w:rFonts w:ascii="Source Sans Pro" w:hAnsi="Source Sans Pro" w:cs="Times New Roman"/>
          <w:b/>
          <w:bCs/>
        </w:rPr>
        <w:t>Y = B</w:t>
      </w:r>
      <w:r w:rsidR="003E7EA5" w:rsidRPr="002F7E04">
        <w:rPr>
          <w:rFonts w:ascii="Source Sans Pro" w:hAnsi="Source Sans Pro" w:cs="Times New Roman"/>
          <w:b/>
          <w:bCs/>
          <w:vertAlign w:val="subscript"/>
        </w:rPr>
        <w:t>0</w:t>
      </w:r>
      <w:r w:rsidR="003E7EA5" w:rsidRPr="002F7E04">
        <w:rPr>
          <w:rFonts w:ascii="Source Sans Pro" w:hAnsi="Source Sans Pro" w:cs="Times New Roman"/>
          <w:b/>
          <w:bCs/>
        </w:rPr>
        <w:t xml:space="preserve"> + B</w:t>
      </w:r>
      <w:r w:rsidR="003E7EA5" w:rsidRPr="002F7E04">
        <w:rPr>
          <w:rFonts w:ascii="Source Sans Pro" w:hAnsi="Source Sans Pro" w:cs="Times New Roman"/>
          <w:b/>
          <w:bCs/>
          <w:vertAlign w:val="subscript"/>
        </w:rPr>
        <w:t>1</w:t>
      </w:r>
      <w:r w:rsidR="003E7EA5" w:rsidRPr="002F7E04">
        <w:rPr>
          <w:rFonts w:ascii="Source Sans Pro" w:hAnsi="Source Sans Pro" w:cs="Times New Roman"/>
          <w:b/>
          <w:bCs/>
        </w:rPr>
        <w:t>X</w:t>
      </w:r>
      <w:r w:rsidR="003E7EA5">
        <w:rPr>
          <w:rFonts w:ascii="Times New Roman" w:hAnsi="Times New Roman" w:cs="Times New Roman"/>
          <w:sz w:val="24"/>
          <w:szCs w:val="24"/>
        </w:rPr>
        <w:t>, where B</w:t>
      </w:r>
      <w:r w:rsidR="003E7EA5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E7EA5">
        <w:rPr>
          <w:rFonts w:ascii="Times New Roman" w:hAnsi="Times New Roman" w:cs="Times New Roman"/>
          <w:sz w:val="24"/>
          <w:szCs w:val="24"/>
        </w:rPr>
        <w:t xml:space="preserve"> is the y-intercept, and B</w:t>
      </w:r>
      <w:r w:rsidR="003E7EA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E7EA5">
        <w:rPr>
          <w:rFonts w:ascii="Times New Roman" w:hAnsi="Times New Roman" w:cs="Times New Roman"/>
          <w:sz w:val="24"/>
          <w:szCs w:val="24"/>
        </w:rPr>
        <w:t xml:space="preserve"> is the slope of the linear equation. </w:t>
      </w:r>
      <w:r w:rsidR="00D73C37">
        <w:rPr>
          <w:rFonts w:ascii="Times New Roman" w:hAnsi="Times New Roman" w:cs="Times New Roman"/>
          <w:sz w:val="24"/>
          <w:szCs w:val="24"/>
        </w:rPr>
        <w:t>Thus,</w:t>
      </w:r>
      <w:r w:rsidR="00BC7CA6">
        <w:rPr>
          <w:rFonts w:ascii="Times New Roman" w:hAnsi="Times New Roman" w:cs="Times New Roman"/>
          <w:sz w:val="24"/>
          <w:szCs w:val="24"/>
        </w:rPr>
        <w:t xml:space="preserve"> we test for the assumption that the slope is not related to </w:t>
      </w:r>
      <w:r w:rsidR="00BC7CA6" w:rsidRPr="002F7E04">
        <w:rPr>
          <w:rFonts w:ascii="Source Sans Pro" w:hAnsi="Source Sans Pro" w:cs="Times New Roman"/>
          <w:b/>
          <w:bCs/>
        </w:rPr>
        <w:t>Y</w:t>
      </w:r>
      <w:r w:rsidR="003E7EA5">
        <w:rPr>
          <w:rFonts w:ascii="Times New Roman" w:hAnsi="Times New Roman" w:cs="Times New Roman"/>
          <w:sz w:val="24"/>
          <w:szCs w:val="24"/>
        </w:rPr>
        <w:t>:</w:t>
      </w:r>
    </w:p>
    <w:p w14:paraId="3E0A575C" w14:textId="6C65134A" w:rsidR="003E7EA5" w:rsidRPr="00EC5830" w:rsidRDefault="003E7EA5" w:rsidP="003E7EA5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04: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Power capacity (MW) </w:t>
      </w:r>
      <w:r w:rsidR="00BC7CA6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not statistically significant; that is, </w:t>
      </w:r>
      <w:r w:rsidR="00A812CB" w:rsidRPr="00112EFD">
        <w:rPr>
          <w:rFonts w:ascii="Source Sans Pro" w:hAnsi="Source Sans Pro" w:cs="Times New Roman"/>
          <w:b/>
          <w:bCs/>
        </w:rPr>
        <w:t>B</w:t>
      </w:r>
      <w:r w:rsidR="00A812CB" w:rsidRPr="00112EFD">
        <w:rPr>
          <w:rFonts w:ascii="Source Sans Pro" w:hAnsi="Source Sans Pro" w:cs="Times New Roman"/>
          <w:b/>
          <w:bCs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0.</w:t>
      </w:r>
    </w:p>
    <w:p w14:paraId="5AB71E18" w14:textId="69A0F193" w:rsidR="003E7EA5" w:rsidRPr="003E7EA5" w:rsidRDefault="003E7EA5" w:rsidP="003E7EA5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A4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Power capacity (MW) can significantly predict annual revenue; that is, </w:t>
      </w:r>
      <w:r w:rsidR="00A812CB" w:rsidRPr="00112EFD">
        <w:rPr>
          <w:rFonts w:ascii="Source Sans Pro" w:hAnsi="Source Sans Pro" w:cs="Times New Roman"/>
          <w:b/>
          <w:bCs/>
        </w:rPr>
        <w:t>B</w:t>
      </w:r>
      <w:r w:rsidR="00A812CB" w:rsidRPr="00112EFD">
        <w:rPr>
          <w:rFonts w:ascii="Source Sans Pro" w:hAnsi="Source Sans Pro" w:cs="Times New Roman"/>
          <w:b/>
          <w:bCs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Helvetica" w:hAnsi="Helvetica"/>
          <w:color w:val="59595F"/>
          <w:sz w:val="21"/>
          <w:szCs w:val="21"/>
          <w:shd w:val="clear" w:color="auto" w:fill="FFFFFF"/>
        </w:rPr>
        <w:t>≠ </w:t>
      </w:r>
      <w:r>
        <w:rPr>
          <w:rFonts w:ascii="Times New Roman" w:hAnsi="Times New Roman" w:cs="Times New Roman"/>
          <w:sz w:val="24"/>
          <w:szCs w:val="24"/>
        </w:rPr>
        <w:t>0.</w:t>
      </w:r>
    </w:p>
    <w:p w14:paraId="4BCA1F37" w14:textId="3851B31B" w:rsidR="00580F89" w:rsidRPr="00BE5DAA" w:rsidRDefault="002C7B36" w:rsidP="0034033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="00954D45">
        <w:rPr>
          <w:rFonts w:ascii="Times New Roman" w:hAnsi="Times New Roman" w:cs="Times New Roman"/>
          <w:sz w:val="24"/>
          <w:szCs w:val="24"/>
        </w:rPr>
        <w:t>dataset</w:t>
      </w:r>
      <w:r>
        <w:rPr>
          <w:rFonts w:ascii="Times New Roman" w:hAnsi="Times New Roman" w:cs="Times New Roman"/>
          <w:sz w:val="24"/>
          <w:szCs w:val="24"/>
        </w:rPr>
        <w:t xml:space="preserve"> to run</w:t>
      </w:r>
      <w:r w:rsidR="00F53D56">
        <w:rPr>
          <w:rFonts w:ascii="Times New Roman" w:hAnsi="Times New Roman" w:cs="Times New Roman"/>
          <w:sz w:val="24"/>
          <w:szCs w:val="24"/>
        </w:rPr>
        <w:t xml:space="preserve"> linear regression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53D56">
        <w:rPr>
          <w:rFonts w:ascii="Times New Roman" w:hAnsi="Times New Roman" w:cs="Times New Roman"/>
          <w:sz w:val="24"/>
          <w:szCs w:val="24"/>
        </w:rPr>
        <w:t xml:space="preserve">using </w:t>
      </w:r>
      <w:r w:rsidR="00340335" w:rsidRPr="002F7E04">
        <w:rPr>
          <w:rFonts w:ascii="Source Sans Pro" w:hAnsi="Source Sans Pro" w:cs="Times New Roman"/>
          <w:b/>
          <w:bCs/>
        </w:rPr>
        <w:t>PROC REG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0677BB">
        <w:rPr>
          <w:rFonts w:ascii="Source Sans Pro" w:hAnsi="Source Sans Pro" w:cs="Times New Roman"/>
          <w:i/>
          <w:iCs/>
        </w:rPr>
        <w:t>Revenue</w:t>
      </w:r>
      <w:r>
        <w:rPr>
          <w:rFonts w:ascii="Times New Roman" w:hAnsi="Times New Roman" w:cs="Times New Roman"/>
          <w:sz w:val="24"/>
          <w:szCs w:val="24"/>
        </w:rPr>
        <w:t xml:space="preserve"> as dependent variable, </w:t>
      </w:r>
      <w:proofErr w:type="spellStart"/>
      <w:r w:rsidRPr="000677BB">
        <w:rPr>
          <w:rFonts w:ascii="Source Sans Pro" w:hAnsi="Source Sans Pro" w:cs="Times New Roman"/>
          <w:i/>
          <w:iCs/>
        </w:rPr>
        <w:t>Megawatts_shipped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independent variable</w:t>
      </w:r>
      <w:r w:rsidR="00340335" w:rsidRPr="0069129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setting</w:t>
      </w:r>
      <w:r w:rsidR="00340335">
        <w:rPr>
          <w:rFonts w:ascii="Times New Roman" w:hAnsi="Times New Roman" w:cs="Times New Roman"/>
          <w:sz w:val="24"/>
          <w:szCs w:val="24"/>
        </w:rPr>
        <w:t xml:space="preserve"> </w:t>
      </w:r>
      <w:r w:rsidR="0094505A" w:rsidRPr="00E12FC6">
        <w:rPr>
          <w:rFonts w:ascii="Times New Roman" w:hAnsi="Times New Roman" w:cs="Times New Roman"/>
          <w:sz w:val="24"/>
          <w:szCs w:val="24"/>
        </w:rPr>
        <w:t>α</w:t>
      </w:r>
      <w:r w:rsidR="00112EFD">
        <w:rPr>
          <w:rFonts w:ascii="Times New Roman" w:hAnsi="Times New Roman" w:cs="Times New Roman"/>
          <w:sz w:val="24"/>
          <w:szCs w:val="24"/>
        </w:rPr>
        <w:t>=</w:t>
      </w:r>
      <w:r w:rsidR="0094505A">
        <w:rPr>
          <w:rFonts w:ascii="Times New Roman" w:hAnsi="Times New Roman" w:cs="Times New Roman"/>
          <w:sz w:val="24"/>
          <w:szCs w:val="24"/>
        </w:rPr>
        <w:t xml:space="preserve"> </w:t>
      </w:r>
      <w:r w:rsidR="00340335" w:rsidRPr="0069129E">
        <w:rPr>
          <w:rFonts w:ascii="Times New Roman" w:hAnsi="Times New Roman" w:cs="Times New Roman"/>
          <w:sz w:val="24"/>
          <w:szCs w:val="24"/>
        </w:rPr>
        <w:t>0.</w:t>
      </w:r>
      <w:r w:rsidR="00112EFD">
        <w:rPr>
          <w:rFonts w:ascii="Times New Roman" w:hAnsi="Times New Roman" w:cs="Times New Roman"/>
          <w:sz w:val="24"/>
          <w:szCs w:val="24"/>
        </w:rPr>
        <w:t>1</w:t>
      </w:r>
      <w:r w:rsidR="003403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0335">
        <w:rPr>
          <w:rFonts w:ascii="Times New Roman" w:hAnsi="Times New Roman" w:cs="Times New Roman"/>
          <w:sz w:val="24"/>
          <w:szCs w:val="24"/>
        </w:rPr>
        <w:t xml:space="preserve">SAS </w:t>
      </w:r>
      <w:r w:rsidR="00954D45">
        <w:rPr>
          <w:rFonts w:ascii="Times New Roman" w:hAnsi="Times New Roman" w:cs="Times New Roman"/>
          <w:sz w:val="24"/>
          <w:szCs w:val="24"/>
        </w:rPr>
        <w:t xml:space="preserve">calculates </w:t>
      </w:r>
      <w:r>
        <w:rPr>
          <w:rFonts w:ascii="Times New Roman" w:hAnsi="Times New Roman" w:cs="Times New Roman"/>
          <w:sz w:val="24"/>
          <w:szCs w:val="24"/>
        </w:rPr>
        <w:t>and display</w:t>
      </w:r>
      <w:r w:rsidR="00954D45">
        <w:rPr>
          <w:rFonts w:ascii="Times New Roman" w:hAnsi="Times New Roman" w:cs="Times New Roman"/>
          <w:sz w:val="24"/>
          <w:szCs w:val="24"/>
        </w:rPr>
        <w:t xml:space="preserve">s </w:t>
      </w:r>
      <w:r w:rsidR="00340335">
        <w:rPr>
          <w:rFonts w:ascii="Times New Roman" w:hAnsi="Times New Roman" w:cs="Times New Roman"/>
          <w:sz w:val="24"/>
          <w:szCs w:val="24"/>
        </w:rPr>
        <w:t>linear regression 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2EFD">
        <w:rPr>
          <w:rFonts w:ascii="Times New Roman" w:hAnsi="Times New Roman" w:cs="Times New Roman"/>
          <w:sz w:val="24"/>
          <w:szCs w:val="24"/>
        </w:rPr>
        <w:t>into</w:t>
      </w:r>
      <w:r>
        <w:rPr>
          <w:rFonts w:ascii="Times New Roman" w:hAnsi="Times New Roman" w:cs="Times New Roman"/>
          <w:sz w:val="24"/>
          <w:szCs w:val="24"/>
        </w:rPr>
        <w:t xml:space="preserve"> a fit plot</w:t>
      </w:r>
      <w:r w:rsidR="0034033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C3E0012" w14:textId="390E8D70" w:rsidR="00FD0F99" w:rsidRPr="002F7E04" w:rsidRDefault="00FD0F99" w:rsidP="003E7EA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  <w:r w:rsidR="003E7EA5">
        <w:rPr>
          <w:rFonts w:ascii="Times New Roman" w:hAnsi="Times New Roman" w:cs="Times New Roman"/>
          <w:b/>
          <w:bCs/>
          <w:sz w:val="24"/>
          <w:szCs w:val="24"/>
        </w:rPr>
        <w:t xml:space="preserve"> and visualization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7EA5">
        <w:rPr>
          <w:rFonts w:ascii="Times New Roman" w:hAnsi="Times New Roman" w:cs="Times New Roman"/>
          <w:sz w:val="24"/>
          <w:szCs w:val="24"/>
        </w:rPr>
        <w:t xml:space="preserve">The linear regression equation becomes </w:t>
      </w:r>
      <w:r w:rsidR="003E7EA5" w:rsidRPr="000677BB">
        <w:rPr>
          <w:rFonts w:ascii="Source Sans Pro" w:hAnsi="Source Sans Pro" w:cs="Times New Roman"/>
          <w:i/>
          <w:iCs/>
        </w:rPr>
        <w:t>Revenue</w:t>
      </w:r>
      <w:r w:rsidR="003E7EA5" w:rsidRPr="006912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E7EA5" w:rsidRPr="00EC5379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3E7EA5" w:rsidRPr="00EC53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62018305</w:t>
      </w:r>
      <w:r w:rsidR="003E7EA5" w:rsidRPr="00EC5379">
        <w:rPr>
          <w:rFonts w:ascii="Times New Roman" w:hAnsi="Times New Roman" w:cs="Times New Roman"/>
          <w:i/>
          <w:iCs/>
          <w:sz w:val="24"/>
          <w:szCs w:val="24"/>
        </w:rPr>
        <w:t xml:space="preserve"> + </w:t>
      </w:r>
      <w:r w:rsidR="003E7EA5" w:rsidRPr="00EC53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233500</w:t>
      </w:r>
      <w:r w:rsidR="00BE5DAA">
        <w:rPr>
          <w:rFonts w:ascii="Times New Roman" w:hAnsi="Times New Roman" w:cs="Times New Roman"/>
          <w:i/>
          <w:iCs/>
          <w:sz w:val="24"/>
          <w:szCs w:val="24"/>
        </w:rPr>
        <w:t xml:space="preserve"> x </w:t>
      </w:r>
      <w:r w:rsidR="003E7EA5" w:rsidRPr="000677BB">
        <w:rPr>
          <w:rFonts w:ascii="Source Sans Pro" w:hAnsi="Source Sans Pro" w:cs="Times New Roman"/>
          <w:i/>
          <w:iCs/>
        </w:rPr>
        <w:t>MW shipped</w:t>
      </w:r>
      <w:r w:rsidR="003E7EA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 model shows a high f-</w:t>
      </w:r>
      <w:r w:rsidR="00F75998">
        <w:rPr>
          <w:rFonts w:ascii="Times New Roman" w:hAnsi="Times New Roman" w:cs="Times New Roman"/>
          <w:sz w:val="24"/>
          <w:szCs w:val="24"/>
        </w:rPr>
        <w:t xml:space="preserve"> statistic</w:t>
      </w:r>
      <w:r>
        <w:rPr>
          <w:rFonts w:ascii="Times New Roman" w:hAnsi="Times New Roman" w:cs="Times New Roman"/>
          <w:sz w:val="24"/>
          <w:szCs w:val="24"/>
        </w:rPr>
        <w:t xml:space="preserve"> of 976, denoting high explanation of variance by the </w:t>
      </w:r>
      <w:r w:rsidR="00F75998">
        <w:rPr>
          <w:rFonts w:ascii="Times New Roman" w:hAnsi="Times New Roman" w:cs="Times New Roman"/>
          <w:sz w:val="24"/>
          <w:szCs w:val="24"/>
        </w:rPr>
        <w:t>model</w:t>
      </w:r>
      <w:r w:rsidR="00BC7CA6">
        <w:rPr>
          <w:rFonts w:ascii="Times New Roman" w:hAnsi="Times New Roman" w:cs="Times New Roman"/>
          <w:sz w:val="24"/>
          <w:szCs w:val="24"/>
        </w:rPr>
        <w:t xml:space="preserve">. </w:t>
      </w:r>
      <w:r w:rsidR="00F75998" w:rsidRPr="009F7D1C">
        <w:rPr>
          <w:rFonts w:ascii="Source Sans Pro" w:hAnsi="Source Sans Pro" w:cs="Times New Roman"/>
          <w:i/>
          <w:iCs/>
        </w:rPr>
        <w:t>R</w:t>
      </w:r>
      <w:r w:rsidR="00BC7CA6" w:rsidRPr="009F7D1C">
        <w:rPr>
          <w:rFonts w:ascii="Source Sans Pro" w:hAnsi="Source Sans Pro" w:cs="Times New Roman"/>
          <w:vertAlign w:val="superscript"/>
        </w:rPr>
        <w:t>2</w:t>
      </w:r>
      <w:r w:rsidR="00BC7CA6">
        <w:rPr>
          <w:rFonts w:ascii="Times New Roman" w:hAnsi="Times New Roman" w:cs="Times New Roman"/>
          <w:sz w:val="24"/>
          <w:szCs w:val="24"/>
        </w:rPr>
        <w:t xml:space="preserve"> is close to 1, </w:t>
      </w:r>
      <w:r w:rsidR="00F75998">
        <w:rPr>
          <w:rFonts w:ascii="Times New Roman" w:hAnsi="Times New Roman" w:cs="Times New Roman"/>
          <w:sz w:val="24"/>
          <w:szCs w:val="24"/>
        </w:rPr>
        <w:t>denoting a model with good fit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75998">
        <w:rPr>
          <w:rFonts w:ascii="Times New Roman" w:hAnsi="Times New Roman" w:cs="Times New Roman"/>
          <w:sz w:val="24"/>
          <w:szCs w:val="24"/>
        </w:rPr>
        <w:t xml:space="preserve">The </w:t>
      </w:r>
      <w:r w:rsidR="00F75998" w:rsidRPr="009F7D1C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F75998">
        <w:rPr>
          <w:rFonts w:ascii="Times New Roman" w:hAnsi="Times New Roman" w:cs="Times New Roman"/>
          <w:sz w:val="24"/>
          <w:szCs w:val="24"/>
        </w:rPr>
        <w:t xml:space="preserve">-value is &lt;0.0001, denoting statistical significance of the predictor variable. See table </w:t>
      </w:r>
      <w:r w:rsidR="00941454">
        <w:rPr>
          <w:rFonts w:ascii="Times New Roman" w:hAnsi="Times New Roman" w:cs="Times New Roman"/>
          <w:sz w:val="24"/>
          <w:szCs w:val="24"/>
        </w:rPr>
        <w:t>6</w:t>
      </w:r>
      <w:r w:rsidR="00F75998">
        <w:rPr>
          <w:rFonts w:ascii="Times New Roman" w:hAnsi="Times New Roman" w:cs="Times New Roman"/>
          <w:sz w:val="24"/>
          <w:szCs w:val="24"/>
        </w:rPr>
        <w:t xml:space="preserve">, figure </w:t>
      </w:r>
      <w:r w:rsidR="00BA2404">
        <w:rPr>
          <w:rFonts w:ascii="Times New Roman" w:hAnsi="Times New Roman" w:cs="Times New Roman"/>
          <w:sz w:val="24"/>
          <w:szCs w:val="24"/>
        </w:rPr>
        <w:t>6</w:t>
      </w:r>
      <w:r w:rsidR="00F75998">
        <w:rPr>
          <w:rFonts w:ascii="Times New Roman" w:hAnsi="Times New Roman" w:cs="Times New Roman"/>
          <w:sz w:val="24"/>
          <w:szCs w:val="24"/>
        </w:rPr>
        <w:t xml:space="preserve"> for results. The null hypothesis is rejected, and we accept the alternate.</w:t>
      </w:r>
      <w:r w:rsidR="000409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A8D6E3" w14:textId="335777AB" w:rsidR="00F75998" w:rsidRPr="001218D9" w:rsidRDefault="00F75998" w:rsidP="00F7599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="009414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figure </w:t>
      </w:r>
      <w:r w:rsidR="00BA2404">
        <w:rPr>
          <w:rFonts w:ascii="Times New Roman" w:hAnsi="Times New Roman" w:cs="Times New Roman"/>
          <w:sz w:val="24"/>
          <w:szCs w:val="24"/>
        </w:rPr>
        <w:t>6</w:t>
      </w:r>
      <w:r w:rsidRPr="001218D9">
        <w:rPr>
          <w:rFonts w:ascii="Times New Roman" w:hAnsi="Times New Roman" w:cs="Times New Roman"/>
          <w:sz w:val="24"/>
          <w:szCs w:val="24"/>
        </w:rPr>
        <w:t>.</w:t>
      </w:r>
    </w:p>
    <w:p w14:paraId="5B486A40" w14:textId="53EFF738" w:rsidR="00F75998" w:rsidRDefault="000409D1" w:rsidP="00A23B45">
      <w:pPr>
        <w:spacing w:after="0" w:line="24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Linear regression </w:t>
      </w:r>
      <w:r w:rsidR="00EC5379">
        <w:rPr>
          <w:rFonts w:ascii="Times New Roman" w:hAnsi="Times New Roman" w:cs="Times New Roman"/>
          <w:i/>
          <w:iCs/>
        </w:rPr>
        <w:t>estimates</w:t>
      </w:r>
      <w:r w:rsidR="002F7E0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for annual revenue, predicted by megawatts </w:t>
      </w:r>
      <w:r w:rsidR="00A23B45">
        <w:rPr>
          <w:rFonts w:ascii="Times New Roman" w:hAnsi="Times New Roman" w:cs="Times New Roman"/>
          <w:i/>
          <w:iCs/>
        </w:rPr>
        <w:t>capacity</w:t>
      </w:r>
      <w:r w:rsidR="00F75998" w:rsidRPr="007F2C9B">
        <w:rPr>
          <w:rFonts w:ascii="Times New Roman" w:hAnsi="Times New Roman" w:cs="Times New Roman"/>
          <w:i/>
          <w:iCs/>
        </w:rPr>
        <w:t>.</w:t>
      </w:r>
    </w:p>
    <w:p w14:paraId="0E93AF79" w14:textId="32603522" w:rsidR="00F75998" w:rsidRPr="00F75998" w:rsidRDefault="000409D1" w:rsidP="00F75998">
      <w:pPr>
        <w:spacing w:after="0" w:line="480" w:lineRule="auto"/>
        <w:ind w:right="-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8749F4" wp14:editId="022CD8C8">
            <wp:extent cx="2686888" cy="2660479"/>
            <wp:effectExtent l="0" t="0" r="0" b="698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88" cy="26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45">
        <w:rPr>
          <w:rFonts w:ascii="Times New Roman" w:hAnsi="Times New Roman" w:cs="Times New Roman"/>
        </w:rPr>
        <w:t xml:space="preserve"> </w:t>
      </w:r>
      <w:r w:rsidR="00F75998">
        <w:rPr>
          <w:rFonts w:ascii="Times New Roman" w:hAnsi="Times New Roman" w:cs="Times New Roman"/>
          <w:noProof/>
        </w:rPr>
        <w:drawing>
          <wp:inline distT="0" distB="0" distL="0" distR="0" wp14:anchorId="1AFC6D0C" wp14:editId="22278DFA">
            <wp:extent cx="3638549" cy="2728912"/>
            <wp:effectExtent l="0" t="0" r="63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132" cy="27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C4E6" w14:textId="45AAD59B" w:rsidR="002C7B36" w:rsidRPr="00F75998" w:rsidRDefault="00F75998" w:rsidP="00F75998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lastRenderedPageBreak/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43C4E0BB" w14:textId="0AF51FDA" w:rsidR="002B4713" w:rsidRDefault="002B4713" w:rsidP="002B4713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Can </w:t>
      </w:r>
      <w:r w:rsidR="00BE5DAA">
        <w:rPr>
          <w:rFonts w:ascii="Times New Roman" w:hAnsi="Times New Roman" w:cs="Times New Roman"/>
          <w:i/>
          <w:iCs/>
          <w:sz w:val="24"/>
          <w:szCs w:val="24"/>
        </w:rPr>
        <w:t>we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forecast power capacities produced through 2025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77CE65F" w14:textId="542F9F81" w:rsidR="00CB7ED3" w:rsidRPr="002C7B36" w:rsidRDefault="00EC73F2" w:rsidP="00BC2BD4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last</w:t>
      </w:r>
      <w:r w:rsidR="002666F5">
        <w:rPr>
          <w:rFonts w:ascii="Times New Roman" w:hAnsi="Times New Roman" w:cs="Times New Roman"/>
          <w:sz w:val="24"/>
          <w:szCs w:val="24"/>
        </w:rPr>
        <w:t xml:space="preserve"> insight </w:t>
      </w:r>
      <w:r>
        <w:rPr>
          <w:rFonts w:ascii="Times New Roman" w:hAnsi="Times New Roman" w:cs="Times New Roman"/>
          <w:sz w:val="24"/>
          <w:szCs w:val="24"/>
        </w:rPr>
        <w:t xml:space="preserve">is related to </w:t>
      </w:r>
      <w:r w:rsidR="002666F5">
        <w:rPr>
          <w:rFonts w:ascii="Times New Roman" w:hAnsi="Times New Roman" w:cs="Times New Roman"/>
          <w:sz w:val="24"/>
          <w:szCs w:val="24"/>
        </w:rPr>
        <w:t>capital</w:t>
      </w:r>
      <w:r>
        <w:rPr>
          <w:rFonts w:ascii="Times New Roman" w:hAnsi="Times New Roman" w:cs="Times New Roman"/>
          <w:sz w:val="24"/>
          <w:szCs w:val="24"/>
        </w:rPr>
        <w:t xml:space="preserve"> management strategy. H</w:t>
      </w:r>
      <w:r w:rsidR="002B4713">
        <w:rPr>
          <w:rFonts w:ascii="Times New Roman" w:hAnsi="Times New Roman" w:cs="Times New Roman"/>
          <w:sz w:val="24"/>
          <w:szCs w:val="24"/>
        </w:rPr>
        <w:t>ow much power capacity</w:t>
      </w:r>
      <w:r>
        <w:rPr>
          <w:rFonts w:ascii="Times New Roman" w:hAnsi="Times New Roman" w:cs="Times New Roman"/>
          <w:sz w:val="24"/>
          <w:szCs w:val="24"/>
        </w:rPr>
        <w:t xml:space="preserve">, in megawatts, </w:t>
      </w:r>
      <w:r w:rsidR="002666F5">
        <w:rPr>
          <w:rFonts w:ascii="Times New Roman" w:hAnsi="Times New Roman" w:cs="Times New Roman"/>
          <w:sz w:val="24"/>
          <w:szCs w:val="24"/>
        </w:rPr>
        <w:t>will be produced in the intermediate term</w:t>
      </w:r>
      <w:r>
        <w:rPr>
          <w:rFonts w:ascii="Times New Roman" w:hAnsi="Times New Roman" w:cs="Times New Roman"/>
          <w:sz w:val="24"/>
          <w:szCs w:val="24"/>
        </w:rPr>
        <w:t xml:space="preserve">? </w:t>
      </w:r>
      <w:r w:rsidR="00BC2BD4">
        <w:rPr>
          <w:rFonts w:ascii="Times New Roman" w:hAnsi="Times New Roman" w:cs="Times New Roman"/>
          <w:sz w:val="24"/>
          <w:szCs w:val="24"/>
        </w:rPr>
        <w:t xml:space="preserve">The </w:t>
      </w:r>
      <w:r w:rsidR="00BC2BD4" w:rsidRPr="00CB7ED3">
        <w:rPr>
          <w:rFonts w:ascii="Times New Roman" w:hAnsi="Times New Roman" w:cs="Times New Roman"/>
          <w:sz w:val="24"/>
          <w:szCs w:val="24"/>
        </w:rPr>
        <w:t xml:space="preserve">autoregressive integrated moving-average (ARIMA) model </w:t>
      </w:r>
      <w:r w:rsidR="00BE5DAA">
        <w:rPr>
          <w:rFonts w:ascii="Times New Roman" w:hAnsi="Times New Roman" w:cs="Times New Roman"/>
          <w:sz w:val="24"/>
          <w:szCs w:val="24"/>
        </w:rPr>
        <w:t>calculates</w:t>
      </w:r>
      <w:r w:rsidR="00BC2BD4" w:rsidRPr="00CB7ED3">
        <w:rPr>
          <w:rFonts w:ascii="Times New Roman" w:hAnsi="Times New Roman" w:cs="Times New Roman"/>
          <w:sz w:val="24"/>
          <w:szCs w:val="24"/>
        </w:rPr>
        <w:t xml:space="preserve"> </w:t>
      </w:r>
      <w:r w:rsidR="00BE5DAA">
        <w:rPr>
          <w:rFonts w:ascii="Times New Roman" w:hAnsi="Times New Roman" w:cs="Times New Roman"/>
          <w:sz w:val="24"/>
          <w:szCs w:val="24"/>
        </w:rPr>
        <w:t>this</w:t>
      </w:r>
      <w:r w:rsidR="00BC2BD4">
        <w:rPr>
          <w:rFonts w:ascii="Times New Roman" w:hAnsi="Times New Roman" w:cs="Times New Roman"/>
          <w:sz w:val="24"/>
          <w:szCs w:val="24"/>
        </w:rPr>
        <w:t xml:space="preserve"> </w:t>
      </w:r>
      <w:r w:rsidR="00BC2BD4" w:rsidRPr="00CB7ED3">
        <w:rPr>
          <w:rFonts w:ascii="Times New Roman" w:hAnsi="Times New Roman" w:cs="Times New Roman"/>
          <w:sz w:val="24"/>
          <w:szCs w:val="24"/>
        </w:rPr>
        <w:t>value</w:t>
      </w:r>
      <w:r w:rsidR="00BC2BD4">
        <w:t xml:space="preserve">, </w:t>
      </w:r>
      <w:r w:rsidR="00BC2BD4" w:rsidRPr="00F03AD5">
        <w:rPr>
          <w:rFonts w:ascii="Times New Roman" w:hAnsi="Times New Roman" w:cs="Times New Roman"/>
          <w:sz w:val="24"/>
          <w:szCs w:val="24"/>
        </w:rPr>
        <w:t>predict</w:t>
      </w:r>
      <w:r w:rsidR="00BC2BD4">
        <w:rPr>
          <w:rFonts w:ascii="Times New Roman" w:hAnsi="Times New Roman" w:cs="Times New Roman"/>
          <w:sz w:val="24"/>
          <w:szCs w:val="24"/>
        </w:rPr>
        <w:t>ing</w:t>
      </w:r>
      <w:r w:rsidR="00BC2BD4" w:rsidRPr="00F03AD5">
        <w:rPr>
          <w:rFonts w:ascii="Times New Roman" w:hAnsi="Times New Roman" w:cs="Times New Roman"/>
          <w:sz w:val="24"/>
          <w:szCs w:val="24"/>
        </w:rPr>
        <w:t xml:space="preserve"> the change in </w:t>
      </w:r>
      <w:r w:rsidR="006F5614">
        <w:rPr>
          <w:rFonts w:ascii="Times New Roman" w:hAnsi="Times New Roman" w:cs="Times New Roman"/>
          <w:sz w:val="24"/>
          <w:szCs w:val="24"/>
        </w:rPr>
        <w:t>power capacity</w:t>
      </w:r>
      <w:r w:rsidR="00BC2BD4" w:rsidRPr="00F03AD5">
        <w:rPr>
          <w:rFonts w:ascii="Times New Roman" w:hAnsi="Times New Roman" w:cs="Times New Roman"/>
          <w:sz w:val="24"/>
          <w:szCs w:val="24"/>
        </w:rPr>
        <w:t xml:space="preserve"> as an average change, plus </w:t>
      </w:r>
      <w:r w:rsidR="006F5614">
        <w:rPr>
          <w:rFonts w:ascii="Times New Roman" w:hAnsi="Times New Roman" w:cs="Times New Roman"/>
          <w:sz w:val="24"/>
          <w:szCs w:val="24"/>
        </w:rPr>
        <w:t>a</w:t>
      </w:r>
      <w:r w:rsidR="00BC2BD4" w:rsidRPr="00F03AD5">
        <w:rPr>
          <w:rFonts w:ascii="Times New Roman" w:hAnsi="Times New Roman" w:cs="Times New Roman"/>
          <w:sz w:val="24"/>
          <w:szCs w:val="24"/>
        </w:rPr>
        <w:t xml:space="preserve"> fraction of the previous change</w:t>
      </w:r>
      <w:r w:rsidR="00BC2B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C2BD4">
        <w:rPr>
          <w:rFonts w:ascii="Times New Roman" w:hAnsi="Times New Roman" w:cs="Times New Roman"/>
          <w:sz w:val="24"/>
          <w:szCs w:val="24"/>
        </w:rPr>
        <w:t>autocorrelates</w:t>
      </w:r>
      <w:proofErr w:type="spellEnd"/>
      <w:r w:rsidR="00BC2BD4">
        <w:rPr>
          <w:rFonts w:ascii="Times New Roman" w:hAnsi="Times New Roman" w:cs="Times New Roman"/>
          <w:sz w:val="24"/>
          <w:szCs w:val="24"/>
        </w:rPr>
        <w:t>).</w:t>
      </w:r>
    </w:p>
    <w:p w14:paraId="3F69CC0E" w14:textId="1AF73992" w:rsidR="00BC2BD4" w:rsidRPr="00EF3D93" w:rsidRDefault="00CB7ED3" w:rsidP="00BC2BD4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4505A">
        <w:rPr>
          <w:rFonts w:ascii="Times New Roman" w:hAnsi="Times New Roman" w:cs="Times New Roman"/>
          <w:b/>
          <w:bCs/>
          <w:sz w:val="24"/>
          <w:szCs w:val="24"/>
        </w:rPr>
        <w:t>Statistic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9450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228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5614">
        <w:rPr>
          <w:rFonts w:ascii="Times New Roman" w:hAnsi="Times New Roman" w:cs="Times New Roman"/>
          <w:sz w:val="24"/>
          <w:szCs w:val="24"/>
        </w:rPr>
        <w:t>Model</w:t>
      </w:r>
      <w:r w:rsidR="00BC2BD4">
        <w:rPr>
          <w:rFonts w:ascii="Times New Roman" w:hAnsi="Times New Roman" w:cs="Times New Roman"/>
          <w:sz w:val="24"/>
          <w:szCs w:val="24"/>
        </w:rPr>
        <w:t xml:space="preserve"> adequa</w:t>
      </w:r>
      <w:r w:rsidR="006F5614">
        <w:rPr>
          <w:rFonts w:ascii="Times New Roman" w:hAnsi="Times New Roman" w:cs="Times New Roman"/>
          <w:sz w:val="24"/>
          <w:szCs w:val="24"/>
        </w:rPr>
        <w:t>cy</w:t>
      </w:r>
      <w:r w:rsidR="00BC2BD4">
        <w:rPr>
          <w:rFonts w:ascii="Times New Roman" w:hAnsi="Times New Roman" w:cs="Times New Roman"/>
          <w:sz w:val="24"/>
          <w:szCs w:val="24"/>
        </w:rPr>
        <w:t xml:space="preserve"> depends on an autocorrelation check of residuals (</w:t>
      </w:r>
      <w:r w:rsidR="00BC2BD4" w:rsidRPr="00CF493D">
        <w:rPr>
          <w:rFonts w:ascii="Source Sans Pro" w:hAnsi="Source Sans Pro" w:cs="Times New Roman"/>
        </w:rPr>
        <w:t>r</w:t>
      </w:r>
      <w:r w:rsidR="00BC2BD4">
        <w:rPr>
          <w:rFonts w:ascii="Times New Roman" w:hAnsi="Times New Roman" w:cs="Times New Roman"/>
          <w:sz w:val="24"/>
          <w:szCs w:val="24"/>
        </w:rPr>
        <w:t>) by the chi-squared statistic (</w:t>
      </w:r>
      <w:r w:rsidR="00BC2BD4" w:rsidRPr="00A83466">
        <w:rPr>
          <w:rFonts w:ascii="Source Sans Pro" w:hAnsi="Source Sans Pro" w:cs="Times New Roman"/>
        </w:rPr>
        <w:t>X</w:t>
      </w:r>
      <w:r w:rsidR="006F5614" w:rsidRPr="00A83466">
        <w:rPr>
          <w:rFonts w:ascii="Source Sans Pro" w:hAnsi="Source Sans Pro" w:cs="Times New Roman"/>
          <w:vertAlign w:val="superscript"/>
        </w:rPr>
        <w:t>2</w:t>
      </w:r>
      <w:r w:rsidR="00BC2BD4">
        <w:rPr>
          <w:rFonts w:ascii="Times New Roman" w:hAnsi="Times New Roman" w:cs="Times New Roman"/>
          <w:sz w:val="24"/>
          <w:szCs w:val="24"/>
        </w:rPr>
        <w:t xml:space="preserve">). If the residuals </w:t>
      </w:r>
      <w:r w:rsidR="00CF493D">
        <w:rPr>
          <w:rFonts w:ascii="Times New Roman" w:hAnsi="Times New Roman" w:cs="Times New Roman"/>
          <w:sz w:val="24"/>
          <w:szCs w:val="24"/>
        </w:rPr>
        <w:t>highly un</w:t>
      </w:r>
      <w:r w:rsidR="00BC2BD4">
        <w:rPr>
          <w:rFonts w:ascii="Times New Roman" w:hAnsi="Times New Roman" w:cs="Times New Roman"/>
          <w:sz w:val="24"/>
          <w:szCs w:val="24"/>
        </w:rPr>
        <w:t>correlate</w:t>
      </w:r>
      <w:r w:rsidR="00CF493D">
        <w:rPr>
          <w:rFonts w:ascii="Times New Roman" w:hAnsi="Times New Roman" w:cs="Times New Roman"/>
          <w:sz w:val="24"/>
          <w:szCs w:val="24"/>
        </w:rPr>
        <w:t>d</w:t>
      </w:r>
      <w:r w:rsidR="00BC2B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2C57" w:rsidRPr="00A83466">
        <w:rPr>
          <w:rFonts w:ascii="Source Sans Pro" w:hAnsi="Source Sans Pro" w:cs="Times New Roman"/>
        </w:rPr>
        <w:t>P</w:t>
      </w:r>
      <w:r w:rsidR="00E52C57" w:rsidRPr="00A83466">
        <w:rPr>
          <w:rFonts w:ascii="Source Sans Pro" w:hAnsi="Source Sans Pro" w:cs="Times New Roman"/>
          <w:vertAlign w:val="subscript"/>
        </w:rPr>
        <w:t>r</w:t>
      </w:r>
      <w:proofErr w:type="spellEnd"/>
      <w:r w:rsidR="00E52C57">
        <w:rPr>
          <w:rFonts w:ascii="Times New Roman" w:hAnsi="Times New Roman" w:cs="Times New Roman"/>
          <w:sz w:val="24"/>
          <w:szCs w:val="24"/>
        </w:rPr>
        <w:t xml:space="preserve"> </w:t>
      </w:r>
      <w:r w:rsidR="00E52C57" w:rsidRPr="006F5614">
        <w:rPr>
          <w:rFonts w:ascii="Times New Roman" w:hAnsi="Times New Roman" w:cs="Times New Roman"/>
          <w:sz w:val="24"/>
          <w:szCs w:val="24"/>
        </w:rPr>
        <w:t>will</w:t>
      </w:r>
      <w:r w:rsidR="00E52C57">
        <w:rPr>
          <w:rFonts w:ascii="Times New Roman" w:hAnsi="Times New Roman" w:cs="Times New Roman"/>
          <w:sz w:val="24"/>
          <w:szCs w:val="24"/>
        </w:rPr>
        <w:t xml:space="preserve"> be statistically significantly higher than </w:t>
      </w:r>
      <w:r w:rsidR="006F5614" w:rsidRPr="00A83466">
        <w:rPr>
          <w:rFonts w:ascii="Source Sans Pro" w:hAnsi="Source Sans Pro" w:cs="Times New Roman"/>
        </w:rPr>
        <w:t>X</w:t>
      </w:r>
      <w:r w:rsidR="006F5614" w:rsidRPr="00A83466">
        <w:rPr>
          <w:rFonts w:ascii="Source Sans Pro" w:hAnsi="Source Sans Pro" w:cs="Times New Roman"/>
          <w:vertAlign w:val="superscript"/>
        </w:rPr>
        <w:t>2</w:t>
      </w:r>
      <w:r w:rsidR="00BC2BD4">
        <w:rPr>
          <w:rFonts w:ascii="Times New Roman" w:hAnsi="Times New Roman" w:cs="Times New Roman"/>
          <w:sz w:val="24"/>
          <w:szCs w:val="24"/>
        </w:rPr>
        <w:t xml:space="preserve">. </w:t>
      </w:r>
      <w:r w:rsidR="00E52C57">
        <w:rPr>
          <w:rFonts w:ascii="Times New Roman" w:hAnsi="Times New Roman" w:cs="Times New Roman"/>
          <w:sz w:val="24"/>
          <w:szCs w:val="24"/>
        </w:rPr>
        <w:t xml:space="preserve">When the residuals are </w:t>
      </w:r>
      <w:r w:rsidR="00CF493D">
        <w:rPr>
          <w:rFonts w:ascii="Times New Roman" w:hAnsi="Times New Roman" w:cs="Times New Roman"/>
          <w:sz w:val="24"/>
          <w:szCs w:val="24"/>
        </w:rPr>
        <w:t xml:space="preserve">less </w:t>
      </w:r>
      <w:r w:rsidR="00E52C57">
        <w:rPr>
          <w:rFonts w:ascii="Times New Roman" w:hAnsi="Times New Roman" w:cs="Times New Roman"/>
          <w:sz w:val="24"/>
          <w:szCs w:val="24"/>
        </w:rPr>
        <w:t>uncorrelated (</w:t>
      </w:r>
      <w:proofErr w:type="spellStart"/>
      <w:r w:rsidR="00E52C57" w:rsidRPr="00A83466">
        <w:rPr>
          <w:rFonts w:ascii="Source Sans Pro" w:hAnsi="Source Sans Pro" w:cs="Times New Roman"/>
        </w:rPr>
        <w:t>P</w:t>
      </w:r>
      <w:r w:rsidR="00E52C57" w:rsidRPr="00A83466">
        <w:rPr>
          <w:rFonts w:ascii="Source Sans Pro" w:hAnsi="Source Sans Pro" w:cs="Times New Roman"/>
          <w:vertAlign w:val="subscript"/>
        </w:rPr>
        <w:t>r</w:t>
      </w:r>
      <w:proofErr w:type="spellEnd"/>
      <w:r w:rsidR="00E52C5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E52C57" w:rsidRPr="00E52C57">
        <w:rPr>
          <w:rFonts w:ascii="Times New Roman" w:hAnsi="Times New Roman" w:cs="Times New Roman"/>
          <w:sz w:val="24"/>
          <w:szCs w:val="24"/>
        </w:rPr>
        <w:t xml:space="preserve">close to </w:t>
      </w:r>
      <w:r w:rsidR="00E52C57" w:rsidRPr="00A83466">
        <w:rPr>
          <w:rFonts w:ascii="Source Sans Pro" w:hAnsi="Source Sans Pro" w:cs="Times New Roman"/>
        </w:rPr>
        <w:t>X</w:t>
      </w:r>
      <w:r w:rsidR="00E52C57" w:rsidRPr="00A83466">
        <w:rPr>
          <w:rFonts w:ascii="Source Sans Pro" w:hAnsi="Source Sans Pro" w:cs="Times New Roman"/>
          <w:vertAlign w:val="superscript"/>
        </w:rPr>
        <w:t>2</w:t>
      </w:r>
      <w:r w:rsidR="00E52C57">
        <w:rPr>
          <w:rFonts w:ascii="Times New Roman" w:hAnsi="Times New Roman" w:cs="Times New Roman"/>
          <w:sz w:val="24"/>
          <w:szCs w:val="24"/>
        </w:rPr>
        <w:t>)</w:t>
      </w:r>
      <w:r w:rsidR="00BC2BD4">
        <w:rPr>
          <w:rFonts w:ascii="Times New Roman" w:hAnsi="Times New Roman" w:cs="Times New Roman"/>
          <w:sz w:val="24"/>
          <w:szCs w:val="24"/>
        </w:rPr>
        <w:t xml:space="preserve">, the model </w:t>
      </w:r>
      <w:r w:rsidR="00E52C57">
        <w:rPr>
          <w:rFonts w:ascii="Times New Roman" w:hAnsi="Times New Roman" w:cs="Times New Roman"/>
          <w:sz w:val="24"/>
          <w:szCs w:val="24"/>
        </w:rPr>
        <w:t>may be</w:t>
      </w:r>
      <w:r w:rsidR="00BC2BD4">
        <w:rPr>
          <w:rFonts w:ascii="Times New Roman" w:hAnsi="Times New Roman" w:cs="Times New Roman"/>
          <w:sz w:val="24"/>
          <w:szCs w:val="24"/>
        </w:rPr>
        <w:t xml:space="preserve"> adequate</w:t>
      </w:r>
      <w:r w:rsidR="00E52C57">
        <w:rPr>
          <w:rFonts w:ascii="Times New Roman" w:hAnsi="Times New Roman" w:cs="Times New Roman"/>
          <w:sz w:val="24"/>
          <w:szCs w:val="24"/>
        </w:rPr>
        <w:t xml:space="preserve"> for forecasting</w:t>
      </w:r>
      <w:r w:rsidR="00487836">
        <w:rPr>
          <w:rFonts w:ascii="Times New Roman" w:hAnsi="Times New Roman" w:cs="Times New Roman"/>
          <w:sz w:val="24"/>
          <w:szCs w:val="24"/>
        </w:rPr>
        <w:t xml:space="preserve"> (SAS Institute, 2017)</w:t>
      </w:r>
      <w:r w:rsidR="00BC2BD4">
        <w:rPr>
          <w:rFonts w:ascii="Times New Roman" w:hAnsi="Times New Roman" w:cs="Times New Roman"/>
          <w:sz w:val="24"/>
          <w:szCs w:val="24"/>
        </w:rPr>
        <w:t>. The hypothes</w:t>
      </w:r>
      <w:r w:rsidR="00487836">
        <w:rPr>
          <w:rFonts w:ascii="Times New Roman" w:hAnsi="Times New Roman" w:cs="Times New Roman"/>
          <w:sz w:val="24"/>
          <w:szCs w:val="24"/>
        </w:rPr>
        <w:t>e</w:t>
      </w:r>
      <w:r w:rsidR="00BC2BD4">
        <w:rPr>
          <w:rFonts w:ascii="Times New Roman" w:hAnsi="Times New Roman" w:cs="Times New Roman"/>
          <w:sz w:val="24"/>
          <w:szCs w:val="24"/>
        </w:rPr>
        <w:t xml:space="preserve">s </w:t>
      </w:r>
      <w:r w:rsidR="00CF493D">
        <w:rPr>
          <w:rFonts w:ascii="Times New Roman" w:hAnsi="Times New Roman" w:cs="Times New Roman"/>
          <w:sz w:val="24"/>
          <w:szCs w:val="24"/>
        </w:rPr>
        <w:t>are</w:t>
      </w:r>
      <w:r w:rsidR="00BC2BD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C5FE24" w14:textId="6CD9174B" w:rsidR="00BC2BD4" w:rsidRPr="00EC5830" w:rsidRDefault="00BC2BD4" w:rsidP="00BC2BD4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05: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residuals of the megawatt </w:t>
      </w:r>
      <w:r w:rsidR="00D572A6">
        <w:rPr>
          <w:rFonts w:ascii="Times New Roman" w:hAnsi="Times New Roman" w:cs="Times New Roman"/>
          <w:sz w:val="24"/>
          <w:szCs w:val="24"/>
        </w:rPr>
        <w:t xml:space="preserve">capacity </w:t>
      </w:r>
      <w:r>
        <w:rPr>
          <w:rFonts w:ascii="Times New Roman" w:hAnsi="Times New Roman" w:cs="Times New Roman"/>
          <w:sz w:val="24"/>
          <w:szCs w:val="24"/>
        </w:rPr>
        <w:t xml:space="preserve">estimates are </w:t>
      </w:r>
      <w:r w:rsidR="002A257A">
        <w:rPr>
          <w:rFonts w:ascii="Times New Roman" w:hAnsi="Times New Roman" w:cs="Times New Roman"/>
          <w:sz w:val="24"/>
          <w:szCs w:val="24"/>
        </w:rPr>
        <w:t xml:space="preserve">not </w:t>
      </w:r>
      <w:r>
        <w:rPr>
          <w:rFonts w:ascii="Times New Roman" w:hAnsi="Times New Roman" w:cs="Times New Roman"/>
          <w:sz w:val="24"/>
          <w:szCs w:val="24"/>
        </w:rPr>
        <w:t xml:space="preserve">significantly uncorrelated (white noise); that is, </w:t>
      </w:r>
      <w:proofErr w:type="spellStart"/>
      <w:r w:rsidRPr="00A83466">
        <w:rPr>
          <w:rFonts w:ascii="Source Sans Pro" w:hAnsi="Source Sans Pro" w:cs="Times New Roman"/>
        </w:rPr>
        <w:t>P</w:t>
      </w:r>
      <w:r w:rsidRPr="00A83466">
        <w:rPr>
          <w:rFonts w:ascii="Source Sans Pro" w:hAnsi="Source Sans Pro" w:cs="Times New Roman"/>
          <w:vertAlign w:val="subscript"/>
        </w:rPr>
        <w:t>r</w:t>
      </w:r>
      <w:proofErr w:type="spellEnd"/>
      <w:r w:rsidRPr="00A83466">
        <w:rPr>
          <w:rFonts w:ascii="Source Sans Pro" w:hAnsi="Source Sans Pro" w:cs="Times New Roman"/>
        </w:rPr>
        <w:t xml:space="preserve"> &gt; X</w:t>
      </w:r>
      <w:r w:rsidRPr="00A83466">
        <w:rPr>
          <w:rFonts w:ascii="Source Sans Pro" w:hAnsi="Source Sans Pro" w:cs="Times New Roman"/>
          <w:vertAlign w:val="superscript"/>
        </w:rPr>
        <w:t>2</w:t>
      </w:r>
      <w:r w:rsidRPr="00A83466">
        <w:rPr>
          <w:rFonts w:ascii="Source Sans Pro" w:hAnsi="Source Sans Pro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&gt; 0.01.</w:t>
      </w:r>
    </w:p>
    <w:p w14:paraId="0779D55E" w14:textId="7D0F5FE0" w:rsidR="00CB7ED3" w:rsidRDefault="00BC2BD4" w:rsidP="00BC2BD4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Emphasis"/>
          <w:color w:val="000000"/>
          <w:sz w:val="27"/>
          <w:szCs w:val="27"/>
          <w:shd w:val="clear" w:color="auto" w:fill="FFFFFF"/>
        </w:rPr>
        <w:t>H</w:t>
      </w:r>
      <w:r>
        <w:rPr>
          <w:rStyle w:val="Emphasis"/>
          <w:i w:val="0"/>
          <w:iCs w:val="0"/>
          <w:color w:val="000000"/>
          <w:shd w:val="clear" w:color="auto" w:fill="FFFFFF"/>
          <w:vertAlign w:val="subscript"/>
        </w:rPr>
        <w:t>A5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residuals of the megawatt </w:t>
      </w:r>
      <w:r w:rsidR="00D572A6">
        <w:rPr>
          <w:rFonts w:ascii="Times New Roman" w:hAnsi="Times New Roman" w:cs="Times New Roman"/>
          <w:sz w:val="24"/>
          <w:szCs w:val="24"/>
        </w:rPr>
        <w:t xml:space="preserve">capacity </w:t>
      </w:r>
      <w:r>
        <w:rPr>
          <w:rFonts w:ascii="Times New Roman" w:hAnsi="Times New Roman" w:cs="Times New Roman"/>
          <w:sz w:val="24"/>
          <w:szCs w:val="24"/>
        </w:rPr>
        <w:t xml:space="preserve">estimates are significantly </w:t>
      </w:r>
      <w:r w:rsidR="002A257A"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>correlated</w:t>
      </w:r>
      <w:r w:rsidR="00487836">
        <w:rPr>
          <w:rFonts w:ascii="Times New Roman" w:hAnsi="Times New Roman" w:cs="Times New Roman"/>
          <w:sz w:val="24"/>
          <w:szCs w:val="24"/>
        </w:rPr>
        <w:t xml:space="preserve"> (</w:t>
      </w:r>
      <w:r w:rsidR="005D1AEB">
        <w:rPr>
          <w:rFonts w:ascii="Times New Roman" w:hAnsi="Times New Roman" w:cs="Times New Roman"/>
          <w:sz w:val="24"/>
          <w:szCs w:val="24"/>
        </w:rPr>
        <w:t>other noise)</w:t>
      </w:r>
      <w:r>
        <w:rPr>
          <w:rFonts w:ascii="Times New Roman" w:hAnsi="Times New Roman" w:cs="Times New Roman"/>
          <w:sz w:val="24"/>
          <w:szCs w:val="24"/>
        </w:rPr>
        <w:t xml:space="preserve">; that is, </w:t>
      </w:r>
      <w:proofErr w:type="spellStart"/>
      <w:r w:rsidRPr="00A83466">
        <w:rPr>
          <w:rFonts w:ascii="Source Sans Pro" w:hAnsi="Source Sans Pro" w:cs="Times New Roman"/>
        </w:rPr>
        <w:t>P</w:t>
      </w:r>
      <w:r w:rsidRPr="00A83466">
        <w:rPr>
          <w:rFonts w:ascii="Source Sans Pro" w:hAnsi="Source Sans Pro" w:cs="Times New Roman"/>
          <w:vertAlign w:val="subscript"/>
        </w:rPr>
        <w:t>r</w:t>
      </w:r>
      <w:proofErr w:type="spellEnd"/>
      <w:r w:rsidRPr="00A83466">
        <w:rPr>
          <w:rFonts w:ascii="Source Sans Pro" w:hAnsi="Source Sans Pro" w:cs="Times New Roman"/>
        </w:rPr>
        <w:t xml:space="preserve"> &gt; X</w:t>
      </w:r>
      <w:r w:rsidRPr="00A83466">
        <w:rPr>
          <w:rFonts w:ascii="Source Sans Pro" w:hAnsi="Source Sans Pro" w:cs="Times New Roman"/>
          <w:vertAlign w:val="superscript"/>
        </w:rPr>
        <w:t>2</w:t>
      </w:r>
      <w:r w:rsidRPr="00A83466">
        <w:rPr>
          <w:rFonts w:ascii="Source Sans Pro" w:hAnsi="Source Sans Pro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&lt; 0.01.</w:t>
      </w:r>
    </w:p>
    <w:p w14:paraId="442491BF" w14:textId="690BC161" w:rsidR="002B16B6" w:rsidRPr="00BC2BD4" w:rsidRDefault="002B16B6" w:rsidP="002640F2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568D9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194C">
        <w:rPr>
          <w:rFonts w:ascii="Source Sans Pro" w:hAnsi="Source Sans Pro" w:cs="Times New Roman"/>
          <w:b/>
          <w:bCs/>
        </w:rPr>
        <w:t>PROC ARIMA</w:t>
      </w:r>
      <w:r>
        <w:rPr>
          <w:rFonts w:ascii="Times New Roman" w:hAnsi="Times New Roman" w:cs="Times New Roman"/>
          <w:sz w:val="24"/>
          <w:szCs w:val="24"/>
        </w:rPr>
        <w:t xml:space="preserve">, set </w:t>
      </w:r>
      <w:r w:rsidRPr="00A5194C">
        <w:rPr>
          <w:rFonts w:ascii="Source Sans Pro" w:hAnsi="Source Sans Pro" w:cs="Times New Roman"/>
          <w:b/>
          <w:bCs/>
        </w:rPr>
        <w:t>ESTIMATE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6F5614">
        <w:rPr>
          <w:rFonts w:ascii="Source Sans Pro" w:hAnsi="Source Sans Pro" w:cs="Times New Roman"/>
          <w:b/>
          <w:bCs/>
        </w:rPr>
        <w:t>CLS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26FC2">
        <w:rPr>
          <w:rFonts w:ascii="Times New Roman" w:hAnsi="Times New Roman" w:cs="Times New Roman"/>
          <w:i/>
          <w:iCs/>
          <w:sz w:val="24"/>
          <w:szCs w:val="24"/>
        </w:rPr>
        <w:t>conditional least squares</w:t>
      </w:r>
      <w:r w:rsidR="002640F2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assumes the past, unobserved errors are 0</w:t>
      </w:r>
      <w:r w:rsidR="006F56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640F2">
        <w:rPr>
          <w:rFonts w:ascii="Times New Roman" w:hAnsi="Times New Roman" w:cs="Times New Roman"/>
          <w:sz w:val="24"/>
          <w:szCs w:val="24"/>
        </w:rPr>
        <w:t xml:space="preserve">Set </w:t>
      </w:r>
      <w:r w:rsidR="002640F2" w:rsidRPr="00A5194C">
        <w:rPr>
          <w:rFonts w:ascii="Source Sans Pro" w:hAnsi="Source Sans Pro" w:cs="Times New Roman"/>
          <w:b/>
          <w:bCs/>
        </w:rPr>
        <w:t>FORECAST</w:t>
      </w:r>
      <w:r w:rsidR="002640F2">
        <w:rPr>
          <w:rFonts w:ascii="Times New Roman" w:hAnsi="Times New Roman" w:cs="Times New Roman"/>
          <w:sz w:val="24"/>
          <w:szCs w:val="24"/>
        </w:rPr>
        <w:t xml:space="preserve"> with an </w:t>
      </w:r>
      <w:r w:rsidR="002640F2" w:rsidRPr="00B9673B">
        <w:rPr>
          <w:rFonts w:ascii="Times New Roman" w:hAnsi="Times New Roman" w:cs="Times New Roman"/>
          <w:sz w:val="24"/>
          <w:szCs w:val="24"/>
        </w:rPr>
        <w:t>α</w:t>
      </w:r>
      <w:r w:rsidR="002640F2">
        <w:rPr>
          <w:rFonts w:ascii="Times New Roman" w:hAnsi="Times New Roman" w:cs="Times New Roman"/>
          <w:sz w:val="24"/>
          <w:szCs w:val="24"/>
        </w:rPr>
        <w:t xml:space="preserve">=0.01, to cover 99% of the possible distribution. Set </w:t>
      </w:r>
      <w:r w:rsidR="002640F2" w:rsidRPr="00A5194C">
        <w:rPr>
          <w:rFonts w:ascii="Source Sans Pro" w:hAnsi="Source Sans Pro" w:cs="Times New Roman"/>
          <w:b/>
          <w:bCs/>
        </w:rPr>
        <w:t>LEAD</w:t>
      </w:r>
      <w:r w:rsidR="002640F2" w:rsidRPr="00A5194C">
        <w:rPr>
          <w:rFonts w:ascii="Times New Roman" w:hAnsi="Times New Roman" w:cs="Times New Roman"/>
          <w:sz w:val="24"/>
          <w:szCs w:val="24"/>
        </w:rPr>
        <w:t xml:space="preserve"> statement</w:t>
      </w:r>
      <w:r w:rsidR="002640F2">
        <w:rPr>
          <w:rFonts w:ascii="Times New Roman" w:hAnsi="Times New Roman" w:cs="Times New Roman"/>
          <w:sz w:val="24"/>
          <w:szCs w:val="24"/>
        </w:rPr>
        <w:t xml:space="preserve"> for 5 periods (2021-2025). </w:t>
      </w:r>
      <w:r w:rsidR="00344859">
        <w:rPr>
          <w:rFonts w:ascii="Times New Roman" w:hAnsi="Times New Roman" w:cs="Times New Roman"/>
          <w:sz w:val="24"/>
          <w:szCs w:val="24"/>
        </w:rPr>
        <w:t>Since there is</w:t>
      </w:r>
      <w:r w:rsidR="002640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7 </w:t>
      </w:r>
      <w:r w:rsidR="002640F2">
        <w:rPr>
          <w:rFonts w:ascii="Times New Roman" w:hAnsi="Times New Roman" w:cs="Times New Roman"/>
          <w:sz w:val="24"/>
          <w:szCs w:val="24"/>
        </w:rPr>
        <w:t>years</w:t>
      </w:r>
      <w:r w:rsidR="00344859">
        <w:rPr>
          <w:rFonts w:ascii="Times New Roman" w:hAnsi="Times New Roman" w:cs="Times New Roman"/>
          <w:sz w:val="24"/>
          <w:szCs w:val="24"/>
        </w:rPr>
        <w:t xml:space="preserve"> of data</w:t>
      </w:r>
      <w:r>
        <w:rPr>
          <w:rFonts w:ascii="Times New Roman" w:hAnsi="Times New Roman" w:cs="Times New Roman"/>
          <w:sz w:val="24"/>
          <w:szCs w:val="24"/>
        </w:rPr>
        <w:t xml:space="preserve">, the result </w:t>
      </w:r>
      <w:r w:rsidR="002640F2"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z w:val="24"/>
          <w:szCs w:val="24"/>
        </w:rPr>
        <w:t xml:space="preserve"> likely </w:t>
      </w:r>
      <w:r w:rsidR="002640F2">
        <w:rPr>
          <w:rFonts w:ascii="Times New Roman" w:hAnsi="Times New Roman" w:cs="Times New Roman"/>
          <w:sz w:val="24"/>
          <w:szCs w:val="24"/>
        </w:rPr>
        <w:t xml:space="preserve">produce a </w:t>
      </w:r>
      <w:r>
        <w:rPr>
          <w:rFonts w:ascii="Times New Roman" w:hAnsi="Times New Roman" w:cs="Times New Roman"/>
          <w:sz w:val="24"/>
          <w:szCs w:val="24"/>
        </w:rPr>
        <w:t xml:space="preserve">high standard error. </w:t>
      </w:r>
    </w:p>
    <w:p w14:paraId="13688D2D" w14:textId="5A5E2AE4" w:rsidR="00610AAA" w:rsidRDefault="00610AAA" w:rsidP="00CB7ED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  <w:r w:rsidR="00954D45">
        <w:rPr>
          <w:rFonts w:ascii="Times New Roman" w:hAnsi="Times New Roman" w:cs="Times New Roman"/>
          <w:b/>
          <w:bCs/>
          <w:sz w:val="24"/>
          <w:szCs w:val="24"/>
        </w:rPr>
        <w:t xml:space="preserve"> and visualization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26FC2">
        <w:rPr>
          <w:rFonts w:ascii="Times New Roman" w:hAnsi="Times New Roman" w:cs="Times New Roman"/>
          <w:sz w:val="24"/>
          <w:szCs w:val="24"/>
        </w:rPr>
        <w:t>With conditional least squares</w:t>
      </w:r>
      <w:r w:rsidR="00D572A6">
        <w:rPr>
          <w:rFonts w:ascii="Times New Roman" w:hAnsi="Times New Roman" w:cs="Times New Roman"/>
          <w:sz w:val="24"/>
          <w:szCs w:val="24"/>
        </w:rPr>
        <w:t xml:space="preserve"> estimates</w:t>
      </w:r>
      <w:r w:rsidR="00626FC2">
        <w:rPr>
          <w:rFonts w:ascii="Times New Roman" w:hAnsi="Times New Roman" w:cs="Times New Roman"/>
          <w:sz w:val="24"/>
          <w:szCs w:val="24"/>
        </w:rPr>
        <w:t xml:space="preserve">, the model </w:t>
      </w:r>
      <w:r w:rsidR="00190057">
        <w:rPr>
          <w:rFonts w:ascii="Times New Roman" w:hAnsi="Times New Roman" w:cs="Times New Roman"/>
          <w:sz w:val="24"/>
          <w:szCs w:val="24"/>
        </w:rPr>
        <w:t>forecasts</w:t>
      </w:r>
      <w:r w:rsidR="00626FC2">
        <w:rPr>
          <w:rFonts w:ascii="Times New Roman" w:hAnsi="Times New Roman" w:cs="Times New Roman"/>
          <w:sz w:val="24"/>
          <w:szCs w:val="24"/>
        </w:rPr>
        <w:t xml:space="preserve"> </w:t>
      </w:r>
      <w:r w:rsidR="00190057">
        <w:rPr>
          <w:rFonts w:ascii="Times New Roman" w:hAnsi="Times New Roman" w:cs="Times New Roman"/>
          <w:sz w:val="24"/>
          <w:szCs w:val="24"/>
        </w:rPr>
        <w:t xml:space="preserve">for </w:t>
      </w:r>
      <w:r w:rsidR="00DE06D0">
        <w:rPr>
          <w:rFonts w:ascii="Times New Roman" w:hAnsi="Times New Roman" w:cs="Times New Roman"/>
          <w:sz w:val="24"/>
          <w:szCs w:val="24"/>
        </w:rPr>
        <w:t>10,297</w:t>
      </w:r>
      <w:r w:rsidR="00626FC2">
        <w:rPr>
          <w:rFonts w:ascii="Times New Roman" w:hAnsi="Times New Roman" w:cs="Times New Roman"/>
          <w:sz w:val="24"/>
          <w:szCs w:val="24"/>
        </w:rPr>
        <w:t xml:space="preserve"> </w:t>
      </w:r>
      <w:r w:rsidR="00190057">
        <w:rPr>
          <w:rFonts w:ascii="Times New Roman" w:hAnsi="Times New Roman" w:cs="Times New Roman"/>
          <w:sz w:val="24"/>
          <w:szCs w:val="24"/>
        </w:rPr>
        <w:t xml:space="preserve">MW </w:t>
      </w:r>
      <w:r w:rsidR="00DE06D0">
        <w:rPr>
          <w:rFonts w:ascii="Times New Roman" w:hAnsi="Times New Roman" w:cs="Times New Roman"/>
          <w:sz w:val="24"/>
          <w:szCs w:val="24"/>
        </w:rPr>
        <w:t>in 2025 (99% CI 7093-13500)</w:t>
      </w:r>
      <w:r w:rsidR="00626FC2">
        <w:rPr>
          <w:rFonts w:ascii="Times New Roman" w:hAnsi="Times New Roman" w:cs="Times New Roman"/>
          <w:sz w:val="24"/>
          <w:szCs w:val="24"/>
        </w:rPr>
        <w:t xml:space="preserve">. </w:t>
      </w:r>
      <w:r w:rsidR="0086761B">
        <w:rPr>
          <w:rFonts w:ascii="Times New Roman" w:hAnsi="Times New Roman" w:cs="Times New Roman"/>
          <w:sz w:val="24"/>
          <w:szCs w:val="24"/>
        </w:rPr>
        <w:t xml:space="preserve">See tables </w:t>
      </w:r>
      <w:r w:rsidR="00A23B45">
        <w:rPr>
          <w:rFonts w:ascii="Times New Roman" w:hAnsi="Times New Roman" w:cs="Times New Roman"/>
          <w:sz w:val="24"/>
          <w:szCs w:val="24"/>
        </w:rPr>
        <w:t>7, 8</w:t>
      </w:r>
      <w:r w:rsidR="0086761B">
        <w:rPr>
          <w:rFonts w:ascii="Times New Roman" w:hAnsi="Times New Roman" w:cs="Times New Roman"/>
          <w:sz w:val="24"/>
          <w:szCs w:val="24"/>
        </w:rPr>
        <w:t xml:space="preserve"> and figure </w:t>
      </w:r>
      <w:r w:rsidR="00BA2404">
        <w:rPr>
          <w:rFonts w:ascii="Times New Roman" w:hAnsi="Times New Roman" w:cs="Times New Roman"/>
          <w:sz w:val="24"/>
          <w:szCs w:val="24"/>
        </w:rPr>
        <w:t>7</w:t>
      </w:r>
      <w:r w:rsidR="0086761B">
        <w:rPr>
          <w:rFonts w:ascii="Times New Roman" w:hAnsi="Times New Roman" w:cs="Times New Roman"/>
          <w:sz w:val="24"/>
          <w:szCs w:val="24"/>
        </w:rPr>
        <w:t xml:space="preserve"> for results. </w:t>
      </w:r>
      <w:r w:rsidR="002640F2">
        <w:rPr>
          <w:rFonts w:ascii="Times New Roman" w:hAnsi="Times New Roman" w:cs="Times New Roman"/>
          <w:sz w:val="24"/>
          <w:szCs w:val="24"/>
        </w:rPr>
        <w:t>As expected, the low number of observations</w:t>
      </w:r>
      <w:r w:rsidR="000A020C">
        <w:rPr>
          <w:rFonts w:ascii="Times New Roman" w:hAnsi="Times New Roman" w:cs="Times New Roman"/>
          <w:sz w:val="24"/>
          <w:szCs w:val="24"/>
        </w:rPr>
        <w:t xml:space="preserve"> caused a</w:t>
      </w:r>
      <w:r w:rsidR="002640F2">
        <w:rPr>
          <w:rFonts w:ascii="Times New Roman" w:hAnsi="Times New Roman" w:cs="Times New Roman"/>
          <w:sz w:val="24"/>
          <w:szCs w:val="24"/>
        </w:rPr>
        <w:t xml:space="preserve"> </w:t>
      </w:r>
      <w:r w:rsidR="000A020C">
        <w:rPr>
          <w:rFonts w:ascii="Times New Roman" w:hAnsi="Times New Roman" w:cs="Times New Roman"/>
          <w:sz w:val="24"/>
          <w:szCs w:val="24"/>
        </w:rPr>
        <w:t xml:space="preserve">high </w:t>
      </w:r>
      <w:r w:rsidR="002640F2">
        <w:rPr>
          <w:rFonts w:ascii="Times New Roman" w:hAnsi="Times New Roman" w:cs="Times New Roman"/>
          <w:sz w:val="24"/>
          <w:szCs w:val="24"/>
        </w:rPr>
        <w:t xml:space="preserve">standard error and </w:t>
      </w:r>
      <w:r w:rsidR="002640F2" w:rsidRPr="00553176">
        <w:rPr>
          <w:rFonts w:ascii="Times New Roman" w:hAnsi="Times New Roman" w:cs="Times New Roman"/>
          <w:i/>
          <w:iCs/>
          <w:sz w:val="24"/>
          <w:szCs w:val="24"/>
        </w:rPr>
        <w:t>t-</w:t>
      </w:r>
      <w:r w:rsidR="002640F2">
        <w:rPr>
          <w:rFonts w:ascii="Times New Roman" w:hAnsi="Times New Roman" w:cs="Times New Roman"/>
          <w:sz w:val="24"/>
          <w:szCs w:val="24"/>
        </w:rPr>
        <w:t xml:space="preserve">value </w:t>
      </w:r>
      <w:r w:rsidR="000A020C">
        <w:rPr>
          <w:rFonts w:ascii="Times New Roman" w:hAnsi="Times New Roman" w:cs="Times New Roman"/>
          <w:sz w:val="24"/>
          <w:szCs w:val="24"/>
        </w:rPr>
        <w:t>(</w:t>
      </w:r>
      <w:r w:rsidR="002640F2" w:rsidRPr="0052501E">
        <w:rPr>
          <w:rFonts w:ascii="Times New Roman" w:hAnsi="Times New Roman" w:cs="Times New Roman"/>
          <w:sz w:val="24"/>
          <w:szCs w:val="24"/>
        </w:rPr>
        <w:t>556.14</w:t>
      </w:r>
      <w:r w:rsidR="002640F2">
        <w:rPr>
          <w:rFonts w:ascii="Times New Roman" w:hAnsi="Times New Roman" w:cs="Times New Roman"/>
          <w:sz w:val="24"/>
          <w:szCs w:val="24"/>
        </w:rPr>
        <w:t xml:space="preserve"> and 3.99</w:t>
      </w:r>
      <w:r w:rsidR="000A020C">
        <w:rPr>
          <w:rFonts w:ascii="Times New Roman" w:hAnsi="Times New Roman" w:cs="Times New Roman"/>
          <w:sz w:val="24"/>
          <w:szCs w:val="24"/>
        </w:rPr>
        <w:t>)</w:t>
      </w:r>
      <w:r w:rsidR="002640F2">
        <w:rPr>
          <w:rFonts w:ascii="Times New Roman" w:hAnsi="Times New Roman" w:cs="Times New Roman"/>
          <w:sz w:val="24"/>
          <w:szCs w:val="24"/>
        </w:rPr>
        <w:t>, implying low reliability.</w:t>
      </w:r>
    </w:p>
    <w:p w14:paraId="252B18E3" w14:textId="49B5DA0D" w:rsidR="001038CB" w:rsidRPr="001218D9" w:rsidRDefault="001038CB" w:rsidP="001038C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Tables </w:t>
      </w:r>
      <w:r w:rsidR="00A23B45">
        <w:rPr>
          <w:rFonts w:ascii="Times New Roman" w:hAnsi="Times New Roman" w:cs="Times New Roman"/>
          <w:sz w:val="24"/>
          <w:szCs w:val="24"/>
        </w:rPr>
        <w:t>7, 8</w:t>
      </w:r>
      <w:r w:rsidRPr="001218D9">
        <w:rPr>
          <w:rFonts w:ascii="Times New Roman" w:hAnsi="Times New Roman" w:cs="Times New Roman"/>
          <w:sz w:val="24"/>
          <w:szCs w:val="24"/>
        </w:rPr>
        <w:t>.</w:t>
      </w:r>
    </w:p>
    <w:p w14:paraId="016681ED" w14:textId="61AE5011" w:rsidR="001038CB" w:rsidRDefault="001038CB" w:rsidP="00A23B45">
      <w:pPr>
        <w:spacing w:after="0" w:line="240" w:lineRule="auto"/>
        <w:ind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ARIMA mean, correlation estimates for megawatts; forecast figures for 2021-2025</w:t>
      </w:r>
      <w:r w:rsidRPr="007F2C9B">
        <w:rPr>
          <w:rFonts w:ascii="Times New Roman" w:hAnsi="Times New Roman" w:cs="Times New Roman"/>
          <w:i/>
          <w:iCs/>
        </w:rPr>
        <w:t>.</w:t>
      </w:r>
    </w:p>
    <w:p w14:paraId="3878D5B9" w14:textId="45AB344E" w:rsidR="001038CB" w:rsidRPr="001038CB" w:rsidRDefault="001038CB" w:rsidP="001038CB">
      <w:pPr>
        <w:spacing w:after="0" w:line="240" w:lineRule="auto"/>
        <w:ind w:right="-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ECC8E" wp14:editId="6F983F20">
            <wp:extent cx="3362325" cy="2294356"/>
            <wp:effectExtent l="0" t="0" r="0" b="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084" cy="22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CA82F0F" wp14:editId="19935EDE">
            <wp:extent cx="2759780" cy="1473760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05" cy="14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D2B" w14:textId="77777777" w:rsidR="001038CB" w:rsidRPr="00F75998" w:rsidRDefault="001038CB" w:rsidP="001038CB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5210D6C8" w14:textId="4527E8F9" w:rsidR="0082548C" w:rsidRDefault="0082548C" w:rsidP="0082548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the residuals show a low </w:t>
      </w:r>
      <w:r w:rsidRPr="00A83466">
        <w:rPr>
          <w:rFonts w:ascii="Source Sans Pro" w:hAnsi="Source Sans Pro" w:cs="Times New Roman"/>
        </w:rPr>
        <w:t>X</w:t>
      </w:r>
      <w:r w:rsidRPr="00A83466">
        <w:rPr>
          <w:rFonts w:ascii="Source Sans Pro" w:hAnsi="Source Sans Pro" w:cs="Times New Roman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72A6">
        <w:rPr>
          <w:rFonts w:ascii="Times New Roman" w:hAnsi="Times New Roman" w:cs="Times New Roman"/>
          <w:sz w:val="24"/>
          <w:szCs w:val="24"/>
        </w:rPr>
        <w:t>statistic</w:t>
      </w:r>
      <w:r>
        <w:rPr>
          <w:rFonts w:ascii="Times New Roman" w:hAnsi="Times New Roman" w:cs="Times New Roman"/>
          <w:sz w:val="24"/>
          <w:szCs w:val="24"/>
        </w:rPr>
        <w:t xml:space="preserve">, evidenced by the insignificant residual </w:t>
      </w:r>
      <w:proofErr w:type="spellStart"/>
      <w:r w:rsidRPr="00F43197">
        <w:rPr>
          <w:rFonts w:ascii="Source Sans Pro" w:hAnsi="Source Sans Pro" w:cs="Times New Roman"/>
        </w:rPr>
        <w:t>P</w:t>
      </w:r>
      <w:r w:rsidRPr="00F43197">
        <w:rPr>
          <w:rFonts w:ascii="Source Sans Pro" w:hAnsi="Source Sans Pro" w:cs="Times New Roman"/>
          <w:vertAlign w:val="subscript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72A6">
        <w:rPr>
          <w:rFonts w:ascii="Times New Roman" w:hAnsi="Times New Roman" w:cs="Times New Roman"/>
          <w:sz w:val="24"/>
          <w:szCs w:val="24"/>
        </w:rPr>
        <w:t>0.2952</w:t>
      </w:r>
      <w:r>
        <w:rPr>
          <w:rFonts w:ascii="Times New Roman" w:hAnsi="Times New Roman" w:cs="Times New Roman"/>
          <w:sz w:val="24"/>
          <w:szCs w:val="24"/>
        </w:rPr>
        <w:t xml:space="preserve"> uncorrelation to </w:t>
      </w:r>
      <w:r w:rsidRPr="00A83466">
        <w:rPr>
          <w:rFonts w:ascii="Source Sans Pro" w:hAnsi="Source Sans Pro" w:cs="Times New Roman"/>
        </w:rPr>
        <w:t>X</w:t>
      </w:r>
      <w:r w:rsidRPr="00A83466">
        <w:rPr>
          <w:rFonts w:ascii="Source Sans Pro" w:hAnsi="Source Sans Pro" w:cs="Times New Roman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, deeming the model adequate to some degree. One should take caution in this ARIMA model producing forecasts with high certainty, despite accounting for ranges with 99% confidence limits.</w:t>
      </w:r>
    </w:p>
    <w:p w14:paraId="3E927366" w14:textId="4608B12E" w:rsidR="001038CB" w:rsidRPr="001218D9" w:rsidRDefault="001038CB" w:rsidP="001038C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A2404">
        <w:rPr>
          <w:rFonts w:ascii="Times New Roman" w:hAnsi="Times New Roman" w:cs="Times New Roman"/>
          <w:sz w:val="24"/>
          <w:szCs w:val="24"/>
        </w:rPr>
        <w:t>7</w:t>
      </w:r>
      <w:r w:rsidRPr="001218D9">
        <w:rPr>
          <w:rFonts w:ascii="Times New Roman" w:hAnsi="Times New Roman" w:cs="Times New Roman"/>
          <w:sz w:val="24"/>
          <w:szCs w:val="24"/>
        </w:rPr>
        <w:t>.</w:t>
      </w:r>
    </w:p>
    <w:p w14:paraId="1A8B8CEA" w14:textId="77777777" w:rsidR="00C4201A" w:rsidRDefault="001038CB" w:rsidP="00A23B45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ARIMA fit line for </w:t>
      </w:r>
      <w:r w:rsidR="0086761B">
        <w:rPr>
          <w:rFonts w:ascii="Times New Roman" w:hAnsi="Times New Roman" w:cs="Times New Roman"/>
          <w:i/>
          <w:iCs/>
        </w:rPr>
        <w:t xml:space="preserve">power capacity (megawatts) </w:t>
      </w:r>
      <w:r>
        <w:rPr>
          <w:rFonts w:ascii="Times New Roman" w:hAnsi="Times New Roman" w:cs="Times New Roman"/>
          <w:i/>
          <w:iCs/>
        </w:rPr>
        <w:t>2021-2025</w:t>
      </w:r>
      <w:r w:rsidRPr="007F2C9B">
        <w:rPr>
          <w:rFonts w:ascii="Times New Roman" w:hAnsi="Times New Roman" w:cs="Times New Roman"/>
          <w:i/>
          <w:iCs/>
        </w:rPr>
        <w:t>.</w:t>
      </w:r>
    </w:p>
    <w:p w14:paraId="6DFB5F5D" w14:textId="33B7502D" w:rsidR="0086761B" w:rsidRDefault="0086761B" w:rsidP="0086761B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D94BE7" wp14:editId="1F2AE63D">
            <wp:extent cx="3822700" cy="2867025"/>
            <wp:effectExtent l="0" t="0" r="6350" b="952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68" cy="29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942" w14:textId="183D0423" w:rsidR="002E4447" w:rsidRPr="0086761B" w:rsidRDefault="0086761B" w:rsidP="0086761B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F6235C">
        <w:rPr>
          <w:rFonts w:ascii="Times New Roman" w:hAnsi="Times New Roman" w:cs="Times New Roman"/>
          <w:sz w:val="20"/>
          <w:szCs w:val="20"/>
        </w:rPr>
        <w:t xml:space="preserve">Note: adapted from </w:t>
      </w:r>
      <w:r>
        <w:rPr>
          <w:rFonts w:ascii="Times New Roman" w:hAnsi="Times New Roman" w:cs="Times New Roman"/>
          <w:sz w:val="20"/>
          <w:szCs w:val="20"/>
        </w:rPr>
        <w:t xml:space="preserve">SAS Studio under student user u43067822 </w:t>
      </w:r>
      <w:r w:rsidRPr="00F6235C">
        <w:rPr>
          <w:rFonts w:ascii="Times New Roman" w:hAnsi="Times New Roman" w:cs="Times New Roman"/>
          <w:sz w:val="20"/>
          <w:szCs w:val="20"/>
        </w:rPr>
        <w:t xml:space="preserve">(copyright </w:t>
      </w:r>
      <w:r>
        <w:rPr>
          <w:rFonts w:ascii="Times New Roman" w:hAnsi="Times New Roman" w:cs="Times New Roman"/>
          <w:sz w:val="20"/>
          <w:szCs w:val="20"/>
        </w:rPr>
        <w:t xml:space="preserve">SAS </w:t>
      </w:r>
      <w:r w:rsidRPr="00F6235C">
        <w:rPr>
          <w:rFonts w:ascii="Times New Roman" w:hAnsi="Times New Roman" w:cs="Times New Roman"/>
          <w:sz w:val="20"/>
          <w:szCs w:val="20"/>
        </w:rPr>
        <w:t>202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6235C">
        <w:rPr>
          <w:rFonts w:ascii="Times New Roman" w:hAnsi="Times New Roman" w:cs="Times New Roman"/>
          <w:sz w:val="20"/>
          <w:szCs w:val="20"/>
        </w:rPr>
        <w:t>).</w:t>
      </w:r>
    </w:p>
    <w:p w14:paraId="241C653D" w14:textId="4B85F660" w:rsidR="00580F89" w:rsidRPr="00EC5830" w:rsidRDefault="00553176" w:rsidP="00EC583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Discussion</w:t>
      </w:r>
      <w:r w:rsidR="00AC75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4060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r w:rsidR="00AC755E">
        <w:rPr>
          <w:rFonts w:ascii="Times New Roman" w:hAnsi="Times New Roman" w:cs="Times New Roman"/>
          <w:b/>
          <w:bCs/>
          <w:sz w:val="24"/>
          <w:szCs w:val="24"/>
        </w:rPr>
        <w:t>Further Analysis</w:t>
      </w:r>
    </w:p>
    <w:p w14:paraId="55249BDA" w14:textId="27E86955" w:rsidR="00BA2404" w:rsidRDefault="00BA2404" w:rsidP="00BA240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 e</w:t>
      </w:r>
      <w:r w:rsidRPr="001A4E84">
        <w:rPr>
          <w:rFonts w:ascii="Times New Roman" w:hAnsi="Times New Roman" w:cs="Times New Roman"/>
          <w:sz w:val="24"/>
          <w:szCs w:val="24"/>
        </w:rPr>
        <w:t xml:space="preserve">vidence-based decision making is </w:t>
      </w:r>
      <w:r>
        <w:rPr>
          <w:rFonts w:ascii="Times New Roman" w:hAnsi="Times New Roman" w:cs="Times New Roman"/>
          <w:sz w:val="24"/>
          <w:szCs w:val="24"/>
        </w:rPr>
        <w:t>done when</w:t>
      </w:r>
      <w:r w:rsidRPr="001A4E84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right </w:t>
      </w:r>
      <w:r w:rsidRPr="001A4E84">
        <w:rPr>
          <w:rFonts w:ascii="Times New Roman" w:hAnsi="Times New Roman" w:cs="Times New Roman"/>
          <w:sz w:val="24"/>
          <w:szCs w:val="24"/>
        </w:rPr>
        <w:t xml:space="preserve">analytics </w:t>
      </w:r>
      <w:r>
        <w:rPr>
          <w:rFonts w:ascii="Times New Roman" w:hAnsi="Times New Roman" w:cs="Times New Roman"/>
          <w:sz w:val="24"/>
          <w:szCs w:val="24"/>
        </w:rPr>
        <w:t xml:space="preserve">reach the </w:t>
      </w:r>
      <w:r w:rsidRPr="001A4E84">
        <w:rPr>
          <w:rFonts w:ascii="Times New Roman" w:hAnsi="Times New Roman" w:cs="Times New Roman"/>
          <w:sz w:val="24"/>
          <w:szCs w:val="24"/>
        </w:rPr>
        <w:t>right levels in the organization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C463A">
        <w:rPr>
          <w:rFonts w:ascii="Times New Roman" w:hAnsi="Times New Roman" w:cs="Times New Roman"/>
          <w:sz w:val="24"/>
          <w:szCs w:val="24"/>
        </w:rPr>
        <w:t xml:space="preserve">PV inverter growth is driven by good product performance, ancillary monitoring products, and distributor partnerships.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83020">
        <w:rPr>
          <w:rFonts w:ascii="Times New Roman" w:hAnsi="Times New Roman" w:cs="Times New Roman"/>
          <w:sz w:val="24"/>
          <w:szCs w:val="24"/>
        </w:rPr>
        <w:t xml:space="preserve">trategic changes </w:t>
      </w:r>
      <w:r>
        <w:rPr>
          <w:rFonts w:ascii="Times New Roman" w:hAnsi="Times New Roman" w:cs="Times New Roman"/>
          <w:sz w:val="24"/>
          <w:szCs w:val="24"/>
        </w:rPr>
        <w:t>to SolarEdge manufacturing assets are based</w:t>
      </w:r>
      <w:r w:rsidRPr="00A830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 analysis of</w:t>
      </w:r>
      <w:r w:rsidRPr="00A830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Pr="00A8302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wide</w:t>
      </w:r>
      <w:r w:rsidRPr="00A83020">
        <w:rPr>
          <w:rFonts w:ascii="Times New Roman" w:hAnsi="Times New Roman" w:cs="Times New Roman"/>
          <w:sz w:val="24"/>
          <w:szCs w:val="24"/>
        </w:rPr>
        <w:t xml:space="preserve"> metrics</w:t>
      </w:r>
      <w:r>
        <w:rPr>
          <w:rFonts w:ascii="Times New Roman" w:hAnsi="Times New Roman" w:cs="Times New Roman"/>
          <w:sz w:val="24"/>
          <w:szCs w:val="24"/>
        </w:rPr>
        <w:t xml:space="preserve">. Comprehensive asset monitoring occurs when data is combined with </w:t>
      </w:r>
      <w:r w:rsidRPr="007E231E">
        <w:rPr>
          <w:rFonts w:ascii="Times New Roman" w:hAnsi="Times New Roman" w:cs="Times New Roman"/>
          <w:sz w:val="24"/>
          <w:szCs w:val="24"/>
        </w:rPr>
        <w:t>electricity meters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7E231E">
        <w:rPr>
          <w:rFonts w:ascii="Times New Roman" w:hAnsi="Times New Roman" w:cs="Times New Roman"/>
          <w:sz w:val="24"/>
          <w:szCs w:val="24"/>
        </w:rPr>
        <w:t xml:space="preserve">non-electrical information like </w:t>
      </w:r>
      <w:r>
        <w:rPr>
          <w:rFonts w:ascii="Times New Roman" w:hAnsi="Times New Roman" w:cs="Times New Roman"/>
          <w:sz w:val="24"/>
          <w:szCs w:val="24"/>
        </w:rPr>
        <w:t>utility grid management</w:t>
      </w:r>
      <w:r w:rsidRPr="007E231E">
        <w:rPr>
          <w:rFonts w:ascii="Times New Roman" w:hAnsi="Times New Roman" w:cs="Times New Roman"/>
          <w:sz w:val="24"/>
          <w:szCs w:val="24"/>
        </w:rPr>
        <w:t xml:space="preserve">, meteorological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7E231E">
        <w:rPr>
          <w:rFonts w:ascii="Times New Roman" w:hAnsi="Times New Roman" w:cs="Times New Roman"/>
          <w:sz w:val="24"/>
          <w:szCs w:val="24"/>
        </w:rPr>
        <w:t xml:space="preserve"> regi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7E231E">
        <w:rPr>
          <w:rFonts w:ascii="Times New Roman" w:hAnsi="Times New Roman" w:cs="Times New Roman"/>
          <w:sz w:val="24"/>
          <w:szCs w:val="24"/>
        </w:rPr>
        <w:t>nal economic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231E">
        <w:rPr>
          <w:rFonts w:ascii="Times New Roman" w:hAnsi="Times New Roman" w:cs="Times New Roman"/>
          <w:sz w:val="24"/>
          <w:szCs w:val="24"/>
        </w:rPr>
        <w:t xml:space="preserve">(Zhang, Huang, Bompard, 2018). </w:t>
      </w:r>
      <w:r w:rsidR="005C463A">
        <w:rPr>
          <w:rFonts w:ascii="Times New Roman" w:hAnsi="Times New Roman" w:cs="Times New Roman"/>
          <w:sz w:val="24"/>
          <w:szCs w:val="24"/>
        </w:rPr>
        <w:t>I consider the three solar energy segments from</w:t>
      </w:r>
      <w:r w:rsidR="00805A9F">
        <w:rPr>
          <w:rFonts w:ascii="Times New Roman" w:hAnsi="Times New Roman" w:cs="Times New Roman"/>
          <w:sz w:val="24"/>
          <w:szCs w:val="24"/>
        </w:rPr>
        <w:t xml:space="preserve"> views in </w:t>
      </w:r>
      <w:r w:rsidR="005C463A">
        <w:rPr>
          <w:rFonts w:ascii="Times New Roman" w:hAnsi="Times New Roman" w:cs="Times New Roman"/>
          <w:sz w:val="24"/>
          <w:szCs w:val="24"/>
        </w:rPr>
        <w:t>macroeconomic</w:t>
      </w:r>
      <w:r w:rsidR="00805A9F">
        <w:rPr>
          <w:rFonts w:ascii="Times New Roman" w:hAnsi="Times New Roman" w:cs="Times New Roman"/>
          <w:sz w:val="24"/>
          <w:szCs w:val="24"/>
        </w:rPr>
        <w:t>s</w:t>
      </w:r>
      <w:r w:rsidR="005C463A">
        <w:rPr>
          <w:rFonts w:ascii="Times New Roman" w:hAnsi="Times New Roman" w:cs="Times New Roman"/>
          <w:sz w:val="24"/>
          <w:szCs w:val="24"/>
        </w:rPr>
        <w:t xml:space="preserve"> and infrastructure.</w:t>
      </w:r>
    </w:p>
    <w:p w14:paraId="72BD956A" w14:textId="6AB7A151" w:rsidR="001D2047" w:rsidRDefault="00BA2404" w:rsidP="00BA240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96276">
        <w:rPr>
          <w:rFonts w:ascii="Times New Roman" w:hAnsi="Times New Roman" w:cs="Times New Roman"/>
          <w:sz w:val="24"/>
          <w:szCs w:val="24"/>
        </w:rPr>
        <w:t>residential</w:t>
      </w:r>
      <w:r>
        <w:rPr>
          <w:rFonts w:ascii="Times New Roman" w:hAnsi="Times New Roman" w:cs="Times New Roman"/>
          <w:sz w:val="24"/>
          <w:szCs w:val="24"/>
        </w:rPr>
        <w:t xml:space="preserve"> and commercial markets serve as high potential for </w:t>
      </w:r>
      <w:r w:rsidR="00996276">
        <w:rPr>
          <w:rFonts w:ascii="Times New Roman" w:hAnsi="Times New Roman" w:cs="Times New Roman"/>
          <w:sz w:val="24"/>
          <w:szCs w:val="24"/>
        </w:rPr>
        <w:t>growth</w:t>
      </w:r>
      <w:r>
        <w:rPr>
          <w:rFonts w:ascii="Times New Roman" w:hAnsi="Times New Roman" w:cs="Times New Roman"/>
          <w:sz w:val="24"/>
          <w:szCs w:val="24"/>
        </w:rPr>
        <w:t xml:space="preserve">, especially in developing nations (Kendall and Pais, 2018). </w:t>
      </w:r>
      <w:r w:rsidRPr="006306F9">
        <w:rPr>
          <w:rFonts w:ascii="Times New Roman" w:hAnsi="Times New Roman" w:cs="Times New Roman"/>
          <w:sz w:val="24"/>
          <w:szCs w:val="24"/>
        </w:rPr>
        <w:t xml:space="preserve">Since 2010, </w:t>
      </w:r>
      <w:r w:rsidR="005D720B">
        <w:rPr>
          <w:rFonts w:ascii="Times New Roman" w:hAnsi="Times New Roman" w:cs="Times New Roman"/>
          <w:sz w:val="24"/>
          <w:szCs w:val="24"/>
        </w:rPr>
        <w:t>PV system</w:t>
      </w:r>
      <w:r w:rsidRPr="006306F9">
        <w:rPr>
          <w:rFonts w:ascii="Times New Roman" w:hAnsi="Times New Roman" w:cs="Times New Roman"/>
          <w:sz w:val="24"/>
          <w:szCs w:val="24"/>
        </w:rPr>
        <w:t xml:space="preserve"> costs have declined 80%, </w:t>
      </w:r>
      <w:r>
        <w:rPr>
          <w:rFonts w:ascii="Times New Roman" w:hAnsi="Times New Roman" w:cs="Times New Roman"/>
          <w:sz w:val="24"/>
          <w:szCs w:val="24"/>
        </w:rPr>
        <w:t>supporting it as an</w:t>
      </w:r>
      <w:r w:rsidRPr="006306F9">
        <w:rPr>
          <w:rFonts w:ascii="Times New Roman" w:hAnsi="Times New Roman" w:cs="Times New Roman"/>
          <w:sz w:val="24"/>
          <w:szCs w:val="24"/>
        </w:rPr>
        <w:t xml:space="preserve"> economical way to add new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6306F9">
        <w:rPr>
          <w:rFonts w:ascii="Times New Roman" w:hAnsi="Times New Roman" w:cs="Times New Roman"/>
          <w:sz w:val="24"/>
          <w:szCs w:val="24"/>
        </w:rPr>
        <w:t xml:space="preserve"> generation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306F9">
        <w:rPr>
          <w:rFonts w:ascii="Times New Roman" w:hAnsi="Times New Roman" w:cs="Times New Roman"/>
          <w:sz w:val="24"/>
          <w:szCs w:val="24"/>
        </w:rPr>
        <w:t>Office of Energy Efficiency and Renewable Energy</w:t>
      </w:r>
      <w:r>
        <w:rPr>
          <w:rFonts w:ascii="Times New Roman" w:hAnsi="Times New Roman" w:cs="Times New Roman"/>
          <w:sz w:val="24"/>
          <w:szCs w:val="24"/>
        </w:rPr>
        <w:t xml:space="preserve">, 2021). </w:t>
      </w:r>
      <w:r w:rsidR="005C463A">
        <w:rPr>
          <w:rFonts w:ascii="Times New Roman" w:hAnsi="Times New Roman" w:cs="Times New Roman"/>
          <w:sz w:val="24"/>
          <w:szCs w:val="24"/>
        </w:rPr>
        <w:t>A</w:t>
      </w:r>
      <w:r w:rsidR="001D2047">
        <w:rPr>
          <w:rFonts w:ascii="Times New Roman" w:hAnsi="Times New Roman" w:cs="Times New Roman"/>
          <w:sz w:val="24"/>
          <w:szCs w:val="24"/>
        </w:rPr>
        <w:t xml:space="preserve"> </w:t>
      </w:r>
      <w:r w:rsidR="001B6AD2">
        <w:rPr>
          <w:rFonts w:ascii="Times New Roman" w:hAnsi="Times New Roman" w:cs="Times New Roman"/>
          <w:sz w:val="24"/>
          <w:szCs w:val="24"/>
        </w:rPr>
        <w:t>building’s</w:t>
      </w:r>
      <w:r w:rsidR="001D2047">
        <w:rPr>
          <w:rFonts w:ascii="Times New Roman" w:hAnsi="Times New Roman" w:cs="Times New Roman"/>
          <w:sz w:val="24"/>
          <w:szCs w:val="24"/>
        </w:rPr>
        <w:t xml:space="preserve"> power capacity is based on the amount of solar irradiation, system voltage, current, and battery charging. When configured at scale, </w:t>
      </w:r>
      <w:r w:rsidR="001B6AD2">
        <w:rPr>
          <w:rFonts w:ascii="Times New Roman" w:hAnsi="Times New Roman" w:cs="Times New Roman"/>
          <w:sz w:val="24"/>
          <w:szCs w:val="24"/>
        </w:rPr>
        <w:t>building</w:t>
      </w:r>
      <w:r w:rsidR="001D2047">
        <w:rPr>
          <w:rFonts w:ascii="Times New Roman" w:hAnsi="Times New Roman" w:cs="Times New Roman"/>
          <w:sz w:val="24"/>
          <w:szCs w:val="24"/>
        </w:rPr>
        <w:t xml:space="preserve"> PV systems have data redundancy—historical and real-time values are captured, and standalone and client-server configurations are accommodated </w:t>
      </w:r>
      <w:r w:rsidR="00964BB9">
        <w:rPr>
          <w:rFonts w:ascii="Times New Roman" w:hAnsi="Times New Roman" w:cs="Times New Roman"/>
          <w:sz w:val="24"/>
          <w:szCs w:val="24"/>
        </w:rPr>
        <w:t>(figure 8)</w:t>
      </w:r>
      <w:r w:rsidR="00964BB9">
        <w:rPr>
          <w:rFonts w:ascii="Times New Roman" w:hAnsi="Times New Roman" w:cs="Times New Roman"/>
          <w:sz w:val="24"/>
          <w:szCs w:val="24"/>
        </w:rPr>
        <w:t xml:space="preserve"> </w:t>
      </w:r>
      <w:r w:rsidR="001D2047">
        <w:rPr>
          <w:rFonts w:ascii="Times New Roman" w:hAnsi="Times New Roman" w:cs="Times New Roman"/>
          <w:sz w:val="24"/>
          <w:szCs w:val="24"/>
        </w:rPr>
        <w:t>(Sayed and Gabbar, 2016).</w:t>
      </w:r>
    </w:p>
    <w:p w14:paraId="6E19F9AB" w14:textId="1AE81298" w:rsidR="001D2047" w:rsidRPr="001218D9" w:rsidRDefault="001D2047" w:rsidP="001D204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218D9">
        <w:rPr>
          <w:rFonts w:ascii="Times New Roman" w:hAnsi="Times New Roman" w:cs="Times New Roman"/>
          <w:sz w:val="24"/>
          <w:szCs w:val="24"/>
        </w:rPr>
        <w:t xml:space="preserve">Figure </w:t>
      </w:r>
      <w:r w:rsidR="0006154E">
        <w:rPr>
          <w:rFonts w:ascii="Times New Roman" w:hAnsi="Times New Roman" w:cs="Times New Roman"/>
          <w:sz w:val="24"/>
          <w:szCs w:val="24"/>
        </w:rPr>
        <w:t>8</w:t>
      </w:r>
      <w:r w:rsidRPr="001218D9">
        <w:rPr>
          <w:rFonts w:ascii="Times New Roman" w:hAnsi="Times New Roman" w:cs="Times New Roman"/>
          <w:sz w:val="24"/>
          <w:szCs w:val="24"/>
        </w:rPr>
        <w:t>.</w:t>
      </w:r>
    </w:p>
    <w:p w14:paraId="758C0031" w14:textId="77777777" w:rsidR="001D2047" w:rsidRDefault="001D2047" w:rsidP="001B6AD2">
      <w:pPr>
        <w:spacing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Typical PV plant network monitoring setup.</w:t>
      </w:r>
    </w:p>
    <w:p w14:paraId="16F0475F" w14:textId="77777777" w:rsidR="001D2047" w:rsidRPr="00E47F71" w:rsidRDefault="001D2047" w:rsidP="001D2047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46ECD" wp14:editId="2AB9268E">
            <wp:extent cx="5433820" cy="210502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36" cy="21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CCD3" w14:textId="77777777" w:rsidR="001D2047" w:rsidRPr="001D2047" w:rsidRDefault="001D2047" w:rsidP="001D2047">
      <w:pPr>
        <w:spacing w:line="480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  <w:r w:rsidRPr="00772BE7">
        <w:rPr>
          <w:rFonts w:ascii="Times New Roman" w:hAnsi="Times New Roman" w:cs="Times New Roman"/>
          <w:sz w:val="20"/>
          <w:szCs w:val="20"/>
        </w:rPr>
        <w:lastRenderedPageBreak/>
        <w:t>Note: adapted from figure 6 by Sayed, K and Gabbar, HA (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772BE7">
        <w:rPr>
          <w:rFonts w:ascii="Times New Roman" w:hAnsi="Times New Roman" w:cs="Times New Roman"/>
          <w:sz w:val="20"/>
          <w:szCs w:val="20"/>
        </w:rPr>
        <w:t>opyright 2016) in Chapter 18 – SCADA and smart energy grid control automation.</w:t>
      </w:r>
    </w:p>
    <w:p w14:paraId="71484390" w14:textId="7D18E7FB" w:rsidR="001A4E84" w:rsidRDefault="00BE7840" w:rsidP="00BA240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SolarEdge is under</w:t>
      </w:r>
      <w:r w:rsidR="00BA2404">
        <w:rPr>
          <w:rFonts w:ascii="Times New Roman" w:hAnsi="Times New Roman" w:cs="Times New Roman"/>
          <w:sz w:val="24"/>
          <w:szCs w:val="24"/>
        </w:rPr>
        <w:t>achiev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BA2404">
        <w:rPr>
          <w:rFonts w:ascii="Times New Roman" w:hAnsi="Times New Roman" w:cs="Times New Roman"/>
          <w:sz w:val="24"/>
          <w:szCs w:val="24"/>
        </w:rPr>
        <w:t xml:space="preserve"> </w:t>
      </w:r>
      <w:r w:rsidR="003E614D">
        <w:rPr>
          <w:rFonts w:ascii="Times New Roman" w:hAnsi="Times New Roman" w:cs="Times New Roman"/>
          <w:sz w:val="24"/>
          <w:szCs w:val="24"/>
        </w:rPr>
        <w:t xml:space="preserve">in the goal to improve inverter lifecycle </w:t>
      </w:r>
      <w:r w:rsidR="00BA2404">
        <w:rPr>
          <w:rFonts w:ascii="Times New Roman" w:hAnsi="Times New Roman" w:cs="Times New Roman"/>
          <w:sz w:val="24"/>
          <w:szCs w:val="24"/>
        </w:rPr>
        <w:t>(</w:t>
      </w:r>
      <w:r w:rsidR="00605A96">
        <w:rPr>
          <w:rFonts w:ascii="Times New Roman" w:hAnsi="Times New Roman" w:cs="Times New Roman"/>
          <w:sz w:val="24"/>
          <w:szCs w:val="24"/>
        </w:rPr>
        <w:t>Matijssen</w:t>
      </w:r>
      <w:r w:rsidR="00BA2404">
        <w:rPr>
          <w:rFonts w:ascii="Times New Roman" w:hAnsi="Times New Roman" w:cs="Times New Roman"/>
          <w:sz w:val="24"/>
          <w:szCs w:val="24"/>
        </w:rPr>
        <w:t xml:space="preserve">, 2020). </w:t>
      </w:r>
      <w:r w:rsidR="009B1083">
        <w:rPr>
          <w:rFonts w:ascii="Times New Roman" w:hAnsi="Times New Roman" w:cs="Times New Roman"/>
          <w:sz w:val="24"/>
          <w:szCs w:val="24"/>
        </w:rPr>
        <w:t xml:space="preserve">Public data is </w:t>
      </w:r>
      <w:r w:rsidR="007A190A">
        <w:rPr>
          <w:rFonts w:ascii="Times New Roman" w:hAnsi="Times New Roman" w:cs="Times New Roman"/>
          <w:sz w:val="24"/>
          <w:szCs w:val="24"/>
        </w:rPr>
        <w:t>limited,</w:t>
      </w:r>
      <w:r w:rsidR="009B1083">
        <w:rPr>
          <w:rFonts w:ascii="Times New Roman" w:hAnsi="Times New Roman" w:cs="Times New Roman"/>
          <w:sz w:val="24"/>
          <w:szCs w:val="24"/>
        </w:rPr>
        <w:t xml:space="preserve"> and </w:t>
      </w:r>
      <w:r w:rsidR="00CE56F6">
        <w:rPr>
          <w:rFonts w:ascii="Times New Roman" w:hAnsi="Times New Roman" w:cs="Times New Roman"/>
          <w:sz w:val="24"/>
          <w:szCs w:val="24"/>
        </w:rPr>
        <w:t>proprietary market data</w:t>
      </w:r>
      <w:r w:rsidR="009B1083">
        <w:rPr>
          <w:rFonts w:ascii="Times New Roman" w:hAnsi="Times New Roman" w:cs="Times New Roman"/>
          <w:sz w:val="24"/>
          <w:szCs w:val="24"/>
        </w:rPr>
        <w:t xml:space="preserve"> comes at a cost</w:t>
      </w:r>
      <w:r w:rsidR="00CE56F6">
        <w:rPr>
          <w:rFonts w:ascii="Times New Roman" w:hAnsi="Times New Roman" w:cs="Times New Roman"/>
          <w:sz w:val="24"/>
          <w:szCs w:val="24"/>
        </w:rPr>
        <w:t>,</w:t>
      </w:r>
      <w:r w:rsidR="009B1083">
        <w:rPr>
          <w:rFonts w:ascii="Times New Roman" w:hAnsi="Times New Roman" w:cs="Times New Roman"/>
          <w:sz w:val="24"/>
          <w:szCs w:val="24"/>
        </w:rPr>
        <w:t xml:space="preserve"> making it </w:t>
      </w:r>
      <w:r w:rsidR="00CE56F6">
        <w:rPr>
          <w:rFonts w:ascii="Times New Roman" w:hAnsi="Times New Roman" w:cs="Times New Roman"/>
          <w:sz w:val="24"/>
          <w:szCs w:val="24"/>
        </w:rPr>
        <w:t>difficult to ascertain</w:t>
      </w:r>
      <w:r w:rsidR="009B1083">
        <w:rPr>
          <w:rFonts w:ascii="Times New Roman" w:hAnsi="Times New Roman" w:cs="Times New Roman"/>
          <w:sz w:val="24"/>
          <w:szCs w:val="24"/>
        </w:rPr>
        <w:t xml:space="preserve"> </w:t>
      </w:r>
      <w:r w:rsidR="008F7B2D">
        <w:rPr>
          <w:rFonts w:ascii="Times New Roman" w:hAnsi="Times New Roman" w:cs="Times New Roman"/>
          <w:sz w:val="24"/>
          <w:szCs w:val="24"/>
        </w:rPr>
        <w:t xml:space="preserve">and strategize </w:t>
      </w:r>
      <w:r w:rsidR="002C64C1">
        <w:rPr>
          <w:rFonts w:ascii="Times New Roman" w:hAnsi="Times New Roman" w:cs="Times New Roman"/>
          <w:sz w:val="24"/>
          <w:szCs w:val="24"/>
        </w:rPr>
        <w:t xml:space="preserve">initiatives in </w:t>
      </w:r>
      <w:r w:rsidR="00676786">
        <w:rPr>
          <w:rFonts w:ascii="Times New Roman" w:hAnsi="Times New Roman" w:cs="Times New Roman"/>
          <w:sz w:val="24"/>
          <w:szCs w:val="24"/>
        </w:rPr>
        <w:t>innovation</w:t>
      </w:r>
      <w:r w:rsidR="002A7C2F">
        <w:rPr>
          <w:rFonts w:ascii="Times New Roman" w:hAnsi="Times New Roman" w:cs="Times New Roman"/>
          <w:sz w:val="24"/>
          <w:szCs w:val="24"/>
        </w:rPr>
        <w:t xml:space="preserve"> or marketing</w:t>
      </w:r>
      <w:r w:rsidR="00CE56F6">
        <w:rPr>
          <w:rFonts w:ascii="Times New Roman" w:hAnsi="Times New Roman" w:cs="Times New Roman"/>
          <w:sz w:val="24"/>
          <w:szCs w:val="24"/>
        </w:rPr>
        <w:t xml:space="preserve">. </w:t>
      </w:r>
      <w:r w:rsidR="001D2047">
        <w:rPr>
          <w:rFonts w:ascii="Times New Roman" w:hAnsi="Times New Roman" w:cs="Times New Roman"/>
          <w:sz w:val="24"/>
          <w:szCs w:val="24"/>
        </w:rPr>
        <w:t xml:space="preserve">Consideration of </w:t>
      </w:r>
      <w:r w:rsidR="00BA2404">
        <w:rPr>
          <w:rFonts w:ascii="Times New Roman" w:hAnsi="Times New Roman" w:cs="Times New Roman"/>
          <w:sz w:val="24"/>
          <w:szCs w:val="24"/>
        </w:rPr>
        <w:t>PV inverter</w:t>
      </w:r>
      <w:r w:rsidR="001D2047">
        <w:rPr>
          <w:rFonts w:ascii="Times New Roman" w:hAnsi="Times New Roman" w:cs="Times New Roman"/>
          <w:sz w:val="24"/>
          <w:szCs w:val="24"/>
        </w:rPr>
        <w:t xml:space="preserve"> </w:t>
      </w:r>
      <w:r w:rsidR="00BA2404">
        <w:rPr>
          <w:rFonts w:ascii="Times New Roman" w:hAnsi="Times New Roman" w:cs="Times New Roman"/>
          <w:sz w:val="24"/>
          <w:szCs w:val="24"/>
        </w:rPr>
        <w:t>segment</w:t>
      </w:r>
      <w:r w:rsidR="001D2047">
        <w:rPr>
          <w:rFonts w:ascii="Times New Roman" w:hAnsi="Times New Roman" w:cs="Times New Roman"/>
          <w:sz w:val="24"/>
          <w:szCs w:val="24"/>
        </w:rPr>
        <w:t xml:space="preserve"> impact forces, growth drivers, supplier and buy bargaining power, </w:t>
      </w:r>
      <w:r w:rsidR="00BA2404">
        <w:rPr>
          <w:rFonts w:ascii="Times New Roman" w:hAnsi="Times New Roman" w:cs="Times New Roman"/>
          <w:sz w:val="24"/>
          <w:szCs w:val="24"/>
        </w:rPr>
        <w:t xml:space="preserve">and presence of </w:t>
      </w:r>
      <w:r w:rsidR="001D2047">
        <w:rPr>
          <w:rFonts w:ascii="Times New Roman" w:hAnsi="Times New Roman" w:cs="Times New Roman"/>
          <w:sz w:val="24"/>
          <w:szCs w:val="24"/>
        </w:rPr>
        <w:t xml:space="preserve">new entrants can provide a better analysis. Secondary </w:t>
      </w:r>
      <w:r w:rsidR="001D2047" w:rsidRPr="00CF69BA">
        <w:rPr>
          <w:rFonts w:ascii="Times New Roman" w:hAnsi="Times New Roman" w:cs="Times New Roman"/>
          <w:sz w:val="24"/>
          <w:szCs w:val="24"/>
        </w:rPr>
        <w:t>research</w:t>
      </w:r>
      <w:r w:rsidR="001D2047">
        <w:rPr>
          <w:rFonts w:ascii="Times New Roman" w:hAnsi="Times New Roman" w:cs="Times New Roman"/>
          <w:sz w:val="24"/>
          <w:szCs w:val="24"/>
        </w:rPr>
        <w:t xml:space="preserve">, from </w:t>
      </w:r>
      <w:r w:rsidR="001D2047" w:rsidRPr="00CF69BA">
        <w:rPr>
          <w:rFonts w:ascii="Times New Roman" w:hAnsi="Times New Roman" w:cs="Times New Roman"/>
          <w:sz w:val="24"/>
          <w:szCs w:val="24"/>
        </w:rPr>
        <w:t xml:space="preserve">government sources, authorized sites, </w:t>
      </w:r>
      <w:r w:rsidR="001D2047">
        <w:rPr>
          <w:rFonts w:ascii="Times New Roman" w:hAnsi="Times New Roman" w:cs="Times New Roman"/>
          <w:sz w:val="24"/>
          <w:szCs w:val="24"/>
        </w:rPr>
        <w:t>and subsidiary</w:t>
      </w:r>
      <w:r w:rsidR="001D2047" w:rsidRPr="00CF69BA">
        <w:rPr>
          <w:rFonts w:ascii="Times New Roman" w:hAnsi="Times New Roman" w:cs="Times New Roman"/>
          <w:sz w:val="24"/>
          <w:szCs w:val="24"/>
        </w:rPr>
        <w:t xml:space="preserve"> websites</w:t>
      </w:r>
      <w:r w:rsidR="001D2047">
        <w:rPr>
          <w:rFonts w:ascii="Times New Roman" w:hAnsi="Times New Roman" w:cs="Times New Roman"/>
          <w:sz w:val="24"/>
          <w:szCs w:val="24"/>
        </w:rPr>
        <w:t xml:space="preserve"> may </w:t>
      </w:r>
      <w:r w:rsidR="009B1083">
        <w:rPr>
          <w:rFonts w:ascii="Times New Roman" w:hAnsi="Times New Roman" w:cs="Times New Roman"/>
          <w:sz w:val="24"/>
          <w:szCs w:val="24"/>
        </w:rPr>
        <w:t>give</w:t>
      </w:r>
      <w:r w:rsidR="001D2047">
        <w:rPr>
          <w:rFonts w:ascii="Times New Roman" w:hAnsi="Times New Roman" w:cs="Times New Roman"/>
          <w:sz w:val="24"/>
          <w:szCs w:val="24"/>
        </w:rPr>
        <w:t xml:space="preserve"> a clearer </w:t>
      </w:r>
      <w:r w:rsidR="009B1083">
        <w:rPr>
          <w:rFonts w:ascii="Times New Roman" w:hAnsi="Times New Roman" w:cs="Times New Roman"/>
          <w:sz w:val="24"/>
          <w:szCs w:val="24"/>
        </w:rPr>
        <w:t>assessment</w:t>
      </w:r>
      <w:r w:rsidR="001D2047">
        <w:rPr>
          <w:rFonts w:ascii="Times New Roman" w:hAnsi="Times New Roman" w:cs="Times New Roman"/>
          <w:sz w:val="24"/>
          <w:szCs w:val="24"/>
        </w:rPr>
        <w:t>.</w:t>
      </w:r>
    </w:p>
    <w:p w14:paraId="48CA82F9" w14:textId="1418C046" w:rsidR="00340335" w:rsidRPr="00EC5830" w:rsidRDefault="00A23B45" w:rsidP="00FE5B5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Grow</w:t>
      </w:r>
      <w:r w:rsidR="00996276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in the</w:t>
      </w:r>
      <w:r w:rsidR="00C825B8">
        <w:rPr>
          <w:rFonts w:ascii="Times New Roman" w:hAnsi="Times New Roman" w:cs="Times New Roman"/>
          <w:sz w:val="24"/>
          <w:szCs w:val="24"/>
        </w:rPr>
        <w:t xml:space="preserve"> </w:t>
      </w:r>
      <w:r w:rsidR="00FE5B59">
        <w:rPr>
          <w:rFonts w:ascii="Times New Roman" w:hAnsi="Times New Roman" w:cs="Times New Roman"/>
          <w:sz w:val="24"/>
          <w:szCs w:val="24"/>
        </w:rPr>
        <w:t>utilities</w:t>
      </w:r>
      <w:r w:rsidR="00C825B8">
        <w:rPr>
          <w:rFonts w:ascii="Times New Roman" w:hAnsi="Times New Roman" w:cs="Times New Roman"/>
          <w:sz w:val="24"/>
          <w:szCs w:val="24"/>
        </w:rPr>
        <w:t xml:space="preserve"> </w:t>
      </w:r>
      <w:r w:rsidR="0028665D">
        <w:rPr>
          <w:rFonts w:ascii="Times New Roman" w:hAnsi="Times New Roman" w:cs="Times New Roman"/>
          <w:sz w:val="24"/>
          <w:szCs w:val="24"/>
        </w:rPr>
        <w:t>segment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1D34">
        <w:rPr>
          <w:rFonts w:ascii="Times New Roman" w:hAnsi="Times New Roman" w:cs="Times New Roman"/>
          <w:sz w:val="24"/>
          <w:szCs w:val="24"/>
        </w:rPr>
        <w:t xml:space="preserve">highly </w:t>
      </w:r>
      <w:r w:rsidR="007A30CB">
        <w:rPr>
          <w:rFonts w:ascii="Times New Roman" w:hAnsi="Times New Roman" w:cs="Times New Roman"/>
          <w:sz w:val="24"/>
          <w:szCs w:val="24"/>
        </w:rPr>
        <w:t xml:space="preserve">depends </w:t>
      </w:r>
      <w:r w:rsidR="00C825B8">
        <w:rPr>
          <w:rFonts w:ascii="Times New Roman" w:hAnsi="Times New Roman" w:cs="Times New Roman"/>
          <w:sz w:val="24"/>
          <w:szCs w:val="24"/>
        </w:rPr>
        <w:t xml:space="preserve">on </w:t>
      </w:r>
      <w:r w:rsidR="00711D34">
        <w:rPr>
          <w:rFonts w:ascii="Times New Roman" w:hAnsi="Times New Roman" w:cs="Times New Roman"/>
          <w:sz w:val="24"/>
          <w:szCs w:val="24"/>
        </w:rPr>
        <w:t xml:space="preserve">factors </w:t>
      </w:r>
      <w:r w:rsidR="00962BFF">
        <w:rPr>
          <w:rFonts w:ascii="Times New Roman" w:hAnsi="Times New Roman" w:cs="Times New Roman"/>
          <w:sz w:val="24"/>
          <w:szCs w:val="24"/>
        </w:rPr>
        <w:t>that drive</w:t>
      </w:r>
      <w:r w:rsidR="00711D34">
        <w:rPr>
          <w:rFonts w:ascii="Times New Roman" w:hAnsi="Times New Roman" w:cs="Times New Roman"/>
          <w:sz w:val="24"/>
          <w:szCs w:val="24"/>
        </w:rPr>
        <w:t xml:space="preserve"> </w:t>
      </w:r>
      <w:r w:rsidR="00C825B8">
        <w:rPr>
          <w:rFonts w:ascii="Times New Roman" w:hAnsi="Times New Roman" w:cs="Times New Roman"/>
          <w:sz w:val="24"/>
          <w:szCs w:val="24"/>
        </w:rPr>
        <w:t>investment</w:t>
      </w:r>
      <w:r w:rsidR="00711D34">
        <w:rPr>
          <w:rFonts w:ascii="Times New Roman" w:hAnsi="Times New Roman" w:cs="Times New Roman"/>
          <w:sz w:val="24"/>
          <w:szCs w:val="24"/>
        </w:rPr>
        <w:t xml:space="preserve"> </w:t>
      </w:r>
      <w:r w:rsidR="007A30CB">
        <w:rPr>
          <w:rFonts w:ascii="Times New Roman" w:hAnsi="Times New Roman" w:cs="Times New Roman"/>
          <w:sz w:val="24"/>
          <w:szCs w:val="24"/>
        </w:rPr>
        <w:t xml:space="preserve">of capital </w:t>
      </w:r>
      <w:r w:rsidR="00711D34">
        <w:rPr>
          <w:rFonts w:ascii="Times New Roman" w:hAnsi="Times New Roman" w:cs="Times New Roman"/>
          <w:sz w:val="24"/>
          <w:szCs w:val="24"/>
        </w:rPr>
        <w:t xml:space="preserve">and </w:t>
      </w:r>
      <w:r w:rsidR="00D8688D">
        <w:rPr>
          <w:rFonts w:ascii="Times New Roman" w:hAnsi="Times New Roman" w:cs="Times New Roman"/>
          <w:sz w:val="24"/>
          <w:szCs w:val="24"/>
        </w:rPr>
        <w:t xml:space="preserve">the </w:t>
      </w:r>
      <w:r w:rsidR="00711D34">
        <w:rPr>
          <w:rFonts w:ascii="Times New Roman" w:hAnsi="Times New Roman" w:cs="Times New Roman"/>
          <w:sz w:val="24"/>
          <w:szCs w:val="24"/>
        </w:rPr>
        <w:t>competitive landscape</w:t>
      </w:r>
      <w:r w:rsidR="00FE5B59">
        <w:rPr>
          <w:rFonts w:ascii="Times New Roman" w:hAnsi="Times New Roman" w:cs="Times New Roman"/>
          <w:sz w:val="24"/>
          <w:szCs w:val="24"/>
        </w:rPr>
        <w:t xml:space="preserve">. Such factors </w:t>
      </w:r>
      <w:r w:rsidR="00C825B8">
        <w:rPr>
          <w:rFonts w:ascii="Times New Roman" w:hAnsi="Times New Roman" w:cs="Times New Roman"/>
          <w:sz w:val="24"/>
          <w:szCs w:val="24"/>
        </w:rPr>
        <w:t>determine</w:t>
      </w:r>
      <w:r w:rsidR="00FE5B59">
        <w:rPr>
          <w:rFonts w:ascii="Times New Roman" w:hAnsi="Times New Roman" w:cs="Times New Roman"/>
          <w:sz w:val="24"/>
          <w:szCs w:val="24"/>
        </w:rPr>
        <w:t xml:space="preserve"> how</w:t>
      </w:r>
      <w:r w:rsidR="00C825B8">
        <w:rPr>
          <w:rFonts w:ascii="Times New Roman" w:hAnsi="Times New Roman" w:cs="Times New Roman"/>
          <w:sz w:val="24"/>
          <w:szCs w:val="24"/>
        </w:rPr>
        <w:t xml:space="preserve"> well </w:t>
      </w:r>
      <w:r w:rsidR="00711D34">
        <w:rPr>
          <w:rFonts w:ascii="Times New Roman" w:hAnsi="Times New Roman" w:cs="Times New Roman"/>
          <w:sz w:val="24"/>
          <w:szCs w:val="24"/>
        </w:rPr>
        <w:t>a</w:t>
      </w:r>
      <w:r w:rsidR="00C825B8">
        <w:rPr>
          <w:rFonts w:ascii="Times New Roman" w:hAnsi="Times New Roman" w:cs="Times New Roman"/>
          <w:sz w:val="24"/>
          <w:szCs w:val="24"/>
        </w:rPr>
        <w:t xml:space="preserve"> company lever</w:t>
      </w:r>
      <w:r w:rsidR="00FE5B59">
        <w:rPr>
          <w:rFonts w:ascii="Times New Roman" w:hAnsi="Times New Roman" w:cs="Times New Roman"/>
          <w:sz w:val="24"/>
          <w:szCs w:val="24"/>
        </w:rPr>
        <w:t>s</w:t>
      </w:r>
      <w:r w:rsidR="00C825B8">
        <w:rPr>
          <w:rFonts w:ascii="Times New Roman" w:hAnsi="Times New Roman" w:cs="Times New Roman"/>
          <w:sz w:val="24"/>
          <w:szCs w:val="24"/>
        </w:rPr>
        <w:t xml:space="preserve"> long-term</w:t>
      </w:r>
      <w:r w:rsidR="00C825B8" w:rsidRPr="00EC5830">
        <w:rPr>
          <w:rFonts w:ascii="Times New Roman" w:hAnsi="Times New Roman" w:cs="Times New Roman"/>
          <w:sz w:val="24"/>
          <w:szCs w:val="24"/>
        </w:rPr>
        <w:t xml:space="preserve"> </w:t>
      </w:r>
      <w:r w:rsidR="00C35834">
        <w:rPr>
          <w:rFonts w:ascii="Times New Roman" w:hAnsi="Times New Roman" w:cs="Times New Roman"/>
          <w:sz w:val="24"/>
          <w:szCs w:val="24"/>
        </w:rPr>
        <w:t>initiatives</w:t>
      </w:r>
      <w:r w:rsidR="00C825B8">
        <w:rPr>
          <w:rFonts w:ascii="Times New Roman" w:hAnsi="Times New Roman" w:cs="Times New Roman"/>
          <w:sz w:val="24"/>
          <w:szCs w:val="24"/>
        </w:rPr>
        <w:t xml:space="preserve"> with governments</w:t>
      </w:r>
      <w:r w:rsidR="00711D34">
        <w:rPr>
          <w:rFonts w:ascii="Times New Roman" w:hAnsi="Times New Roman" w:cs="Times New Roman"/>
          <w:sz w:val="24"/>
          <w:szCs w:val="24"/>
        </w:rPr>
        <w:t xml:space="preserve"> </w:t>
      </w:r>
      <w:r w:rsidR="00FE5B59">
        <w:rPr>
          <w:rFonts w:ascii="Times New Roman" w:hAnsi="Times New Roman" w:cs="Times New Roman"/>
          <w:sz w:val="24"/>
          <w:szCs w:val="24"/>
        </w:rPr>
        <w:t xml:space="preserve">and </w:t>
      </w:r>
      <w:r w:rsidR="00C825B8">
        <w:rPr>
          <w:rFonts w:ascii="Times New Roman" w:hAnsi="Times New Roman" w:cs="Times New Roman"/>
          <w:sz w:val="24"/>
          <w:szCs w:val="24"/>
        </w:rPr>
        <w:t>procure</w:t>
      </w:r>
      <w:r w:rsidR="00FE5B59">
        <w:rPr>
          <w:rFonts w:ascii="Times New Roman" w:hAnsi="Times New Roman" w:cs="Times New Roman"/>
          <w:sz w:val="24"/>
          <w:szCs w:val="24"/>
        </w:rPr>
        <w:t>s</w:t>
      </w:r>
      <w:r w:rsidR="00C825B8">
        <w:rPr>
          <w:rFonts w:ascii="Times New Roman" w:hAnsi="Times New Roman" w:cs="Times New Roman"/>
          <w:sz w:val="24"/>
          <w:szCs w:val="24"/>
        </w:rPr>
        <w:t xml:space="preserve"> capital to </w:t>
      </w:r>
      <w:r w:rsidR="007A30CB">
        <w:rPr>
          <w:rFonts w:ascii="Times New Roman" w:hAnsi="Times New Roman" w:cs="Times New Roman"/>
          <w:sz w:val="24"/>
          <w:szCs w:val="24"/>
        </w:rPr>
        <w:t xml:space="preserve">manufacturers and </w:t>
      </w:r>
      <w:r w:rsidR="00D011CF">
        <w:rPr>
          <w:rFonts w:ascii="Times New Roman" w:hAnsi="Times New Roman" w:cs="Times New Roman"/>
          <w:sz w:val="24"/>
          <w:szCs w:val="24"/>
        </w:rPr>
        <w:t>partners, i.e., regulatory requirements</w:t>
      </w:r>
      <w:r w:rsidR="00C825B8">
        <w:rPr>
          <w:rFonts w:ascii="Times New Roman" w:hAnsi="Times New Roman" w:cs="Times New Roman"/>
          <w:sz w:val="24"/>
          <w:szCs w:val="24"/>
        </w:rPr>
        <w:t xml:space="preserve">, </w:t>
      </w:r>
      <w:r w:rsidR="00D011CF">
        <w:rPr>
          <w:rFonts w:ascii="Times New Roman" w:hAnsi="Times New Roman" w:cs="Times New Roman"/>
          <w:sz w:val="24"/>
          <w:szCs w:val="24"/>
        </w:rPr>
        <w:t xml:space="preserve">plant </w:t>
      </w:r>
      <w:r w:rsidR="003A48E3">
        <w:rPr>
          <w:rFonts w:ascii="Times New Roman" w:hAnsi="Times New Roman" w:cs="Times New Roman"/>
          <w:sz w:val="24"/>
          <w:szCs w:val="24"/>
        </w:rPr>
        <w:t>infrastructure</w:t>
      </w:r>
      <w:r w:rsidR="00D011CF">
        <w:rPr>
          <w:rFonts w:ascii="Times New Roman" w:hAnsi="Times New Roman" w:cs="Times New Roman"/>
          <w:sz w:val="24"/>
          <w:szCs w:val="24"/>
        </w:rPr>
        <w:t xml:space="preserve">, </w:t>
      </w:r>
      <w:r w:rsidR="00711D34">
        <w:rPr>
          <w:rFonts w:ascii="Times New Roman" w:hAnsi="Times New Roman" w:cs="Times New Roman"/>
          <w:sz w:val="24"/>
          <w:szCs w:val="24"/>
        </w:rPr>
        <w:t>and</w:t>
      </w:r>
      <w:r w:rsidR="00C825B8">
        <w:rPr>
          <w:rFonts w:ascii="Times New Roman" w:hAnsi="Times New Roman" w:cs="Times New Roman"/>
          <w:sz w:val="24"/>
          <w:szCs w:val="24"/>
        </w:rPr>
        <w:t xml:space="preserve"> </w:t>
      </w:r>
      <w:r w:rsidR="003A48E3">
        <w:rPr>
          <w:rFonts w:ascii="Times New Roman" w:hAnsi="Times New Roman" w:cs="Times New Roman"/>
          <w:sz w:val="24"/>
          <w:szCs w:val="24"/>
        </w:rPr>
        <w:t>implementation framework</w:t>
      </w:r>
      <w:r w:rsidR="00D011CF">
        <w:rPr>
          <w:rFonts w:ascii="Times New Roman" w:hAnsi="Times New Roman" w:cs="Times New Roman"/>
          <w:sz w:val="24"/>
          <w:szCs w:val="24"/>
        </w:rPr>
        <w:t xml:space="preserve"> </w:t>
      </w:r>
      <w:r w:rsidR="00C825B8">
        <w:rPr>
          <w:rFonts w:ascii="Times New Roman" w:hAnsi="Times New Roman" w:cs="Times New Roman"/>
          <w:sz w:val="24"/>
          <w:szCs w:val="24"/>
        </w:rPr>
        <w:t xml:space="preserve">(Sayed and Gabbar, 2016). </w:t>
      </w:r>
      <w:r w:rsidR="00711D34" w:rsidRPr="00EC5830">
        <w:rPr>
          <w:rFonts w:ascii="Times New Roman" w:hAnsi="Times New Roman" w:cs="Times New Roman"/>
          <w:sz w:val="24"/>
          <w:szCs w:val="24"/>
        </w:rPr>
        <w:t>Kendall and Pais</w:t>
      </w:r>
      <w:r w:rsidR="00711D34">
        <w:rPr>
          <w:rFonts w:ascii="Times New Roman" w:hAnsi="Times New Roman" w:cs="Times New Roman"/>
          <w:sz w:val="24"/>
          <w:szCs w:val="24"/>
        </w:rPr>
        <w:t xml:space="preserve"> (</w:t>
      </w:r>
      <w:r w:rsidR="00711D34" w:rsidRPr="00EC5830">
        <w:rPr>
          <w:rFonts w:ascii="Times New Roman" w:hAnsi="Times New Roman" w:cs="Times New Roman"/>
          <w:sz w:val="24"/>
          <w:szCs w:val="24"/>
        </w:rPr>
        <w:t>2018)</w:t>
      </w:r>
      <w:r w:rsidR="00711D34">
        <w:rPr>
          <w:rFonts w:ascii="Times New Roman" w:hAnsi="Times New Roman" w:cs="Times New Roman"/>
          <w:sz w:val="24"/>
          <w:szCs w:val="24"/>
        </w:rPr>
        <w:t xml:space="preserve"> </w:t>
      </w:r>
      <w:r w:rsidR="003660EC">
        <w:rPr>
          <w:rFonts w:ascii="Times New Roman" w:hAnsi="Times New Roman" w:cs="Times New Roman"/>
          <w:sz w:val="24"/>
          <w:szCs w:val="24"/>
        </w:rPr>
        <w:t xml:space="preserve">ascertain </w:t>
      </w:r>
      <w:r w:rsidR="00FE5B59">
        <w:rPr>
          <w:rFonts w:ascii="Times New Roman" w:hAnsi="Times New Roman" w:cs="Times New Roman"/>
          <w:sz w:val="24"/>
          <w:szCs w:val="24"/>
        </w:rPr>
        <w:t xml:space="preserve">five factors </w:t>
      </w:r>
      <w:r w:rsidR="003660EC">
        <w:rPr>
          <w:rFonts w:ascii="Times New Roman" w:hAnsi="Times New Roman" w:cs="Times New Roman"/>
          <w:sz w:val="24"/>
          <w:szCs w:val="24"/>
        </w:rPr>
        <w:t>t</w:t>
      </w:r>
      <w:r w:rsidR="003A48E3">
        <w:rPr>
          <w:rFonts w:ascii="Times New Roman" w:hAnsi="Times New Roman" w:cs="Times New Roman"/>
          <w:sz w:val="24"/>
          <w:szCs w:val="24"/>
        </w:rPr>
        <w:t>o</w:t>
      </w:r>
      <w:r w:rsidR="003660EC">
        <w:rPr>
          <w:rFonts w:ascii="Times New Roman" w:hAnsi="Times New Roman" w:cs="Times New Roman"/>
          <w:sz w:val="24"/>
          <w:szCs w:val="24"/>
        </w:rPr>
        <w:t xml:space="preserve"> </w:t>
      </w:r>
      <w:r w:rsidR="00FE5B59">
        <w:rPr>
          <w:rFonts w:ascii="Times New Roman" w:hAnsi="Times New Roman" w:cs="Times New Roman"/>
          <w:sz w:val="24"/>
          <w:szCs w:val="24"/>
        </w:rPr>
        <w:t xml:space="preserve">support </w:t>
      </w:r>
      <w:r w:rsidR="007A30CB">
        <w:rPr>
          <w:rFonts w:ascii="Times New Roman" w:hAnsi="Times New Roman" w:cs="Times New Roman"/>
          <w:sz w:val="24"/>
          <w:szCs w:val="24"/>
        </w:rPr>
        <w:t xml:space="preserve">how well </w:t>
      </w:r>
      <w:r w:rsidR="00F3510D">
        <w:rPr>
          <w:rFonts w:ascii="Times New Roman" w:hAnsi="Times New Roman" w:cs="Times New Roman"/>
          <w:sz w:val="24"/>
          <w:szCs w:val="24"/>
        </w:rPr>
        <w:t>investment capita</w:t>
      </w:r>
      <w:r w:rsidR="00711D34">
        <w:rPr>
          <w:rFonts w:ascii="Times New Roman" w:hAnsi="Times New Roman" w:cs="Times New Roman"/>
          <w:sz w:val="24"/>
          <w:szCs w:val="24"/>
        </w:rPr>
        <w:t>l</w:t>
      </w:r>
      <w:r w:rsidR="007A30CB">
        <w:rPr>
          <w:rFonts w:ascii="Times New Roman" w:hAnsi="Times New Roman" w:cs="Times New Roman"/>
          <w:sz w:val="24"/>
          <w:szCs w:val="24"/>
        </w:rPr>
        <w:t xml:space="preserve"> impacts renewable projects</w:t>
      </w:r>
      <w:r w:rsidR="00DB3468">
        <w:rPr>
          <w:rFonts w:ascii="Times New Roman" w:hAnsi="Times New Roman" w:cs="Times New Roman"/>
          <w:sz w:val="24"/>
          <w:szCs w:val="24"/>
        </w:rPr>
        <w:t xml:space="preserve">. </w:t>
      </w:r>
      <w:r w:rsidR="00962BFF">
        <w:rPr>
          <w:rFonts w:ascii="Times New Roman" w:hAnsi="Times New Roman" w:cs="Times New Roman"/>
          <w:sz w:val="24"/>
          <w:szCs w:val="24"/>
        </w:rPr>
        <w:t>Using such factors, o</w:t>
      </w:r>
      <w:r w:rsidR="00DB3468">
        <w:rPr>
          <w:rFonts w:ascii="Times New Roman" w:hAnsi="Times New Roman" w:cs="Times New Roman"/>
          <w:sz w:val="24"/>
          <w:szCs w:val="24"/>
        </w:rPr>
        <w:t xml:space="preserve">ne can further explore growth </w:t>
      </w:r>
      <w:r w:rsidR="00AE1C1D">
        <w:rPr>
          <w:rFonts w:ascii="Times New Roman" w:hAnsi="Times New Roman" w:cs="Times New Roman"/>
          <w:sz w:val="24"/>
          <w:szCs w:val="24"/>
        </w:rPr>
        <w:t>opportunities</w:t>
      </w:r>
      <w:r w:rsidR="005F74F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0F59F5" w14:textId="16D52BAD" w:rsidR="00340335" w:rsidRDefault="00217A2C" w:rsidP="00340335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7B2D">
        <w:rPr>
          <w:rFonts w:ascii="Times New Roman" w:hAnsi="Times New Roman" w:cs="Times New Roman"/>
          <w:sz w:val="24"/>
          <w:szCs w:val="24"/>
        </w:rPr>
        <w:t>G</w:t>
      </w:r>
      <w:r w:rsidR="00340335" w:rsidRPr="008F7B2D">
        <w:rPr>
          <w:rFonts w:ascii="Times New Roman" w:hAnsi="Times New Roman" w:cs="Times New Roman"/>
          <w:sz w:val="24"/>
          <w:szCs w:val="24"/>
        </w:rPr>
        <w:t>rid regulations</w:t>
      </w:r>
      <w:r w:rsidR="00340335" w:rsidRPr="00EC5830">
        <w:rPr>
          <w:rFonts w:ascii="Times New Roman" w:hAnsi="Times New Roman" w:cs="Times New Roman"/>
          <w:sz w:val="24"/>
          <w:szCs w:val="24"/>
        </w:rPr>
        <w:t xml:space="preserve">. Solar </w:t>
      </w:r>
      <w:r w:rsidR="00D640CA">
        <w:rPr>
          <w:rFonts w:ascii="Times New Roman" w:hAnsi="Times New Roman" w:cs="Times New Roman"/>
          <w:sz w:val="24"/>
          <w:szCs w:val="24"/>
        </w:rPr>
        <w:t xml:space="preserve">systems </w:t>
      </w:r>
      <w:r w:rsidR="00340335" w:rsidRPr="00EC5830">
        <w:rPr>
          <w:rFonts w:ascii="Times New Roman" w:hAnsi="Times New Roman" w:cs="Times New Roman"/>
          <w:sz w:val="24"/>
          <w:szCs w:val="24"/>
        </w:rPr>
        <w:t xml:space="preserve">require product standards and </w:t>
      </w:r>
      <w:r w:rsidR="00565E49">
        <w:rPr>
          <w:rFonts w:ascii="Times New Roman" w:hAnsi="Times New Roman" w:cs="Times New Roman"/>
          <w:sz w:val="24"/>
          <w:szCs w:val="24"/>
        </w:rPr>
        <w:t>assurance for performance across project lifespan</w:t>
      </w:r>
      <w:r w:rsidR="00340335" w:rsidRPr="00EC5830">
        <w:rPr>
          <w:rFonts w:ascii="Times New Roman" w:hAnsi="Times New Roman" w:cs="Times New Roman"/>
          <w:sz w:val="24"/>
          <w:szCs w:val="24"/>
        </w:rPr>
        <w:t>.</w:t>
      </w:r>
    </w:p>
    <w:p w14:paraId="712FFF9E" w14:textId="6CDB9B3B" w:rsidR="0089369E" w:rsidRPr="00EC5830" w:rsidRDefault="0089369E" w:rsidP="0089369E">
      <w:pPr>
        <w:pStyle w:val="ListParagraph"/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Measure the amount of pro-renewable policies of least-cost models, and delivery instruments for electrification</w:t>
      </w:r>
      <w:r w:rsidR="00217A2C">
        <w:rPr>
          <w:rFonts w:ascii="Times New Roman" w:hAnsi="Times New Roman" w:cs="Times New Roman"/>
          <w:sz w:val="24"/>
          <w:szCs w:val="24"/>
        </w:rPr>
        <w:t xml:space="preserve"> (Energy catalyst, 2020)</w:t>
      </w:r>
      <w:r>
        <w:rPr>
          <w:rFonts w:ascii="Times New Roman" w:hAnsi="Times New Roman" w:cs="Times New Roman"/>
          <w:sz w:val="24"/>
          <w:szCs w:val="24"/>
        </w:rPr>
        <w:t>.</w:t>
      </w:r>
      <w:r w:rsidR="00217A2C">
        <w:rPr>
          <w:rFonts w:ascii="Times New Roman" w:hAnsi="Times New Roman" w:cs="Times New Roman"/>
          <w:sz w:val="24"/>
          <w:szCs w:val="24"/>
        </w:rPr>
        <w:t xml:space="preserve"> Example is </w:t>
      </w:r>
      <w:r w:rsidR="00435AA4">
        <w:rPr>
          <w:rFonts w:ascii="Times New Roman" w:hAnsi="Times New Roman" w:cs="Times New Roman"/>
          <w:sz w:val="24"/>
          <w:szCs w:val="24"/>
        </w:rPr>
        <w:t>standard deviation</w:t>
      </w:r>
      <w:r w:rsidR="00217A2C">
        <w:rPr>
          <w:rFonts w:ascii="Times New Roman" w:hAnsi="Times New Roman" w:cs="Times New Roman"/>
          <w:sz w:val="24"/>
          <w:szCs w:val="24"/>
        </w:rPr>
        <w:t xml:space="preserve"> of quality assurance</w:t>
      </w:r>
      <w:r w:rsidR="00435AA4">
        <w:rPr>
          <w:rFonts w:ascii="Times New Roman" w:hAnsi="Times New Roman" w:cs="Times New Roman"/>
          <w:sz w:val="24"/>
          <w:szCs w:val="24"/>
        </w:rPr>
        <w:t xml:space="preserve"> above/below </w:t>
      </w:r>
      <w:r w:rsidR="00841ABF">
        <w:rPr>
          <w:rFonts w:ascii="Times New Roman" w:hAnsi="Times New Roman" w:cs="Times New Roman"/>
          <w:sz w:val="24"/>
          <w:szCs w:val="24"/>
        </w:rPr>
        <w:t xml:space="preserve">regional </w:t>
      </w:r>
      <w:r w:rsidR="00435AA4">
        <w:rPr>
          <w:rFonts w:ascii="Times New Roman" w:hAnsi="Times New Roman" w:cs="Times New Roman"/>
          <w:sz w:val="24"/>
          <w:szCs w:val="24"/>
        </w:rPr>
        <w:t>benchmark</w:t>
      </w:r>
      <w:r w:rsidR="00217A2C">
        <w:rPr>
          <w:rFonts w:ascii="Times New Roman" w:hAnsi="Times New Roman" w:cs="Times New Roman"/>
          <w:sz w:val="24"/>
          <w:szCs w:val="24"/>
        </w:rPr>
        <w:t>.</w:t>
      </w:r>
    </w:p>
    <w:p w14:paraId="64AFA52D" w14:textId="293C7ECB" w:rsidR="0089369E" w:rsidRPr="001F1030" w:rsidRDefault="00340335" w:rsidP="001F1030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7B2D">
        <w:rPr>
          <w:rFonts w:ascii="Times New Roman" w:hAnsi="Times New Roman" w:cs="Times New Roman"/>
          <w:sz w:val="24"/>
          <w:szCs w:val="24"/>
        </w:rPr>
        <w:t>Business environment</w:t>
      </w:r>
      <w:r w:rsidRPr="00EC5830">
        <w:rPr>
          <w:rFonts w:ascii="Times New Roman" w:hAnsi="Times New Roman" w:cs="Times New Roman"/>
          <w:sz w:val="24"/>
          <w:szCs w:val="24"/>
        </w:rPr>
        <w:t xml:space="preserve">. Licensing, </w:t>
      </w:r>
      <w:r w:rsidR="00B05D1B">
        <w:rPr>
          <w:rFonts w:ascii="Times New Roman" w:hAnsi="Times New Roman" w:cs="Times New Roman"/>
          <w:sz w:val="24"/>
          <w:szCs w:val="24"/>
        </w:rPr>
        <w:t>legal</w:t>
      </w:r>
      <w:r w:rsidRPr="00EC5830">
        <w:rPr>
          <w:rFonts w:ascii="Times New Roman" w:hAnsi="Times New Roman" w:cs="Times New Roman"/>
          <w:sz w:val="24"/>
          <w:szCs w:val="24"/>
        </w:rPr>
        <w:t xml:space="preserve"> practices, and </w:t>
      </w:r>
      <w:r w:rsidR="001F1030">
        <w:rPr>
          <w:rFonts w:ascii="Times New Roman" w:hAnsi="Times New Roman" w:cs="Times New Roman"/>
          <w:sz w:val="24"/>
          <w:szCs w:val="24"/>
        </w:rPr>
        <w:t xml:space="preserve">state </w:t>
      </w:r>
      <w:r w:rsidRPr="00EC5830">
        <w:rPr>
          <w:rFonts w:ascii="Times New Roman" w:hAnsi="Times New Roman" w:cs="Times New Roman"/>
          <w:sz w:val="24"/>
          <w:szCs w:val="24"/>
        </w:rPr>
        <w:t xml:space="preserve">profits </w:t>
      </w:r>
      <w:r w:rsidR="00D640CA">
        <w:rPr>
          <w:rFonts w:ascii="Times New Roman" w:hAnsi="Times New Roman" w:cs="Times New Roman"/>
          <w:sz w:val="24"/>
          <w:szCs w:val="24"/>
        </w:rPr>
        <w:t xml:space="preserve">are </w:t>
      </w:r>
      <w:r w:rsidR="008B33E4">
        <w:rPr>
          <w:rFonts w:ascii="Times New Roman" w:hAnsi="Times New Roman" w:cs="Times New Roman"/>
          <w:sz w:val="24"/>
          <w:szCs w:val="24"/>
        </w:rPr>
        <w:t>more operable</w:t>
      </w:r>
      <w:r w:rsidRPr="00EC5830">
        <w:rPr>
          <w:rFonts w:ascii="Times New Roman" w:hAnsi="Times New Roman" w:cs="Times New Roman"/>
          <w:sz w:val="24"/>
          <w:szCs w:val="24"/>
        </w:rPr>
        <w:t xml:space="preserve"> in a stable </w:t>
      </w:r>
      <w:r w:rsidR="00D640CA">
        <w:rPr>
          <w:rFonts w:ascii="Times New Roman" w:hAnsi="Times New Roman" w:cs="Times New Roman"/>
          <w:sz w:val="24"/>
          <w:szCs w:val="24"/>
        </w:rPr>
        <w:t xml:space="preserve">geopolitical </w:t>
      </w:r>
      <w:r w:rsidRPr="00EC5830">
        <w:rPr>
          <w:rFonts w:ascii="Times New Roman" w:hAnsi="Times New Roman" w:cs="Times New Roman"/>
          <w:sz w:val="24"/>
          <w:szCs w:val="24"/>
        </w:rPr>
        <w:t>environment.</w:t>
      </w:r>
      <w:r w:rsidR="001F1030">
        <w:rPr>
          <w:rFonts w:ascii="Times New Roman" w:hAnsi="Times New Roman" w:cs="Times New Roman"/>
          <w:sz w:val="24"/>
          <w:szCs w:val="24"/>
        </w:rPr>
        <w:t xml:space="preserve"> </w:t>
      </w:r>
      <w:r w:rsidR="00B05D1B" w:rsidRPr="001F1030">
        <w:rPr>
          <w:rFonts w:ascii="Times New Roman" w:hAnsi="Times New Roman" w:cs="Times New Roman"/>
          <w:sz w:val="24"/>
          <w:szCs w:val="24"/>
        </w:rPr>
        <w:t>Partner with local companies and consultants up to date with policy development and regulation awareness (</w:t>
      </w:r>
      <w:r w:rsidR="00DB13A6" w:rsidRPr="001F1030">
        <w:rPr>
          <w:rFonts w:ascii="Times New Roman" w:hAnsi="Times New Roman" w:cs="Times New Roman"/>
          <w:sz w:val="24"/>
          <w:szCs w:val="24"/>
        </w:rPr>
        <w:t>Energy catalyst, 2020).</w:t>
      </w:r>
    </w:p>
    <w:p w14:paraId="13D521E3" w14:textId="433F29E8" w:rsidR="00B05D1B" w:rsidRPr="00217A2C" w:rsidRDefault="00B05D1B" w:rsidP="00217A2C">
      <w:pPr>
        <w:pStyle w:val="ListParagraph"/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Measure amount of </w:t>
      </w:r>
      <w:r w:rsidR="00841ABF">
        <w:rPr>
          <w:rFonts w:ascii="Times New Roman" w:hAnsi="Times New Roman" w:cs="Times New Roman"/>
          <w:sz w:val="24"/>
          <w:szCs w:val="24"/>
        </w:rPr>
        <w:t>regional</w:t>
      </w:r>
      <w:r>
        <w:rPr>
          <w:rFonts w:ascii="Times New Roman" w:hAnsi="Times New Roman" w:cs="Times New Roman"/>
          <w:sz w:val="24"/>
          <w:szCs w:val="24"/>
        </w:rPr>
        <w:t xml:space="preserve"> electricity tariffs and spending on energy projects </w:t>
      </w:r>
      <w:r w:rsidR="00DB13A6">
        <w:rPr>
          <w:rFonts w:ascii="Times New Roman" w:hAnsi="Times New Roman" w:cs="Times New Roman"/>
          <w:sz w:val="24"/>
          <w:szCs w:val="24"/>
        </w:rPr>
        <w:t>(Energy catalyst, 2020).</w:t>
      </w:r>
      <w:r w:rsidR="001F1030">
        <w:rPr>
          <w:rFonts w:ascii="Times New Roman" w:hAnsi="Times New Roman" w:cs="Times New Roman"/>
          <w:sz w:val="24"/>
          <w:szCs w:val="24"/>
        </w:rPr>
        <w:t xml:space="preserve"> </w:t>
      </w:r>
      <w:r w:rsidR="00217A2C">
        <w:rPr>
          <w:rFonts w:ascii="Times New Roman" w:hAnsi="Times New Roman" w:cs="Times New Roman"/>
          <w:sz w:val="24"/>
          <w:szCs w:val="24"/>
        </w:rPr>
        <w:t>Example is percentage of deployed renewable energy provisions, cost-reflective tariffs.</w:t>
      </w:r>
    </w:p>
    <w:p w14:paraId="19B553A3" w14:textId="16F5CF8B" w:rsidR="00340335" w:rsidRDefault="00340335" w:rsidP="00FD3FE7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7B2D">
        <w:rPr>
          <w:rFonts w:ascii="Times New Roman" w:hAnsi="Times New Roman" w:cs="Times New Roman"/>
          <w:sz w:val="24"/>
          <w:szCs w:val="24"/>
        </w:rPr>
        <w:t>Logistics and channels</w:t>
      </w:r>
      <w:r w:rsidRPr="00EC5830">
        <w:rPr>
          <w:rFonts w:ascii="Times New Roman" w:hAnsi="Times New Roman" w:cs="Times New Roman"/>
          <w:sz w:val="24"/>
          <w:szCs w:val="24"/>
        </w:rPr>
        <w:t>.</w:t>
      </w:r>
      <w:r w:rsidR="00FD3FE7">
        <w:rPr>
          <w:rFonts w:ascii="Times New Roman" w:hAnsi="Times New Roman" w:cs="Times New Roman"/>
          <w:sz w:val="24"/>
          <w:szCs w:val="24"/>
        </w:rPr>
        <w:t xml:space="preserve"> </w:t>
      </w:r>
      <w:r w:rsidRPr="00FD3FE7">
        <w:rPr>
          <w:rFonts w:ascii="Times New Roman" w:hAnsi="Times New Roman" w:cs="Times New Roman"/>
          <w:sz w:val="24"/>
          <w:szCs w:val="24"/>
        </w:rPr>
        <w:t xml:space="preserve">Rurul areas </w:t>
      </w:r>
      <w:r w:rsidR="00D8384A">
        <w:rPr>
          <w:rFonts w:ascii="Times New Roman" w:hAnsi="Times New Roman" w:cs="Times New Roman"/>
          <w:sz w:val="24"/>
          <w:szCs w:val="24"/>
        </w:rPr>
        <w:t>create electrification opportunities, but</w:t>
      </w:r>
      <w:r w:rsidR="00FD3FE7">
        <w:rPr>
          <w:rFonts w:ascii="Times New Roman" w:hAnsi="Times New Roman" w:cs="Times New Roman"/>
          <w:sz w:val="24"/>
          <w:szCs w:val="24"/>
        </w:rPr>
        <w:t xml:space="preserve"> </w:t>
      </w:r>
      <w:r w:rsidRPr="00FD3FE7">
        <w:rPr>
          <w:rFonts w:ascii="Times New Roman" w:hAnsi="Times New Roman" w:cs="Times New Roman"/>
          <w:sz w:val="24"/>
          <w:szCs w:val="24"/>
        </w:rPr>
        <w:t xml:space="preserve">tougher </w:t>
      </w:r>
      <w:r w:rsidR="00FD3FE7">
        <w:rPr>
          <w:rFonts w:ascii="Times New Roman" w:hAnsi="Times New Roman" w:cs="Times New Roman"/>
          <w:sz w:val="24"/>
          <w:szCs w:val="24"/>
        </w:rPr>
        <w:t xml:space="preserve">logistics </w:t>
      </w:r>
      <w:r w:rsidRPr="00FD3FE7">
        <w:rPr>
          <w:rFonts w:ascii="Times New Roman" w:hAnsi="Times New Roman" w:cs="Times New Roman"/>
          <w:sz w:val="24"/>
          <w:szCs w:val="24"/>
        </w:rPr>
        <w:t>than metropolitan</w:t>
      </w:r>
      <w:r w:rsidR="00FD3FE7">
        <w:rPr>
          <w:rFonts w:ascii="Times New Roman" w:hAnsi="Times New Roman" w:cs="Times New Roman"/>
          <w:sz w:val="24"/>
          <w:szCs w:val="24"/>
        </w:rPr>
        <w:t xml:space="preserve"> </w:t>
      </w:r>
      <w:r w:rsidR="00D8384A">
        <w:rPr>
          <w:rFonts w:ascii="Times New Roman" w:hAnsi="Times New Roman" w:cs="Times New Roman"/>
          <w:sz w:val="24"/>
          <w:szCs w:val="24"/>
        </w:rPr>
        <w:t>areas</w:t>
      </w:r>
      <w:r w:rsidR="00FD3FE7">
        <w:rPr>
          <w:rFonts w:ascii="Times New Roman" w:hAnsi="Times New Roman" w:cs="Times New Roman"/>
          <w:sz w:val="24"/>
          <w:szCs w:val="24"/>
        </w:rPr>
        <w:t xml:space="preserve">. </w:t>
      </w:r>
      <w:r w:rsidR="00D8384A">
        <w:rPr>
          <w:rFonts w:ascii="Times New Roman" w:hAnsi="Times New Roman" w:cs="Times New Roman"/>
          <w:sz w:val="24"/>
          <w:szCs w:val="24"/>
        </w:rPr>
        <w:t>Due diligence planning is needed for civil engineering needs</w:t>
      </w:r>
      <w:r w:rsidRPr="00FD3FE7">
        <w:rPr>
          <w:rFonts w:ascii="Times New Roman" w:hAnsi="Times New Roman" w:cs="Times New Roman"/>
          <w:sz w:val="24"/>
          <w:szCs w:val="24"/>
        </w:rPr>
        <w:t xml:space="preserve"> and distribution </w:t>
      </w:r>
      <w:r w:rsidR="00D8384A">
        <w:rPr>
          <w:rFonts w:ascii="Times New Roman" w:hAnsi="Times New Roman" w:cs="Times New Roman"/>
          <w:sz w:val="24"/>
          <w:szCs w:val="24"/>
        </w:rPr>
        <w:t>channels</w:t>
      </w:r>
      <w:r w:rsidR="00FD3FE7">
        <w:rPr>
          <w:rFonts w:ascii="Times New Roman" w:hAnsi="Times New Roman" w:cs="Times New Roman"/>
          <w:sz w:val="24"/>
          <w:szCs w:val="24"/>
        </w:rPr>
        <w:t>.</w:t>
      </w:r>
    </w:p>
    <w:p w14:paraId="083D16FF" w14:textId="48C706F2" w:rsidR="00303D69" w:rsidRPr="00FD3FE7" w:rsidRDefault="00303D69" w:rsidP="00303D69">
      <w:pPr>
        <w:pStyle w:val="ListParagraph"/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Measure </w:t>
      </w:r>
      <w:r w:rsidR="00D8384A">
        <w:rPr>
          <w:rFonts w:ascii="Times New Roman" w:hAnsi="Times New Roman" w:cs="Times New Roman"/>
          <w:sz w:val="24"/>
          <w:szCs w:val="24"/>
        </w:rPr>
        <w:t>logistics</w:t>
      </w:r>
      <w:r>
        <w:rPr>
          <w:rFonts w:ascii="Times New Roman" w:hAnsi="Times New Roman" w:cs="Times New Roman"/>
          <w:sz w:val="24"/>
          <w:szCs w:val="24"/>
        </w:rPr>
        <w:t xml:space="preserve"> standards regarding distribution channels (Energy catalyst, 2020).</w:t>
      </w:r>
      <w:r w:rsidR="001F1030">
        <w:rPr>
          <w:rFonts w:ascii="Times New Roman" w:hAnsi="Times New Roman" w:cs="Times New Roman"/>
          <w:sz w:val="24"/>
          <w:szCs w:val="24"/>
        </w:rPr>
        <w:t xml:space="preserve"> Example is percentage of systems compliant.</w:t>
      </w:r>
    </w:p>
    <w:p w14:paraId="5C56551A" w14:textId="1460DF8D" w:rsidR="00340335" w:rsidRDefault="00340335" w:rsidP="00FD3FE7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7B2D">
        <w:rPr>
          <w:rFonts w:ascii="Times New Roman" w:hAnsi="Times New Roman" w:cs="Times New Roman"/>
          <w:sz w:val="24"/>
          <w:szCs w:val="24"/>
        </w:rPr>
        <w:t>Affordability and willingness to pay</w:t>
      </w:r>
      <w:r w:rsidRPr="00EC5830">
        <w:rPr>
          <w:rFonts w:ascii="Times New Roman" w:hAnsi="Times New Roman" w:cs="Times New Roman"/>
          <w:sz w:val="24"/>
          <w:szCs w:val="24"/>
        </w:rPr>
        <w:t>.</w:t>
      </w:r>
      <w:r w:rsidR="00FD3FE7">
        <w:rPr>
          <w:rFonts w:ascii="Times New Roman" w:hAnsi="Times New Roman" w:cs="Times New Roman"/>
          <w:sz w:val="24"/>
          <w:szCs w:val="24"/>
        </w:rPr>
        <w:t xml:space="preserve"> </w:t>
      </w:r>
      <w:r w:rsidRPr="00FD3FE7">
        <w:rPr>
          <w:rFonts w:ascii="Times New Roman" w:hAnsi="Times New Roman" w:cs="Times New Roman"/>
          <w:sz w:val="24"/>
          <w:szCs w:val="24"/>
        </w:rPr>
        <w:t xml:space="preserve">Sufficient cash flow </w:t>
      </w:r>
      <w:r w:rsidR="00FD3FE7">
        <w:rPr>
          <w:rFonts w:ascii="Times New Roman" w:hAnsi="Times New Roman" w:cs="Times New Roman"/>
          <w:sz w:val="24"/>
          <w:szCs w:val="24"/>
        </w:rPr>
        <w:t xml:space="preserve">is </w:t>
      </w:r>
      <w:r w:rsidRPr="00FD3FE7">
        <w:rPr>
          <w:rFonts w:ascii="Times New Roman" w:hAnsi="Times New Roman" w:cs="Times New Roman"/>
          <w:sz w:val="24"/>
          <w:szCs w:val="24"/>
        </w:rPr>
        <w:t>needed for purchases outright</w:t>
      </w:r>
      <w:r w:rsidR="00FD3FE7">
        <w:rPr>
          <w:rFonts w:ascii="Times New Roman" w:hAnsi="Times New Roman" w:cs="Times New Roman"/>
          <w:sz w:val="24"/>
          <w:szCs w:val="24"/>
        </w:rPr>
        <w:t xml:space="preserve"> (Kendall and Pais, 2018). </w:t>
      </w:r>
      <w:r w:rsidR="00841ABF">
        <w:rPr>
          <w:rFonts w:ascii="Times New Roman" w:hAnsi="Times New Roman" w:cs="Times New Roman"/>
          <w:sz w:val="24"/>
          <w:szCs w:val="24"/>
        </w:rPr>
        <w:t>Investors</w:t>
      </w:r>
      <w:r w:rsidRPr="00FD3FE7">
        <w:rPr>
          <w:rFonts w:ascii="Times New Roman" w:hAnsi="Times New Roman" w:cs="Times New Roman"/>
          <w:sz w:val="24"/>
          <w:szCs w:val="24"/>
        </w:rPr>
        <w:t xml:space="preserve"> should </w:t>
      </w:r>
      <w:r w:rsidR="00D640CA">
        <w:rPr>
          <w:rFonts w:ascii="Times New Roman" w:hAnsi="Times New Roman" w:cs="Times New Roman"/>
          <w:sz w:val="24"/>
          <w:szCs w:val="24"/>
        </w:rPr>
        <w:t xml:space="preserve">acknowledge and </w:t>
      </w:r>
      <w:r w:rsidRPr="00FD3FE7">
        <w:rPr>
          <w:rFonts w:ascii="Times New Roman" w:hAnsi="Times New Roman" w:cs="Times New Roman"/>
          <w:sz w:val="24"/>
          <w:szCs w:val="24"/>
        </w:rPr>
        <w:t xml:space="preserve">accept trade-offs with </w:t>
      </w:r>
      <w:r w:rsidR="00D640CA">
        <w:rPr>
          <w:rFonts w:ascii="Times New Roman" w:hAnsi="Times New Roman" w:cs="Times New Roman"/>
          <w:sz w:val="24"/>
          <w:szCs w:val="24"/>
        </w:rPr>
        <w:t>asset allocation and</w:t>
      </w:r>
      <w:r w:rsidRPr="00FD3FE7">
        <w:rPr>
          <w:rFonts w:ascii="Times New Roman" w:hAnsi="Times New Roman" w:cs="Times New Roman"/>
          <w:sz w:val="24"/>
          <w:szCs w:val="24"/>
        </w:rPr>
        <w:t xml:space="preserve"> spending</w:t>
      </w:r>
      <w:r w:rsidR="00D640CA">
        <w:rPr>
          <w:rFonts w:ascii="Times New Roman" w:hAnsi="Times New Roman" w:cs="Times New Roman"/>
          <w:sz w:val="24"/>
          <w:szCs w:val="24"/>
        </w:rPr>
        <w:t>.</w:t>
      </w:r>
    </w:p>
    <w:p w14:paraId="768157BD" w14:textId="2D8FBFB7" w:rsidR="00303D69" w:rsidRPr="00FD3FE7" w:rsidRDefault="00303D69" w:rsidP="00303D69">
      <w:pPr>
        <w:pStyle w:val="ListParagraph"/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Measure the amount of </w:t>
      </w:r>
      <w:r w:rsidR="00F15598">
        <w:rPr>
          <w:rFonts w:ascii="Times New Roman" w:hAnsi="Times New Roman" w:cs="Times New Roman"/>
          <w:sz w:val="24"/>
          <w:szCs w:val="24"/>
        </w:rPr>
        <w:t xml:space="preserve">grants, concessional financing, and </w:t>
      </w:r>
      <w:r>
        <w:rPr>
          <w:rFonts w:ascii="Times New Roman" w:hAnsi="Times New Roman" w:cs="Times New Roman"/>
          <w:sz w:val="24"/>
          <w:szCs w:val="24"/>
        </w:rPr>
        <w:t xml:space="preserve">private sector capital deployed in </w:t>
      </w:r>
      <w:r w:rsidR="00841ABF">
        <w:rPr>
          <w:rFonts w:ascii="Times New Roman" w:hAnsi="Times New Roman" w:cs="Times New Roman"/>
          <w:sz w:val="24"/>
          <w:szCs w:val="24"/>
        </w:rPr>
        <w:t>region</w:t>
      </w:r>
      <w:r>
        <w:rPr>
          <w:rFonts w:ascii="Times New Roman" w:hAnsi="Times New Roman" w:cs="Times New Roman"/>
          <w:sz w:val="24"/>
          <w:szCs w:val="24"/>
        </w:rPr>
        <w:t xml:space="preserve"> (Energy catalyst, 2020).</w:t>
      </w:r>
      <w:r w:rsidR="002B5E8B">
        <w:rPr>
          <w:rFonts w:ascii="Times New Roman" w:hAnsi="Times New Roman" w:cs="Times New Roman"/>
          <w:sz w:val="24"/>
          <w:szCs w:val="24"/>
        </w:rPr>
        <w:t xml:space="preserve"> Example is portfolio at risk.</w:t>
      </w:r>
    </w:p>
    <w:p w14:paraId="770BABD2" w14:textId="088E0805" w:rsidR="00340335" w:rsidRDefault="008F7B2D" w:rsidP="00340335">
      <w:pPr>
        <w:pStyle w:val="ListParagraph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 for</w:t>
      </w:r>
      <w:r w:rsidR="00340335" w:rsidRPr="00841A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40335" w:rsidRPr="008F7B2D">
        <w:rPr>
          <w:rFonts w:ascii="Times New Roman" w:hAnsi="Times New Roman" w:cs="Times New Roman"/>
          <w:sz w:val="24"/>
          <w:szCs w:val="24"/>
        </w:rPr>
        <w:t>payment</w:t>
      </w:r>
      <w:r w:rsidR="00340335" w:rsidRPr="00EC583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</w:t>
      </w:r>
      <w:r w:rsidR="00122B6B" w:rsidRPr="00EC5830">
        <w:rPr>
          <w:rFonts w:ascii="Times New Roman" w:hAnsi="Times New Roman" w:cs="Times New Roman"/>
          <w:sz w:val="24"/>
          <w:szCs w:val="24"/>
        </w:rPr>
        <w:t>acilitating payments and costs</w:t>
      </w:r>
      <w:r w:rsidR="00122B6B">
        <w:rPr>
          <w:rFonts w:ascii="Times New Roman" w:hAnsi="Times New Roman" w:cs="Times New Roman"/>
          <w:sz w:val="24"/>
          <w:szCs w:val="24"/>
        </w:rPr>
        <w:t xml:space="preserve"> </w:t>
      </w:r>
      <w:r w:rsidR="00F15598">
        <w:rPr>
          <w:rFonts w:ascii="Times New Roman" w:hAnsi="Times New Roman" w:cs="Times New Roman"/>
          <w:sz w:val="24"/>
          <w:szCs w:val="24"/>
        </w:rPr>
        <w:t xml:space="preserve">should have transparency </w:t>
      </w:r>
      <w:r w:rsidR="002B5E8B">
        <w:rPr>
          <w:rFonts w:ascii="Times New Roman" w:hAnsi="Times New Roman" w:cs="Times New Roman"/>
          <w:sz w:val="24"/>
          <w:szCs w:val="24"/>
        </w:rPr>
        <w:t>to investors</w:t>
      </w:r>
      <w:r w:rsidR="00F15598">
        <w:rPr>
          <w:rFonts w:ascii="Times New Roman" w:hAnsi="Times New Roman" w:cs="Times New Roman"/>
          <w:sz w:val="24"/>
          <w:szCs w:val="24"/>
        </w:rPr>
        <w:t xml:space="preserve">—the </w:t>
      </w:r>
      <w:r w:rsidR="00D640CA">
        <w:rPr>
          <w:rFonts w:ascii="Times New Roman" w:hAnsi="Times New Roman" w:cs="Times New Roman"/>
          <w:sz w:val="24"/>
          <w:szCs w:val="24"/>
        </w:rPr>
        <w:t>p</w:t>
      </w:r>
      <w:r w:rsidR="00340335" w:rsidRPr="00EC5830">
        <w:rPr>
          <w:rFonts w:ascii="Times New Roman" w:hAnsi="Times New Roman" w:cs="Times New Roman"/>
          <w:sz w:val="24"/>
          <w:szCs w:val="24"/>
        </w:rPr>
        <w:t>ay-as-you-go</w:t>
      </w:r>
      <w:r w:rsidR="00F15598">
        <w:rPr>
          <w:rFonts w:ascii="Times New Roman" w:hAnsi="Times New Roman" w:cs="Times New Roman"/>
          <w:sz w:val="24"/>
          <w:szCs w:val="24"/>
        </w:rPr>
        <w:t xml:space="preserve"> (PAYG) model </w:t>
      </w:r>
      <w:r w:rsidR="00122B6B">
        <w:rPr>
          <w:rFonts w:ascii="Times New Roman" w:hAnsi="Times New Roman" w:cs="Times New Roman"/>
          <w:sz w:val="24"/>
          <w:szCs w:val="24"/>
        </w:rPr>
        <w:t>versus an</w:t>
      </w:r>
      <w:r w:rsidR="00D640CA">
        <w:rPr>
          <w:rFonts w:ascii="Times New Roman" w:hAnsi="Times New Roman" w:cs="Times New Roman"/>
          <w:sz w:val="24"/>
          <w:szCs w:val="24"/>
        </w:rPr>
        <w:t xml:space="preserve"> upfront </w:t>
      </w:r>
      <w:r w:rsidR="00B307DC">
        <w:rPr>
          <w:rFonts w:ascii="Times New Roman" w:hAnsi="Times New Roman" w:cs="Times New Roman"/>
          <w:sz w:val="24"/>
          <w:szCs w:val="24"/>
        </w:rPr>
        <w:t>allocatio</w:t>
      </w:r>
      <w:r w:rsidR="00F15598">
        <w:rPr>
          <w:rFonts w:ascii="Times New Roman" w:hAnsi="Times New Roman" w:cs="Times New Roman"/>
          <w:sz w:val="24"/>
          <w:szCs w:val="24"/>
        </w:rPr>
        <w:t xml:space="preserve">n. </w:t>
      </w:r>
    </w:p>
    <w:p w14:paraId="403368F2" w14:textId="7FB9524F" w:rsidR="00DB13A6" w:rsidRPr="00EC5830" w:rsidRDefault="00F15598" w:rsidP="00DB13A6">
      <w:pPr>
        <w:pStyle w:val="ListParagraph"/>
        <w:numPr>
          <w:ilvl w:val="1"/>
          <w:numId w:val="1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Measure periodic standards and key performance indicators of PAYG companies in region (Energy catalyst, 2020).</w:t>
      </w:r>
      <w:r w:rsidR="002B5E8B">
        <w:rPr>
          <w:rFonts w:ascii="Times New Roman" w:hAnsi="Times New Roman" w:cs="Times New Roman"/>
          <w:sz w:val="24"/>
          <w:szCs w:val="24"/>
        </w:rPr>
        <w:t xml:space="preserve"> Example is average unit cost of assets.</w:t>
      </w:r>
    </w:p>
    <w:p w14:paraId="42714182" w14:textId="7855DDF4" w:rsidR="00BF428F" w:rsidRDefault="006464F6" w:rsidP="006464F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464F6">
        <w:rPr>
          <w:rFonts w:ascii="Times New Roman" w:hAnsi="Times New Roman" w:cs="Times New Roman"/>
          <w:sz w:val="24"/>
          <w:szCs w:val="24"/>
        </w:rPr>
        <w:t xml:space="preserve">Forecasts will require a flexible and constructive posture to their decision-making </w:t>
      </w:r>
      <w:r>
        <w:rPr>
          <w:rFonts w:ascii="Times New Roman" w:hAnsi="Times New Roman" w:cs="Times New Roman"/>
          <w:sz w:val="24"/>
          <w:szCs w:val="24"/>
        </w:rPr>
        <w:t>implications</w:t>
      </w:r>
      <w:r w:rsidRPr="006464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30CB">
        <w:rPr>
          <w:rFonts w:ascii="Times New Roman" w:hAnsi="Times New Roman" w:cs="Times New Roman"/>
          <w:sz w:val="24"/>
          <w:szCs w:val="24"/>
        </w:rPr>
        <w:t>D</w:t>
      </w:r>
      <w:r w:rsidR="009D4FD9">
        <w:rPr>
          <w:rFonts w:ascii="Times New Roman" w:hAnsi="Times New Roman" w:cs="Times New Roman"/>
          <w:sz w:val="24"/>
          <w:szCs w:val="24"/>
        </w:rPr>
        <w:t xml:space="preserve">ata sources </w:t>
      </w:r>
      <w:r w:rsidR="007A30CB">
        <w:rPr>
          <w:rFonts w:ascii="Times New Roman" w:hAnsi="Times New Roman" w:cs="Times New Roman"/>
          <w:sz w:val="24"/>
          <w:szCs w:val="24"/>
        </w:rPr>
        <w:t xml:space="preserve">for utilities </w:t>
      </w:r>
      <w:r w:rsidR="009D4FD9">
        <w:rPr>
          <w:rFonts w:ascii="Times New Roman" w:hAnsi="Times New Roman" w:cs="Times New Roman"/>
          <w:sz w:val="24"/>
          <w:szCs w:val="24"/>
        </w:rPr>
        <w:t>can be retrieved from national offices of energy</w:t>
      </w:r>
      <w:r w:rsidR="0014390A">
        <w:rPr>
          <w:rFonts w:ascii="Times New Roman" w:hAnsi="Times New Roman" w:cs="Times New Roman"/>
          <w:sz w:val="24"/>
          <w:szCs w:val="24"/>
        </w:rPr>
        <w:t xml:space="preserve"> and</w:t>
      </w:r>
      <w:r w:rsidR="009D4FD9">
        <w:rPr>
          <w:rFonts w:ascii="Times New Roman" w:hAnsi="Times New Roman" w:cs="Times New Roman"/>
          <w:sz w:val="24"/>
          <w:szCs w:val="24"/>
        </w:rPr>
        <w:t xml:space="preserve"> renewable energy </w:t>
      </w:r>
      <w:r w:rsidR="0014390A">
        <w:rPr>
          <w:rFonts w:ascii="Times New Roman" w:hAnsi="Times New Roman" w:cs="Times New Roman"/>
          <w:sz w:val="24"/>
          <w:szCs w:val="24"/>
        </w:rPr>
        <w:t>agencies</w:t>
      </w:r>
      <w:r w:rsidR="009D4FD9">
        <w:rPr>
          <w:rFonts w:ascii="Times New Roman" w:hAnsi="Times New Roman" w:cs="Times New Roman"/>
          <w:sz w:val="24"/>
          <w:szCs w:val="24"/>
        </w:rPr>
        <w:t xml:space="preserve"> that set quality standards</w:t>
      </w:r>
      <w:r w:rsidR="0014390A">
        <w:rPr>
          <w:rFonts w:ascii="Times New Roman" w:hAnsi="Times New Roman" w:cs="Times New Roman"/>
          <w:sz w:val="24"/>
          <w:szCs w:val="24"/>
        </w:rPr>
        <w:t>. One such agency, the International Renewable Energy Agency (IRENA), has 167 member countries, and 17 more in accession (IRENA, 202</w:t>
      </w:r>
      <w:r w:rsidR="00481AAA">
        <w:rPr>
          <w:rFonts w:ascii="Times New Roman" w:hAnsi="Times New Roman" w:cs="Times New Roman"/>
          <w:sz w:val="24"/>
          <w:szCs w:val="24"/>
        </w:rPr>
        <w:t>1</w:t>
      </w:r>
      <w:r w:rsidR="0014390A">
        <w:rPr>
          <w:rFonts w:ascii="Times New Roman" w:hAnsi="Times New Roman" w:cs="Times New Roman"/>
          <w:sz w:val="24"/>
          <w:szCs w:val="24"/>
        </w:rPr>
        <w:t xml:space="preserve">). </w:t>
      </w:r>
      <w:r w:rsidR="00FE5B59" w:rsidRPr="00FE5B59">
        <w:rPr>
          <w:rFonts w:ascii="Times New Roman" w:hAnsi="Times New Roman" w:cs="Times New Roman"/>
          <w:sz w:val="24"/>
          <w:szCs w:val="24"/>
        </w:rPr>
        <w:t>Developing nations</w:t>
      </w:r>
      <w:r w:rsidR="001E07E7">
        <w:rPr>
          <w:rFonts w:ascii="Times New Roman" w:hAnsi="Times New Roman" w:cs="Times New Roman"/>
          <w:sz w:val="24"/>
          <w:szCs w:val="24"/>
        </w:rPr>
        <w:t xml:space="preserve"> n</w:t>
      </w:r>
      <w:r w:rsidR="001E07E7" w:rsidRPr="00FE5B59">
        <w:rPr>
          <w:rFonts w:ascii="Times New Roman" w:hAnsi="Times New Roman" w:cs="Times New Roman"/>
          <w:sz w:val="24"/>
          <w:szCs w:val="24"/>
        </w:rPr>
        <w:t xml:space="preserve">eed further strategic </w:t>
      </w:r>
      <w:r w:rsidR="001E07E7">
        <w:rPr>
          <w:rFonts w:ascii="Times New Roman" w:hAnsi="Times New Roman" w:cs="Times New Roman"/>
          <w:sz w:val="24"/>
          <w:szCs w:val="24"/>
        </w:rPr>
        <w:t>and economic flexibility</w:t>
      </w:r>
      <w:r w:rsidR="003660EC">
        <w:rPr>
          <w:rFonts w:ascii="Times New Roman" w:hAnsi="Times New Roman" w:cs="Times New Roman"/>
          <w:sz w:val="24"/>
          <w:szCs w:val="24"/>
        </w:rPr>
        <w:t xml:space="preserve">, </w:t>
      </w:r>
      <w:r w:rsidR="001E07E7">
        <w:rPr>
          <w:rFonts w:ascii="Times New Roman" w:hAnsi="Times New Roman" w:cs="Times New Roman"/>
          <w:sz w:val="24"/>
          <w:szCs w:val="24"/>
        </w:rPr>
        <w:t>as they may carry</w:t>
      </w:r>
      <w:r w:rsidR="00FE5B59" w:rsidRPr="00FE5B59">
        <w:rPr>
          <w:rFonts w:ascii="Times New Roman" w:hAnsi="Times New Roman" w:cs="Times New Roman"/>
          <w:sz w:val="24"/>
          <w:szCs w:val="24"/>
        </w:rPr>
        <w:t xml:space="preserve"> volatile </w:t>
      </w:r>
      <w:r w:rsidR="007B1F29">
        <w:rPr>
          <w:rFonts w:ascii="Times New Roman" w:hAnsi="Times New Roman" w:cs="Times New Roman"/>
          <w:sz w:val="24"/>
          <w:szCs w:val="24"/>
        </w:rPr>
        <w:t>socioeconomic conditions</w:t>
      </w:r>
      <w:r w:rsidR="00FE5B59" w:rsidRPr="00FE5B59">
        <w:rPr>
          <w:rFonts w:ascii="Times New Roman" w:hAnsi="Times New Roman" w:cs="Times New Roman"/>
          <w:sz w:val="24"/>
          <w:szCs w:val="24"/>
        </w:rPr>
        <w:t xml:space="preserve">. </w:t>
      </w:r>
      <w:r w:rsidR="001E07E7">
        <w:rPr>
          <w:rFonts w:ascii="Times New Roman" w:hAnsi="Times New Roman" w:cs="Times New Roman"/>
          <w:sz w:val="24"/>
          <w:szCs w:val="24"/>
        </w:rPr>
        <w:t>IRENA offers public data to strengthen collection and reporting activities for guidance and training (IRENA, 202</w:t>
      </w:r>
      <w:r w:rsidR="00481AAA">
        <w:rPr>
          <w:rFonts w:ascii="Times New Roman" w:hAnsi="Times New Roman" w:cs="Times New Roman"/>
          <w:sz w:val="24"/>
          <w:szCs w:val="24"/>
        </w:rPr>
        <w:t>1</w:t>
      </w:r>
      <w:r w:rsidR="001E07E7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2879DC8" w14:textId="134DBB50" w:rsidR="006A662C" w:rsidRPr="006A662C" w:rsidRDefault="006A662C" w:rsidP="006A662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A662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</w:p>
    <w:p w14:paraId="2817A024" w14:textId="1C037127" w:rsidR="006A662C" w:rsidRDefault="007F7DFA" w:rsidP="006A662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Enterprise performance management involves </w:t>
      </w:r>
      <w:r w:rsidRPr="007F7DFA">
        <w:rPr>
          <w:rFonts w:ascii="Times New Roman" w:hAnsi="Times New Roman" w:cs="Times New Roman"/>
          <w:sz w:val="24"/>
          <w:szCs w:val="24"/>
        </w:rPr>
        <w:t xml:space="preserve">business planning </w:t>
      </w:r>
      <w:r>
        <w:rPr>
          <w:rFonts w:ascii="Times New Roman" w:hAnsi="Times New Roman" w:cs="Times New Roman"/>
          <w:sz w:val="24"/>
          <w:szCs w:val="24"/>
        </w:rPr>
        <w:t>and analysis to lay out</w:t>
      </w:r>
      <w:r w:rsidRPr="007F7DFA">
        <w:rPr>
          <w:rFonts w:ascii="Times New Roman" w:hAnsi="Times New Roman" w:cs="Times New Roman"/>
          <w:sz w:val="24"/>
          <w:szCs w:val="24"/>
        </w:rPr>
        <w:t xml:space="preserve"> strategic and operational goals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F7DFA">
        <w:rPr>
          <w:rFonts w:ascii="Times New Roman" w:hAnsi="Times New Roman" w:cs="Times New Roman"/>
          <w:sz w:val="24"/>
          <w:szCs w:val="24"/>
        </w:rPr>
        <w:t>such as increase</w:t>
      </w:r>
      <w:r w:rsidR="00B40B73">
        <w:rPr>
          <w:rFonts w:ascii="Times New Roman" w:hAnsi="Times New Roman" w:cs="Times New Roman"/>
          <w:sz w:val="24"/>
          <w:szCs w:val="24"/>
        </w:rPr>
        <w:t>s to</w:t>
      </w:r>
      <w:r w:rsidRPr="007F7DFA">
        <w:rPr>
          <w:rFonts w:ascii="Times New Roman" w:hAnsi="Times New Roman" w:cs="Times New Roman"/>
          <w:sz w:val="24"/>
          <w:szCs w:val="24"/>
        </w:rPr>
        <w:t xml:space="preserve"> operational efficiency, revenue, </w:t>
      </w:r>
      <w:r>
        <w:rPr>
          <w:rFonts w:ascii="Times New Roman" w:hAnsi="Times New Roman" w:cs="Times New Roman"/>
          <w:sz w:val="24"/>
          <w:szCs w:val="24"/>
        </w:rPr>
        <w:t>and production</w:t>
      </w:r>
      <w:r w:rsidRPr="007F7DFA">
        <w:rPr>
          <w:rFonts w:ascii="Times New Roman" w:hAnsi="Times New Roman" w:cs="Times New Roman"/>
          <w:sz w:val="24"/>
          <w:szCs w:val="24"/>
        </w:rPr>
        <w:t xml:space="preserve"> margins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46FDD">
        <w:rPr>
          <w:rFonts w:ascii="Times New Roman" w:hAnsi="Times New Roman" w:cs="Times New Roman"/>
          <w:sz w:val="24"/>
          <w:szCs w:val="24"/>
        </w:rPr>
        <w:t xml:space="preserve"> </w:t>
      </w:r>
      <w:r w:rsidR="00E10DA8" w:rsidRPr="00E10DA8">
        <w:rPr>
          <w:rFonts w:ascii="Times New Roman" w:hAnsi="Times New Roman" w:cs="Times New Roman"/>
          <w:i/>
          <w:iCs/>
          <w:sz w:val="24"/>
          <w:szCs w:val="24"/>
        </w:rPr>
        <w:t>SAS</w:t>
      </w:r>
      <w:r w:rsidR="00E10DA8">
        <w:rPr>
          <w:rFonts w:ascii="Times New Roman" w:hAnsi="Times New Roman" w:cs="Times New Roman"/>
          <w:sz w:val="24"/>
          <w:szCs w:val="24"/>
        </w:rPr>
        <w:t xml:space="preserve"> was used to</w:t>
      </w:r>
      <w:r w:rsidR="00146FDD" w:rsidRPr="00146FDD">
        <w:rPr>
          <w:rFonts w:ascii="Times New Roman" w:hAnsi="Times New Roman" w:cs="Times New Roman"/>
          <w:sz w:val="24"/>
          <w:szCs w:val="24"/>
        </w:rPr>
        <w:t xml:space="preserve"> analyze </w:t>
      </w:r>
      <w:r w:rsidR="00227D85">
        <w:rPr>
          <w:rFonts w:ascii="Times New Roman" w:hAnsi="Times New Roman" w:cs="Times New Roman"/>
          <w:sz w:val="24"/>
          <w:szCs w:val="24"/>
        </w:rPr>
        <w:t xml:space="preserve">the </w:t>
      </w:r>
      <w:r w:rsidR="00227D85" w:rsidRPr="00146FDD">
        <w:rPr>
          <w:rFonts w:ascii="Times New Roman" w:hAnsi="Times New Roman" w:cs="Times New Roman"/>
          <w:sz w:val="24"/>
          <w:szCs w:val="24"/>
        </w:rPr>
        <w:t xml:space="preserve">historical datasets </w:t>
      </w:r>
      <w:r w:rsidR="00227D85">
        <w:rPr>
          <w:rFonts w:ascii="Times New Roman" w:hAnsi="Times New Roman" w:cs="Times New Roman"/>
          <w:sz w:val="24"/>
          <w:szCs w:val="24"/>
        </w:rPr>
        <w:t xml:space="preserve">of SolarEdge, a manufacturer of renewable energy products, </w:t>
      </w:r>
      <w:r w:rsidR="00146FDD" w:rsidRPr="00146FDD">
        <w:rPr>
          <w:rFonts w:ascii="Times New Roman" w:hAnsi="Times New Roman" w:cs="Times New Roman"/>
          <w:sz w:val="24"/>
          <w:szCs w:val="24"/>
        </w:rPr>
        <w:t xml:space="preserve">to </w:t>
      </w:r>
      <w:r w:rsidR="007D6828">
        <w:rPr>
          <w:rFonts w:ascii="Times New Roman" w:hAnsi="Times New Roman" w:cs="Times New Roman"/>
          <w:sz w:val="24"/>
          <w:szCs w:val="24"/>
        </w:rPr>
        <w:t xml:space="preserve">analyze financial </w:t>
      </w:r>
      <w:r w:rsidR="00B148D5">
        <w:rPr>
          <w:rFonts w:ascii="Times New Roman" w:hAnsi="Times New Roman" w:cs="Times New Roman"/>
          <w:sz w:val="24"/>
          <w:szCs w:val="24"/>
        </w:rPr>
        <w:t>strength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146FDD" w:rsidRPr="00146FDD">
        <w:rPr>
          <w:rFonts w:ascii="Times New Roman" w:hAnsi="Times New Roman" w:cs="Times New Roman"/>
          <w:sz w:val="24"/>
          <w:szCs w:val="24"/>
        </w:rPr>
        <w:t xml:space="preserve">predict </w:t>
      </w:r>
      <w:r w:rsidR="00B40B73">
        <w:rPr>
          <w:rFonts w:ascii="Times New Roman" w:hAnsi="Times New Roman" w:cs="Times New Roman"/>
          <w:sz w:val="24"/>
          <w:szCs w:val="24"/>
        </w:rPr>
        <w:t xml:space="preserve">potential </w:t>
      </w:r>
      <w:r w:rsidR="00B148D5">
        <w:rPr>
          <w:rFonts w:ascii="Times New Roman" w:hAnsi="Times New Roman" w:cs="Times New Roman"/>
          <w:sz w:val="24"/>
          <w:szCs w:val="24"/>
        </w:rPr>
        <w:t xml:space="preserve">growth </w:t>
      </w:r>
      <w:r w:rsidR="00063461">
        <w:rPr>
          <w:rFonts w:ascii="Times New Roman" w:hAnsi="Times New Roman" w:cs="Times New Roman"/>
          <w:sz w:val="24"/>
          <w:szCs w:val="24"/>
        </w:rPr>
        <w:t>to</w:t>
      </w:r>
      <w:r w:rsidR="00146FDD" w:rsidRPr="00146FDD">
        <w:rPr>
          <w:rFonts w:ascii="Times New Roman" w:hAnsi="Times New Roman" w:cs="Times New Roman"/>
          <w:sz w:val="24"/>
          <w:szCs w:val="24"/>
        </w:rPr>
        <w:t xml:space="preserve"> </w:t>
      </w:r>
      <w:r w:rsidR="00B40B73">
        <w:rPr>
          <w:rFonts w:ascii="Times New Roman" w:hAnsi="Times New Roman" w:cs="Times New Roman"/>
          <w:sz w:val="24"/>
          <w:szCs w:val="24"/>
        </w:rPr>
        <w:t>improv</w:t>
      </w:r>
      <w:r w:rsidR="009D203A">
        <w:rPr>
          <w:rFonts w:ascii="Times New Roman" w:hAnsi="Times New Roman" w:cs="Times New Roman"/>
          <w:sz w:val="24"/>
          <w:szCs w:val="24"/>
        </w:rPr>
        <w:t>e</w:t>
      </w:r>
      <w:r w:rsidR="00B40B73">
        <w:rPr>
          <w:rFonts w:ascii="Times New Roman" w:hAnsi="Times New Roman" w:cs="Times New Roman"/>
          <w:sz w:val="24"/>
          <w:szCs w:val="24"/>
        </w:rPr>
        <w:t xml:space="preserve"> </w:t>
      </w:r>
      <w:r w:rsidR="00B148D5">
        <w:rPr>
          <w:rFonts w:ascii="Times New Roman" w:hAnsi="Times New Roman" w:cs="Times New Roman"/>
          <w:sz w:val="24"/>
          <w:szCs w:val="24"/>
        </w:rPr>
        <w:t>planning</w:t>
      </w:r>
      <w:r w:rsidR="00B40B73">
        <w:rPr>
          <w:rFonts w:ascii="Times New Roman" w:hAnsi="Times New Roman" w:cs="Times New Roman"/>
          <w:sz w:val="24"/>
          <w:szCs w:val="24"/>
        </w:rPr>
        <w:t xml:space="preserve"> and add value to stakeholders</w:t>
      </w:r>
      <w:r w:rsidR="00146FDD" w:rsidRPr="00146FDD">
        <w:rPr>
          <w:rFonts w:ascii="Times New Roman" w:hAnsi="Times New Roman" w:cs="Times New Roman"/>
          <w:sz w:val="24"/>
          <w:szCs w:val="24"/>
        </w:rPr>
        <w:t xml:space="preserve">. </w:t>
      </w:r>
      <w:r w:rsidR="00063461">
        <w:rPr>
          <w:rFonts w:ascii="Times New Roman" w:hAnsi="Times New Roman" w:cs="Times New Roman"/>
          <w:sz w:val="24"/>
          <w:szCs w:val="24"/>
        </w:rPr>
        <w:t xml:space="preserve">In the residential foray, SolarEdge inverters have strong sales potential, limited by component performance amidst </w:t>
      </w:r>
      <w:r w:rsidR="002C64C1">
        <w:rPr>
          <w:rFonts w:ascii="Times New Roman" w:hAnsi="Times New Roman" w:cs="Times New Roman"/>
          <w:sz w:val="24"/>
          <w:szCs w:val="24"/>
        </w:rPr>
        <w:t>innovative competition</w:t>
      </w:r>
      <w:r w:rsidR="00063461">
        <w:rPr>
          <w:rFonts w:ascii="Times New Roman" w:hAnsi="Times New Roman" w:cs="Times New Roman"/>
          <w:sz w:val="24"/>
          <w:szCs w:val="24"/>
        </w:rPr>
        <w:t xml:space="preserve">. </w:t>
      </w:r>
      <w:r w:rsidR="00996276">
        <w:rPr>
          <w:rFonts w:ascii="Times New Roman" w:hAnsi="Times New Roman" w:cs="Times New Roman"/>
          <w:sz w:val="24"/>
          <w:szCs w:val="24"/>
        </w:rPr>
        <w:t>In the utility foray, p</w:t>
      </w:r>
      <w:r w:rsidR="007662F2">
        <w:rPr>
          <w:rFonts w:ascii="Times New Roman" w:hAnsi="Times New Roman" w:cs="Times New Roman"/>
          <w:sz w:val="24"/>
          <w:szCs w:val="24"/>
        </w:rPr>
        <w:t>ublic and p</w:t>
      </w:r>
      <w:r w:rsidR="0020038A">
        <w:rPr>
          <w:rFonts w:ascii="Times New Roman" w:hAnsi="Times New Roman" w:cs="Times New Roman"/>
          <w:sz w:val="24"/>
          <w:szCs w:val="24"/>
        </w:rPr>
        <w:t xml:space="preserve">rivate sector participation is beneficial in facilitating successful, universal access to off-grid renewable solutions. </w:t>
      </w:r>
      <w:r w:rsidRPr="00EC5830">
        <w:rPr>
          <w:rFonts w:ascii="Times New Roman" w:hAnsi="Times New Roman" w:cs="Times New Roman"/>
          <w:sz w:val="24"/>
          <w:szCs w:val="24"/>
        </w:rPr>
        <w:t xml:space="preserve">SolarEdge </w:t>
      </w:r>
      <w:r>
        <w:rPr>
          <w:rFonts w:ascii="Times New Roman" w:hAnsi="Times New Roman" w:cs="Times New Roman"/>
          <w:sz w:val="24"/>
          <w:szCs w:val="24"/>
        </w:rPr>
        <w:t>has</w:t>
      </w:r>
      <w:r w:rsidRPr="00EC5830">
        <w:rPr>
          <w:rFonts w:ascii="Times New Roman" w:hAnsi="Times New Roman" w:cs="Times New Roman"/>
          <w:sz w:val="24"/>
          <w:szCs w:val="24"/>
        </w:rPr>
        <w:t xml:space="preserve"> establish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EC5830">
        <w:rPr>
          <w:rFonts w:ascii="Times New Roman" w:hAnsi="Times New Roman" w:cs="Times New Roman"/>
          <w:sz w:val="24"/>
          <w:szCs w:val="24"/>
        </w:rPr>
        <w:t xml:space="preserve"> itself as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EC5830">
        <w:rPr>
          <w:rFonts w:ascii="Times New Roman" w:hAnsi="Times New Roman" w:cs="Times New Roman"/>
          <w:sz w:val="24"/>
          <w:szCs w:val="24"/>
        </w:rPr>
        <w:t xml:space="preserve"> altruistic company with </w:t>
      </w:r>
      <w:r>
        <w:rPr>
          <w:rFonts w:ascii="Times New Roman" w:hAnsi="Times New Roman" w:cs="Times New Roman"/>
          <w:sz w:val="24"/>
          <w:szCs w:val="24"/>
        </w:rPr>
        <w:t>a targeted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strategy</w:t>
      </w:r>
      <w:r w:rsidRPr="00EC5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sustainable energy, marked by strong products to address energy needs,</w:t>
      </w:r>
      <w:r w:rsidR="00AE4AF3">
        <w:rPr>
          <w:rFonts w:ascii="Times New Roman" w:hAnsi="Times New Roman" w:cs="Times New Roman"/>
          <w:sz w:val="24"/>
          <w:szCs w:val="24"/>
        </w:rPr>
        <w:t xml:space="preserve"> a market of strong product demand</w:t>
      </w:r>
      <w:r>
        <w:rPr>
          <w:rFonts w:ascii="Times New Roman" w:hAnsi="Times New Roman" w:cs="Times New Roman"/>
          <w:sz w:val="24"/>
          <w:szCs w:val="24"/>
        </w:rPr>
        <w:t>, showing climate resilience and resource efficiency (SolarEdge, 2020)</w:t>
      </w:r>
      <w:r w:rsidRPr="00EC5830">
        <w:rPr>
          <w:rFonts w:ascii="Times New Roman" w:hAnsi="Times New Roman" w:cs="Times New Roman"/>
          <w:sz w:val="24"/>
          <w:szCs w:val="24"/>
        </w:rPr>
        <w:t xml:space="preserve">. </w:t>
      </w:r>
      <w:r w:rsidR="0020038A">
        <w:rPr>
          <w:rFonts w:ascii="Times New Roman" w:hAnsi="Times New Roman" w:cs="Times New Roman"/>
          <w:sz w:val="24"/>
          <w:szCs w:val="24"/>
        </w:rPr>
        <w:t xml:space="preserve">There </w:t>
      </w:r>
      <w:r w:rsidR="00AE4AF3">
        <w:rPr>
          <w:rFonts w:ascii="Times New Roman" w:hAnsi="Times New Roman" w:cs="Times New Roman"/>
          <w:sz w:val="24"/>
          <w:szCs w:val="24"/>
        </w:rPr>
        <w:t xml:space="preserve">are </w:t>
      </w:r>
      <w:r w:rsidR="0020038A">
        <w:rPr>
          <w:rFonts w:ascii="Times New Roman" w:hAnsi="Times New Roman" w:cs="Times New Roman"/>
          <w:sz w:val="24"/>
          <w:szCs w:val="24"/>
        </w:rPr>
        <w:t xml:space="preserve">more exciting analyses and work </w:t>
      </w:r>
      <w:r w:rsidR="004C67B7">
        <w:rPr>
          <w:rFonts w:ascii="Times New Roman" w:hAnsi="Times New Roman" w:cs="Times New Roman"/>
          <w:sz w:val="24"/>
          <w:szCs w:val="24"/>
        </w:rPr>
        <w:t>necessary</w:t>
      </w:r>
      <w:r w:rsidR="0020038A">
        <w:rPr>
          <w:rFonts w:ascii="Times New Roman" w:hAnsi="Times New Roman" w:cs="Times New Roman"/>
          <w:sz w:val="24"/>
          <w:szCs w:val="24"/>
        </w:rPr>
        <w:t xml:space="preserve"> to realize the </w:t>
      </w:r>
      <w:r w:rsidR="004C67B7">
        <w:rPr>
          <w:rFonts w:ascii="Times New Roman" w:hAnsi="Times New Roman" w:cs="Times New Roman"/>
          <w:sz w:val="24"/>
          <w:szCs w:val="24"/>
        </w:rPr>
        <w:t>strategic goals</w:t>
      </w:r>
      <w:r w:rsidR="0020038A">
        <w:rPr>
          <w:rFonts w:ascii="Times New Roman" w:hAnsi="Times New Roman" w:cs="Times New Roman"/>
          <w:sz w:val="24"/>
          <w:szCs w:val="24"/>
        </w:rPr>
        <w:t xml:space="preserve"> of </w:t>
      </w:r>
      <w:r w:rsidR="00CE0AC5">
        <w:rPr>
          <w:rFonts w:ascii="Times New Roman" w:hAnsi="Times New Roman" w:cs="Times New Roman"/>
          <w:sz w:val="24"/>
          <w:szCs w:val="24"/>
        </w:rPr>
        <w:t>this company</w:t>
      </w:r>
      <w:r w:rsidR="0020038A">
        <w:rPr>
          <w:rFonts w:ascii="Times New Roman" w:hAnsi="Times New Roman" w:cs="Times New Roman"/>
          <w:sz w:val="24"/>
          <w:szCs w:val="24"/>
        </w:rPr>
        <w:t xml:space="preserve">. </w:t>
      </w:r>
      <w:r w:rsidR="00DA1918">
        <w:rPr>
          <w:rFonts w:ascii="Times New Roman" w:hAnsi="Times New Roman" w:cs="Times New Roman"/>
          <w:sz w:val="24"/>
          <w:szCs w:val="24"/>
        </w:rPr>
        <w:t xml:space="preserve">SolarEdge may realize near-term growth in the industry, </w:t>
      </w:r>
      <w:r w:rsidR="00051529">
        <w:rPr>
          <w:rFonts w:ascii="Times New Roman" w:hAnsi="Times New Roman" w:cs="Times New Roman"/>
          <w:sz w:val="24"/>
          <w:szCs w:val="24"/>
        </w:rPr>
        <w:t xml:space="preserve">energized </w:t>
      </w:r>
      <w:r w:rsidR="00DA1918">
        <w:rPr>
          <w:rFonts w:ascii="Times New Roman" w:hAnsi="Times New Roman" w:cs="Times New Roman"/>
          <w:sz w:val="24"/>
          <w:szCs w:val="24"/>
        </w:rPr>
        <w:t xml:space="preserve">by favorable </w:t>
      </w:r>
      <w:r w:rsidR="00051529">
        <w:rPr>
          <w:rFonts w:ascii="Times New Roman" w:hAnsi="Times New Roman" w:cs="Times New Roman"/>
          <w:sz w:val="24"/>
          <w:szCs w:val="24"/>
        </w:rPr>
        <w:t xml:space="preserve">macroeconomic </w:t>
      </w:r>
      <w:r w:rsidR="00CE0AC5">
        <w:rPr>
          <w:rFonts w:ascii="Times New Roman" w:hAnsi="Times New Roman" w:cs="Times New Roman"/>
          <w:sz w:val="24"/>
          <w:szCs w:val="24"/>
        </w:rPr>
        <w:t xml:space="preserve">and climate-conscious </w:t>
      </w:r>
      <w:r w:rsidR="00DA1918">
        <w:rPr>
          <w:rFonts w:ascii="Times New Roman" w:hAnsi="Times New Roman" w:cs="Times New Roman"/>
          <w:sz w:val="24"/>
          <w:szCs w:val="24"/>
        </w:rPr>
        <w:t>conditions</w:t>
      </w:r>
      <w:r w:rsidR="00CE0AC5">
        <w:rPr>
          <w:rFonts w:ascii="Times New Roman" w:hAnsi="Times New Roman" w:cs="Times New Roman"/>
          <w:sz w:val="24"/>
          <w:szCs w:val="24"/>
        </w:rPr>
        <w:t>.</w:t>
      </w:r>
    </w:p>
    <w:p w14:paraId="411B760B" w14:textId="77777777" w:rsidR="00820F71" w:rsidRDefault="00820F71" w:rsidP="00580F89">
      <w:pPr>
        <w:spacing w:line="360" w:lineRule="auto"/>
        <w:rPr>
          <w:rFonts w:ascii="Times New Roman" w:hAnsi="Times New Roman" w:cs="Times New Roman"/>
        </w:rPr>
      </w:pPr>
    </w:p>
    <w:p w14:paraId="3D3BB34F" w14:textId="77777777" w:rsidR="003C4CBA" w:rsidRDefault="003C4CBA" w:rsidP="00580F89">
      <w:pPr>
        <w:spacing w:line="360" w:lineRule="auto"/>
        <w:rPr>
          <w:rFonts w:ascii="Times New Roman" w:hAnsi="Times New Roman" w:cs="Times New Roman"/>
        </w:rPr>
      </w:pPr>
    </w:p>
    <w:p w14:paraId="5281EC52" w14:textId="77777777" w:rsidR="003C4CBA" w:rsidRDefault="003C4CBA" w:rsidP="00580F89">
      <w:pPr>
        <w:spacing w:line="360" w:lineRule="auto"/>
        <w:rPr>
          <w:rFonts w:ascii="Times New Roman" w:hAnsi="Times New Roman" w:cs="Times New Roman"/>
        </w:rPr>
      </w:pPr>
    </w:p>
    <w:p w14:paraId="41766930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11752CE7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0E1852FC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2E1C8FF0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3545186C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02BE7E02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299E07FB" w14:textId="77777777" w:rsidR="00D900BB" w:rsidRDefault="00D900BB" w:rsidP="00580F89">
      <w:pPr>
        <w:spacing w:line="360" w:lineRule="auto"/>
        <w:rPr>
          <w:rFonts w:ascii="Times New Roman" w:hAnsi="Times New Roman" w:cs="Times New Roman"/>
        </w:rPr>
      </w:pPr>
    </w:p>
    <w:p w14:paraId="1099E270" w14:textId="60F4C7B3" w:rsidR="00580F89" w:rsidRPr="00580F89" w:rsidRDefault="00580F89" w:rsidP="00580F89">
      <w:pPr>
        <w:spacing w:line="360" w:lineRule="auto"/>
        <w:rPr>
          <w:rFonts w:ascii="Times New Roman" w:hAnsi="Times New Roman" w:cs="Times New Roman"/>
        </w:rPr>
      </w:pPr>
      <w:r w:rsidRPr="00580F89">
        <w:rPr>
          <w:rFonts w:ascii="Times New Roman" w:hAnsi="Times New Roman" w:cs="Times New Roman"/>
        </w:rPr>
        <w:lastRenderedPageBreak/>
        <w:t>References</w:t>
      </w:r>
    </w:p>
    <w:p w14:paraId="12E0C307" w14:textId="148F9E09" w:rsidR="00A93D22" w:rsidRPr="00A93D22" w:rsidRDefault="00A93D22" w:rsidP="00A93D22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A93D22">
        <w:rPr>
          <w:rFonts w:ascii="Times New Roman" w:hAnsi="Times New Roman" w:cs="Times New Roman"/>
        </w:rPr>
        <w:t xml:space="preserve">Bloomberg NEF &amp; BCSE. (2021). Sustainable energy in </w:t>
      </w:r>
      <w:r w:rsidR="00481AAA" w:rsidRPr="00A93D22">
        <w:rPr>
          <w:rFonts w:ascii="Times New Roman" w:hAnsi="Times New Roman" w:cs="Times New Roman"/>
        </w:rPr>
        <w:t>America</w:t>
      </w:r>
      <w:r w:rsidRPr="00A93D22">
        <w:rPr>
          <w:rFonts w:ascii="Times New Roman" w:hAnsi="Times New Roman" w:cs="Times New Roman"/>
        </w:rPr>
        <w:t xml:space="preserve"> 2021: factbook. </w:t>
      </w:r>
      <w:hyperlink r:id="rId23" w:history="1">
        <w:r w:rsidRPr="00B17956">
          <w:rPr>
            <w:rStyle w:val="Hyperlink"/>
            <w:rFonts w:ascii="Times New Roman" w:hAnsi="Times New Roman" w:cs="Times New Roman"/>
          </w:rPr>
          <w:t>https://bcse.org/factbook/</w:t>
        </w:r>
      </w:hyperlink>
      <w:r>
        <w:rPr>
          <w:rFonts w:ascii="Times New Roman" w:hAnsi="Times New Roman" w:cs="Times New Roman"/>
        </w:rPr>
        <w:t xml:space="preserve"> </w:t>
      </w:r>
    </w:p>
    <w:p w14:paraId="2D3A8963" w14:textId="3171BB41" w:rsidR="00A93D22" w:rsidRPr="00A93D22" w:rsidRDefault="00A93D22" w:rsidP="00A93D22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A93D22">
        <w:rPr>
          <w:rFonts w:ascii="Times New Roman" w:hAnsi="Times New Roman" w:cs="Times New Roman"/>
        </w:rPr>
        <w:t xml:space="preserve">Carlin, W. (2022). Solar power generation [energy data explorer]. </w:t>
      </w:r>
      <w:hyperlink r:id="rId24" w:history="1">
        <w:r w:rsidRPr="00B17956">
          <w:rPr>
            <w:rStyle w:val="Hyperlink"/>
            <w:rFonts w:ascii="Times New Roman" w:hAnsi="Times New Roman" w:cs="Times New Roman"/>
          </w:rPr>
          <w:t>https://ourworldindata.org/explorers/energy</w:t>
        </w:r>
      </w:hyperlink>
      <w:r w:rsidRPr="00A93D22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 xml:space="preserve"> </w:t>
      </w:r>
    </w:p>
    <w:p w14:paraId="4ED65311" w14:textId="3B6A4F55" w:rsidR="000566DD" w:rsidRDefault="000566DD" w:rsidP="00580F89">
      <w:pPr>
        <w:spacing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Dixit, S and Prasad, E. (2021 Nov). Solar </w:t>
      </w:r>
      <w:proofErr w:type="spellStart"/>
      <w:r>
        <w:rPr>
          <w:rFonts w:ascii="Times New Roman" w:hAnsi="Times New Roman" w:cs="Times New Roman"/>
        </w:rPr>
        <w:t>pv</w:t>
      </w:r>
      <w:proofErr w:type="spellEnd"/>
      <w:r>
        <w:rPr>
          <w:rFonts w:ascii="Times New Roman" w:hAnsi="Times New Roman" w:cs="Times New Roman"/>
        </w:rPr>
        <w:t xml:space="preserve"> inverter market (report). </w:t>
      </w:r>
      <w:hyperlink r:id="rId25" w:history="1">
        <w:r w:rsidRPr="00C24B48">
          <w:rPr>
            <w:rStyle w:val="Hyperlink"/>
            <w:rFonts w:ascii="Times New Roman" w:hAnsi="Times New Roman" w:cs="Times New Roman"/>
          </w:rPr>
          <w:t>https://www.alliedmarketresearch.com/pv-inverters-market-A10500</w:t>
        </w:r>
      </w:hyperlink>
      <w:r>
        <w:rPr>
          <w:rFonts w:ascii="Times New Roman" w:hAnsi="Times New Roman" w:cs="Times New Roman"/>
        </w:rPr>
        <w:t xml:space="preserve"> </w:t>
      </w:r>
    </w:p>
    <w:p w14:paraId="5EB98B4A" w14:textId="3673F259" w:rsidR="00481AAA" w:rsidRDefault="00481AAA" w:rsidP="00580F89">
      <w:pPr>
        <w:spacing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Energy catalyst. (2020 Jun). Theme guide: off-grid regulations &amp; standards. </w:t>
      </w:r>
      <w:hyperlink r:id="rId26" w:history="1">
        <w:r w:rsidRPr="003678BB">
          <w:rPr>
            <w:rStyle w:val="Hyperlink"/>
            <w:rFonts w:ascii="Times New Roman" w:hAnsi="Times New Roman" w:cs="Times New Roman"/>
          </w:rPr>
          <w:t>https://energycatalyst.community/developer/wp-content/uploads/2020/12/Theme-Guide-Off-grid-regulations-standards.pdf</w:t>
        </w:r>
      </w:hyperlink>
      <w:r>
        <w:rPr>
          <w:rFonts w:ascii="Times New Roman" w:hAnsi="Times New Roman" w:cs="Times New Roman"/>
        </w:rPr>
        <w:t xml:space="preserve"> </w:t>
      </w:r>
    </w:p>
    <w:p w14:paraId="30A02F76" w14:textId="0617EBB1" w:rsidR="00580F89" w:rsidRDefault="00580F89" w:rsidP="00580F89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580F89">
        <w:rPr>
          <w:rFonts w:ascii="Times New Roman" w:hAnsi="Times New Roman" w:cs="Times New Roman"/>
        </w:rPr>
        <w:t xml:space="preserve">Faier, R. (2021 Nov). Presentation: </w:t>
      </w:r>
      <w:proofErr w:type="spellStart"/>
      <w:r w:rsidR="005A5F5C">
        <w:rPr>
          <w:rFonts w:ascii="Times New Roman" w:hAnsi="Times New Roman" w:cs="Times New Roman"/>
        </w:rPr>
        <w:t>s</w:t>
      </w:r>
      <w:r w:rsidRPr="00580F89">
        <w:rPr>
          <w:rFonts w:ascii="Times New Roman" w:hAnsi="Times New Roman" w:cs="Times New Roman"/>
        </w:rPr>
        <w:t>olaredge</w:t>
      </w:r>
      <w:proofErr w:type="spellEnd"/>
      <w:r w:rsidRPr="00580F89">
        <w:rPr>
          <w:rFonts w:ascii="Times New Roman" w:hAnsi="Times New Roman" w:cs="Times New Roman"/>
        </w:rPr>
        <w:t xml:space="preserve"> technologies. </w:t>
      </w:r>
      <w:hyperlink r:id="rId27" w:history="1">
        <w:r w:rsidRPr="00FA7061">
          <w:rPr>
            <w:rStyle w:val="Hyperlink"/>
            <w:rFonts w:ascii="Times New Roman" w:hAnsi="Times New Roman" w:cs="Times New Roman"/>
          </w:rPr>
          <w:t>https://investors.solaredge.com/static-files/c0b9b9ea-d7d0-4cfa-8018-b979b63dedfaReferences</w:t>
        </w:r>
      </w:hyperlink>
      <w:r>
        <w:rPr>
          <w:rFonts w:ascii="Times New Roman" w:hAnsi="Times New Roman" w:cs="Times New Roman"/>
        </w:rPr>
        <w:t xml:space="preserve"> </w:t>
      </w:r>
    </w:p>
    <w:p w14:paraId="6A681D95" w14:textId="55D9CB34" w:rsidR="00881C46" w:rsidRDefault="00733596" w:rsidP="00881C46">
      <w:pPr>
        <w:spacing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Global Market Insights. (2022 Feb). PV inverter market revenue to cross </w:t>
      </w:r>
      <w:proofErr w:type="spellStart"/>
      <w:r>
        <w:rPr>
          <w:rFonts w:ascii="Times New Roman" w:hAnsi="Times New Roman" w:cs="Times New Roman"/>
        </w:rPr>
        <w:t>usd</w:t>
      </w:r>
      <w:proofErr w:type="spellEnd"/>
      <w:r>
        <w:rPr>
          <w:rFonts w:ascii="Times New Roman" w:hAnsi="Times New Roman" w:cs="Times New Roman"/>
        </w:rPr>
        <w:t xml:space="preserve"> 27 bn by 2028: global market insights, inc. </w:t>
      </w:r>
      <w:hyperlink r:id="rId28" w:history="1">
        <w:r w:rsidRPr="00C24B48">
          <w:rPr>
            <w:rStyle w:val="Hyperlink"/>
            <w:rFonts w:ascii="Times New Roman" w:hAnsi="Times New Roman" w:cs="Times New Roman"/>
          </w:rPr>
          <w:t>https://www.informazione.it/c/D80F1B5C-F4E1-4860-B548-7D352E929284/PV-Inverter-Market-revenue-to-cross-USD-27-Bn-by-2028-Global-Market-Insights-Inc</w:t>
        </w:r>
      </w:hyperlink>
      <w:r>
        <w:rPr>
          <w:rFonts w:ascii="Times New Roman" w:hAnsi="Times New Roman" w:cs="Times New Roman"/>
        </w:rPr>
        <w:t xml:space="preserve"> </w:t>
      </w:r>
    </w:p>
    <w:p w14:paraId="4392A305" w14:textId="2F2FE96F" w:rsidR="00FC4657" w:rsidRDefault="00FC4657" w:rsidP="00881C46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FC4657">
        <w:rPr>
          <w:rFonts w:ascii="Times New Roman" w:hAnsi="Times New Roman" w:cs="Times New Roman"/>
        </w:rPr>
        <w:t xml:space="preserve">Hume, E., &amp; West, A. (2020). Becoming a data-driven decision-making organization. CPA Journal, 90(4), 32–35. </w:t>
      </w:r>
      <w:hyperlink r:id="rId29" w:history="1">
        <w:r w:rsidRPr="005B113D">
          <w:rPr>
            <w:rStyle w:val="Hyperlink"/>
            <w:rFonts w:ascii="Times New Roman" w:hAnsi="Times New Roman" w:cs="Times New Roman"/>
          </w:rPr>
          <w:t>https://search.ebscohost.com/login.aspx?direct=true&amp;db=bth&amp;AN=142751794&amp;site=eds-live</w:t>
        </w:r>
      </w:hyperlink>
      <w:r>
        <w:rPr>
          <w:rFonts w:ascii="Times New Roman" w:hAnsi="Times New Roman" w:cs="Times New Roman"/>
        </w:rPr>
        <w:t xml:space="preserve"> </w:t>
      </w:r>
    </w:p>
    <w:p w14:paraId="511E581C" w14:textId="29A53FF0" w:rsidR="008F2C31" w:rsidRDefault="008F2C31" w:rsidP="00881C46">
      <w:pPr>
        <w:spacing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IRENA. (2021 Mar 31). Renewable capacity highlights. </w:t>
      </w:r>
      <w:hyperlink r:id="rId30" w:history="1">
        <w:r w:rsidRPr="003678BB">
          <w:rPr>
            <w:rStyle w:val="Hyperlink"/>
            <w:rFonts w:ascii="Times New Roman" w:hAnsi="Times New Roman" w:cs="Times New Roman"/>
          </w:rPr>
          <w:t>https://www.irena.org/-/media/Files/IRENA/Agency/Publication/2021/Apr/IRENA_-RE_Capacity_Highlights_2021.pdf</w:t>
        </w:r>
      </w:hyperlink>
      <w:r>
        <w:rPr>
          <w:rFonts w:ascii="Times New Roman" w:hAnsi="Times New Roman" w:cs="Times New Roman"/>
        </w:rPr>
        <w:t xml:space="preserve"> </w:t>
      </w:r>
    </w:p>
    <w:p w14:paraId="3F1367B9" w14:textId="2B53B5EF" w:rsidR="00881C46" w:rsidRDefault="00580F89" w:rsidP="00881C46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580F89">
        <w:rPr>
          <w:rFonts w:ascii="Times New Roman" w:hAnsi="Times New Roman" w:cs="Times New Roman"/>
        </w:rPr>
        <w:t xml:space="preserve">Kendall, A and Pais, G. (2018 June 4). Bringing (solar) power to the people. </w:t>
      </w:r>
      <w:hyperlink r:id="rId31" w:history="1">
        <w:r w:rsidRPr="00FA7061">
          <w:rPr>
            <w:rStyle w:val="Hyperlink"/>
            <w:rFonts w:ascii="Times New Roman" w:hAnsi="Times New Roman" w:cs="Times New Roman"/>
          </w:rPr>
          <w:t>https://www.mckinsey.com/business-functions/sustainability/our-insights/bringing-solar-power-to-the-people</w:t>
        </w:r>
      </w:hyperlink>
      <w:r>
        <w:rPr>
          <w:rFonts w:ascii="Times New Roman" w:hAnsi="Times New Roman" w:cs="Times New Roman"/>
        </w:rPr>
        <w:t xml:space="preserve"> </w:t>
      </w:r>
    </w:p>
    <w:p w14:paraId="1BA56173" w14:textId="14B83656" w:rsidR="00481AAA" w:rsidRDefault="00481AAA" w:rsidP="00481AAA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A93D22">
        <w:rPr>
          <w:rFonts w:ascii="Times New Roman" w:hAnsi="Times New Roman" w:cs="Times New Roman"/>
        </w:rPr>
        <w:t xml:space="preserve">Margolis, R and </w:t>
      </w:r>
      <w:proofErr w:type="spellStart"/>
      <w:r w:rsidRPr="00A93D22">
        <w:rPr>
          <w:rFonts w:ascii="Times New Roman" w:hAnsi="Times New Roman" w:cs="Times New Roman"/>
        </w:rPr>
        <w:t>Ardani</w:t>
      </w:r>
      <w:proofErr w:type="spellEnd"/>
      <w:r w:rsidRPr="00A93D22">
        <w:rPr>
          <w:rFonts w:ascii="Times New Roman" w:hAnsi="Times New Roman" w:cs="Times New Roman"/>
        </w:rPr>
        <w:t xml:space="preserve">, K. (2021). Solar futures study. </w:t>
      </w:r>
      <w:hyperlink r:id="rId32" w:history="1">
        <w:r w:rsidRPr="00B17956">
          <w:rPr>
            <w:rStyle w:val="Hyperlink"/>
            <w:rFonts w:ascii="Times New Roman" w:hAnsi="Times New Roman" w:cs="Times New Roman"/>
          </w:rPr>
          <w:t>https://www.energy.gov/eere/solar/solar-futures-study</w:t>
        </w:r>
      </w:hyperlink>
      <w:r>
        <w:rPr>
          <w:rFonts w:ascii="Times New Roman" w:hAnsi="Times New Roman" w:cs="Times New Roman"/>
        </w:rPr>
        <w:t xml:space="preserve"> </w:t>
      </w:r>
    </w:p>
    <w:p w14:paraId="0D358A72" w14:textId="68ABA352" w:rsidR="0019596B" w:rsidRDefault="0019596B" w:rsidP="0019596B">
      <w:pPr>
        <w:spacing w:line="36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Matijssen, M. (2020). Powering the future of energy: sustainability report 2020. </w:t>
      </w:r>
      <w:hyperlink r:id="rId33" w:history="1">
        <w:r w:rsidRPr="00EE2A9B">
          <w:rPr>
            <w:rStyle w:val="Hyperlink"/>
            <w:rFonts w:ascii="Times New Roman" w:hAnsi="Times New Roman" w:cs="Times New Roman"/>
          </w:rPr>
          <w:t>https://www.solaredge.com/sites/default/files/annual_sustainability_report.pdf</w:t>
        </w:r>
      </w:hyperlink>
      <w:r>
        <w:rPr>
          <w:rFonts w:ascii="Times New Roman" w:hAnsi="Times New Roman" w:cs="Times New Roman"/>
        </w:rPr>
        <w:t xml:space="preserve"> </w:t>
      </w:r>
    </w:p>
    <w:p w14:paraId="174A08C9" w14:textId="77777777" w:rsidR="003C4CBA" w:rsidRPr="00580F89" w:rsidRDefault="003C4CBA" w:rsidP="003C4CBA">
      <w:pPr>
        <w:spacing w:line="360" w:lineRule="auto"/>
        <w:ind w:left="720" w:hanging="720"/>
        <w:rPr>
          <w:rFonts w:ascii="Times New Roman" w:hAnsi="Times New Roman" w:cs="Times New Roman"/>
        </w:rPr>
      </w:pPr>
      <w:r w:rsidRPr="003C4CBA">
        <w:rPr>
          <w:rFonts w:ascii="Times New Roman" w:hAnsi="Times New Roman" w:cs="Times New Roman"/>
        </w:rPr>
        <w:t>Office of Energy Efficiency and Renewable Energy</w:t>
      </w:r>
      <w:r>
        <w:rPr>
          <w:rFonts w:ascii="Times New Roman" w:hAnsi="Times New Roman" w:cs="Times New Roman"/>
        </w:rPr>
        <w:t xml:space="preserve">. (2021). Solar rooftop potential. </w:t>
      </w:r>
      <w:hyperlink r:id="rId34" w:history="1">
        <w:r w:rsidRPr="00CF5C4F">
          <w:rPr>
            <w:rStyle w:val="Hyperlink"/>
            <w:rFonts w:ascii="Times New Roman" w:hAnsi="Times New Roman" w:cs="Times New Roman"/>
          </w:rPr>
          <w:t>https://www.energy.gov/eere/solar/solar-rooftop-potential</w:t>
        </w:r>
      </w:hyperlink>
      <w:r>
        <w:rPr>
          <w:rFonts w:ascii="Times New Roman" w:hAnsi="Times New Roman" w:cs="Times New Roman"/>
        </w:rPr>
        <w:t xml:space="preserve"> </w:t>
      </w:r>
    </w:p>
    <w:p w14:paraId="35A37E69" w14:textId="0DDC98C9" w:rsidR="005D1AEB" w:rsidRDefault="005D1AEB" w:rsidP="009D6964">
      <w:pPr>
        <w:spacing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SAS Institute. (2017 Aug). The </w:t>
      </w:r>
      <w:proofErr w:type="spellStart"/>
      <w:r>
        <w:rPr>
          <w:rFonts w:ascii="Times New Roman" w:hAnsi="Times New Roman" w:cs="Times New Roman"/>
        </w:rPr>
        <w:t>arima</w:t>
      </w:r>
      <w:proofErr w:type="spellEnd"/>
      <w:r>
        <w:rPr>
          <w:rFonts w:ascii="Times New Roman" w:hAnsi="Times New Roman" w:cs="Times New Roman"/>
        </w:rPr>
        <w:t xml:space="preserve"> procedure. </w:t>
      </w:r>
      <w:hyperlink r:id="rId35" w:history="1">
        <w:r w:rsidR="0086761B" w:rsidRPr="0087169F">
          <w:rPr>
            <w:rStyle w:val="Hyperlink"/>
            <w:rFonts w:ascii="Times New Roman" w:hAnsi="Times New Roman" w:cs="Times New Roman"/>
          </w:rPr>
          <w:t>https://documentation.sas.com/doc/en/pgmsascdc/9.4_3.3/etsug/etsug_arima_toc.htm</w:t>
        </w:r>
      </w:hyperlink>
      <w:r>
        <w:rPr>
          <w:rFonts w:ascii="Times New Roman" w:hAnsi="Times New Roman" w:cs="Times New Roman"/>
        </w:rPr>
        <w:t xml:space="preserve"> </w:t>
      </w:r>
    </w:p>
    <w:p w14:paraId="0536D9D2" w14:textId="1E6F79E1" w:rsidR="009D6964" w:rsidRDefault="009D6964" w:rsidP="009D6964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EA5A27">
        <w:rPr>
          <w:rFonts w:ascii="Times New Roman" w:hAnsi="Times New Roman" w:cs="Times New Roman"/>
        </w:rPr>
        <w:t>Sayed, K,</w:t>
      </w:r>
      <w:r w:rsidR="00192C6F">
        <w:rPr>
          <w:rFonts w:ascii="Times New Roman" w:hAnsi="Times New Roman" w:cs="Times New Roman"/>
        </w:rPr>
        <w:t xml:space="preserve"> </w:t>
      </w:r>
      <w:r w:rsidRPr="00EA5A27">
        <w:rPr>
          <w:rFonts w:ascii="Times New Roman" w:hAnsi="Times New Roman" w:cs="Times New Roman"/>
        </w:rPr>
        <w:t>Gabbar, HA. (201</w:t>
      </w:r>
      <w:r>
        <w:rPr>
          <w:rFonts w:ascii="Times New Roman" w:hAnsi="Times New Roman" w:cs="Times New Roman"/>
        </w:rPr>
        <w:t>6 Oct</w:t>
      </w:r>
      <w:r w:rsidRPr="00EA5A27">
        <w:rPr>
          <w:rFonts w:ascii="Times New Roman" w:hAnsi="Times New Roman" w:cs="Times New Roman"/>
        </w:rPr>
        <w:t xml:space="preserve">). Chapter 18 - SCADA and smart energy grid control automation. </w:t>
      </w:r>
      <w:r w:rsidRPr="00EA5A27">
        <w:rPr>
          <w:rFonts w:ascii="Times New Roman" w:hAnsi="Times New Roman" w:cs="Times New Roman"/>
          <w:i/>
          <w:iCs/>
        </w:rPr>
        <w:t>Smart Energy Grid Engineering</w:t>
      </w:r>
      <w:r>
        <w:rPr>
          <w:rFonts w:ascii="Times New Roman" w:hAnsi="Times New Roman" w:cs="Times New Roman"/>
        </w:rPr>
        <w:t xml:space="preserve">. </w:t>
      </w:r>
      <w:r w:rsidR="00192C6F">
        <w:rPr>
          <w:rFonts w:ascii="Times New Roman" w:hAnsi="Times New Roman" w:cs="Times New Roman"/>
        </w:rPr>
        <w:t>Academic Press</w:t>
      </w:r>
      <w:r w:rsidRPr="00EA5A27">
        <w:rPr>
          <w:rFonts w:ascii="Times New Roman" w:hAnsi="Times New Roman" w:cs="Times New Roman"/>
        </w:rPr>
        <w:t xml:space="preserve">. </w:t>
      </w:r>
      <w:hyperlink r:id="rId36" w:history="1">
        <w:r w:rsidRPr="00EA5A27">
          <w:rPr>
            <w:rStyle w:val="Hyperlink"/>
            <w:rFonts w:ascii="Times New Roman" w:hAnsi="Times New Roman" w:cs="Times New Roman"/>
          </w:rPr>
          <w:t>https://doi.org/10.1016/B978-0-12-805343-0.00018-8</w:t>
        </w:r>
      </w:hyperlink>
      <w:r w:rsidRPr="00EA5A27">
        <w:rPr>
          <w:rFonts w:ascii="Times New Roman" w:hAnsi="Times New Roman" w:cs="Times New Roman"/>
        </w:rPr>
        <w:t xml:space="preserve">. </w:t>
      </w:r>
    </w:p>
    <w:p w14:paraId="679CA1D2" w14:textId="17945106" w:rsidR="008D1F5C" w:rsidRDefault="008D1F5C" w:rsidP="00176143">
      <w:pPr>
        <w:spacing w:line="480" w:lineRule="auto"/>
        <w:ind w:left="72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Solaredge</w:t>
      </w:r>
      <w:proofErr w:type="spellEnd"/>
      <w:r>
        <w:rPr>
          <w:rFonts w:ascii="Times New Roman" w:hAnsi="Times New Roman" w:cs="Times New Roman"/>
        </w:rPr>
        <w:t xml:space="preserve">. (2021). Monitoring platform. </w:t>
      </w:r>
      <w:hyperlink r:id="rId37" w:anchor="/" w:history="1">
        <w:r w:rsidRPr="00E51FF0">
          <w:rPr>
            <w:rStyle w:val="Hyperlink"/>
            <w:rFonts w:ascii="Times New Roman" w:hAnsi="Times New Roman" w:cs="Times New Roman"/>
          </w:rPr>
          <w:t>https://www.solaredge.com/us/products/pv-monitoring#/</w:t>
        </w:r>
      </w:hyperlink>
    </w:p>
    <w:p w14:paraId="6FF778B4" w14:textId="0C53683E" w:rsidR="00A93D22" w:rsidRDefault="00A93D22" w:rsidP="00176143">
      <w:pPr>
        <w:spacing w:line="480" w:lineRule="auto"/>
        <w:ind w:left="720" w:hanging="720"/>
        <w:rPr>
          <w:rFonts w:ascii="Times New Roman" w:hAnsi="Times New Roman" w:cs="Times New Roman"/>
        </w:rPr>
      </w:pPr>
      <w:proofErr w:type="spellStart"/>
      <w:r w:rsidRPr="00A93D22">
        <w:rPr>
          <w:rFonts w:ascii="Times New Roman" w:hAnsi="Times New Roman" w:cs="Times New Roman"/>
        </w:rPr>
        <w:t>Solaredge</w:t>
      </w:r>
      <w:proofErr w:type="spellEnd"/>
      <w:r w:rsidRPr="00A93D22">
        <w:rPr>
          <w:rFonts w:ascii="Times New Roman" w:hAnsi="Times New Roman" w:cs="Times New Roman"/>
        </w:rPr>
        <w:t xml:space="preserve">. (2021). Annual reports. </w:t>
      </w:r>
      <w:hyperlink r:id="rId38" w:history="1">
        <w:r w:rsidRPr="00B17956">
          <w:rPr>
            <w:rStyle w:val="Hyperlink"/>
            <w:rFonts w:ascii="Times New Roman" w:hAnsi="Times New Roman" w:cs="Times New Roman"/>
          </w:rPr>
          <w:t>https://investors.solaredge.com/financial-information/annual-reports</w:t>
        </w:r>
      </w:hyperlink>
      <w:r>
        <w:rPr>
          <w:rFonts w:ascii="Times New Roman" w:hAnsi="Times New Roman" w:cs="Times New Roman"/>
        </w:rPr>
        <w:t xml:space="preserve"> </w:t>
      </w:r>
    </w:p>
    <w:p w14:paraId="5A951EF7" w14:textId="5196A1B8" w:rsidR="00B67C24" w:rsidRDefault="00580F89" w:rsidP="00176143">
      <w:pPr>
        <w:spacing w:line="480" w:lineRule="auto"/>
        <w:ind w:left="720" w:hanging="720"/>
        <w:rPr>
          <w:rFonts w:ascii="Times New Roman" w:hAnsi="Times New Roman" w:cs="Times New Roman"/>
        </w:rPr>
      </w:pPr>
      <w:proofErr w:type="spellStart"/>
      <w:r w:rsidRPr="00580F89">
        <w:rPr>
          <w:rFonts w:ascii="Times New Roman" w:hAnsi="Times New Roman" w:cs="Times New Roman"/>
        </w:rPr>
        <w:t>Solaredge</w:t>
      </w:r>
      <w:proofErr w:type="spellEnd"/>
      <w:r w:rsidRPr="00580F89">
        <w:rPr>
          <w:rFonts w:ascii="Times New Roman" w:hAnsi="Times New Roman" w:cs="Times New Roman"/>
        </w:rPr>
        <w:t>. (202</w:t>
      </w:r>
      <w:r w:rsidR="0019596B">
        <w:rPr>
          <w:rFonts w:ascii="Times New Roman" w:hAnsi="Times New Roman" w:cs="Times New Roman"/>
        </w:rPr>
        <w:t>2 Jan</w:t>
      </w:r>
      <w:r w:rsidRPr="00580F89">
        <w:rPr>
          <w:rFonts w:ascii="Times New Roman" w:hAnsi="Times New Roman" w:cs="Times New Roman"/>
        </w:rPr>
        <w:t xml:space="preserve">). </w:t>
      </w:r>
      <w:proofErr w:type="spellStart"/>
      <w:r w:rsidRPr="00580F89">
        <w:rPr>
          <w:rFonts w:ascii="Times New Roman" w:hAnsi="Times New Roman" w:cs="Times New Roman"/>
        </w:rPr>
        <w:t>Solaredge</w:t>
      </w:r>
      <w:proofErr w:type="spellEnd"/>
      <w:r w:rsidRPr="00580F89">
        <w:rPr>
          <w:rFonts w:ascii="Times New Roman" w:hAnsi="Times New Roman" w:cs="Times New Roman"/>
        </w:rPr>
        <w:t xml:space="preserve"> fact shee</w:t>
      </w:r>
      <w:r w:rsidR="00EE3E08">
        <w:rPr>
          <w:rFonts w:ascii="Times New Roman" w:hAnsi="Times New Roman" w:cs="Times New Roman"/>
        </w:rPr>
        <w:t>t</w:t>
      </w:r>
      <w:r w:rsidRPr="00580F89">
        <w:rPr>
          <w:rFonts w:ascii="Times New Roman" w:hAnsi="Times New Roman" w:cs="Times New Roman"/>
        </w:rPr>
        <w:t xml:space="preserve">. </w:t>
      </w:r>
      <w:hyperlink r:id="rId39" w:history="1">
        <w:r w:rsidRPr="00FA7061">
          <w:rPr>
            <w:rStyle w:val="Hyperlink"/>
            <w:rFonts w:ascii="Times New Roman" w:hAnsi="Times New Roman" w:cs="Times New Roman"/>
          </w:rPr>
          <w:t>https://www.solaredge.com/sites/default/files/se-fact-sheet.pdf</w:t>
        </w:r>
      </w:hyperlink>
      <w:r>
        <w:rPr>
          <w:rFonts w:ascii="Times New Roman" w:hAnsi="Times New Roman" w:cs="Times New Roman"/>
        </w:rPr>
        <w:t xml:space="preserve"> </w:t>
      </w:r>
    </w:p>
    <w:p w14:paraId="1AC6E0B2" w14:textId="4A179765" w:rsidR="00481AAA" w:rsidRPr="003C4CBA" w:rsidRDefault="00481AAA" w:rsidP="00176143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7E231E">
        <w:rPr>
          <w:rFonts w:ascii="Times New Roman" w:hAnsi="Times New Roman" w:cs="Times New Roman"/>
        </w:rPr>
        <w:t xml:space="preserve">Zhang, Y., Huang, T. &amp; Bompard, E.F. (2018). Big data analytics in smart grids: a review. </w:t>
      </w:r>
      <w:r w:rsidRPr="007E231E">
        <w:rPr>
          <w:rFonts w:ascii="Times New Roman" w:hAnsi="Times New Roman" w:cs="Times New Roman"/>
          <w:i/>
          <w:iCs/>
        </w:rPr>
        <w:t>Energy Inform.</w:t>
      </w:r>
      <w:r w:rsidRPr="007E231E">
        <w:rPr>
          <w:rFonts w:ascii="Times New Roman" w:hAnsi="Times New Roman" w:cs="Times New Roman"/>
        </w:rPr>
        <w:t xml:space="preserve"> 1(8). </w:t>
      </w:r>
      <w:hyperlink r:id="rId40" w:history="1">
        <w:r w:rsidRPr="00CD5BF8">
          <w:rPr>
            <w:rStyle w:val="Hyperlink"/>
            <w:rFonts w:ascii="Times New Roman" w:hAnsi="Times New Roman" w:cs="Times New Roman"/>
          </w:rPr>
          <w:t>https://doi.org/10.1186/s42162-018-0007-5</w:t>
        </w:r>
      </w:hyperlink>
      <w:r>
        <w:rPr>
          <w:rFonts w:ascii="Times New Roman" w:hAnsi="Times New Roman" w:cs="Times New Roman"/>
        </w:rPr>
        <w:t xml:space="preserve"> </w:t>
      </w:r>
    </w:p>
    <w:sectPr w:rsidR="00481AAA" w:rsidRPr="003C4CBA" w:rsidSect="001D18E6">
      <w:headerReference w:type="default" r:id="rId41"/>
      <w:pgSz w:w="12240" w:h="15840"/>
      <w:pgMar w:top="720" w:right="1440" w:bottom="1440" w:left="1440" w:header="63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C532C" w14:textId="77777777" w:rsidR="00DD162B" w:rsidRDefault="00DD162B" w:rsidP="00255CCB">
      <w:pPr>
        <w:spacing w:after="0" w:line="240" w:lineRule="auto"/>
      </w:pPr>
      <w:r>
        <w:separator/>
      </w:r>
    </w:p>
  </w:endnote>
  <w:endnote w:type="continuationSeparator" w:id="0">
    <w:p w14:paraId="52F23C9C" w14:textId="77777777" w:rsidR="00DD162B" w:rsidRDefault="00DD162B" w:rsidP="00255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Dubai Light">
    <w:charset w:val="B2"/>
    <w:family w:val="swiss"/>
    <w:pitch w:val="variable"/>
    <w:sig w:usb0="80002067" w:usb1="80000000" w:usb2="00000008" w:usb3="00000000" w:csb0="0000004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70799" w14:textId="77777777" w:rsidR="00DD162B" w:rsidRDefault="00DD162B" w:rsidP="00255CCB">
      <w:pPr>
        <w:spacing w:after="0" w:line="240" w:lineRule="auto"/>
      </w:pPr>
      <w:r>
        <w:separator/>
      </w:r>
    </w:p>
  </w:footnote>
  <w:footnote w:type="continuationSeparator" w:id="0">
    <w:p w14:paraId="42CA369E" w14:textId="77777777" w:rsidR="00DD162B" w:rsidRDefault="00DD162B" w:rsidP="00255C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36987186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C7476A8" w14:textId="624CC2EA" w:rsidR="009B514D" w:rsidRDefault="005827E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rFonts w:ascii="Times New Roman" w:hAnsi="Times New Roman" w:cs="Times New Roman"/>
            <w:color w:val="7F7F7F" w:themeColor="background1" w:themeShade="7F"/>
            <w:spacing w:val="60"/>
            <w:sz w:val="20"/>
            <w:szCs w:val="20"/>
          </w:rPr>
          <w:t>MIS 543 p</w:t>
        </w:r>
        <w:r w:rsidR="00580F89">
          <w:rPr>
            <w:rFonts w:ascii="Times New Roman" w:hAnsi="Times New Roman" w:cs="Times New Roman"/>
            <w:color w:val="7F7F7F" w:themeColor="background1" w:themeShade="7F"/>
            <w:spacing w:val="60"/>
            <w:sz w:val="20"/>
            <w:szCs w:val="20"/>
          </w:rPr>
          <w:t xml:space="preserve">ortfolio </w:t>
        </w:r>
        <w:r w:rsidR="00221AFD">
          <w:rPr>
            <w:rFonts w:ascii="Times New Roman" w:hAnsi="Times New Roman" w:cs="Times New Roman"/>
            <w:color w:val="7F7F7F" w:themeColor="background1" w:themeShade="7F"/>
            <w:spacing w:val="60"/>
            <w:sz w:val="20"/>
            <w:szCs w:val="20"/>
          </w:rPr>
          <w:t>project</w:t>
        </w:r>
        <w:r w:rsidR="009B514D">
          <w:t xml:space="preserve"> | </w:t>
        </w:r>
        <w:r w:rsidR="009B514D">
          <w:fldChar w:fldCharType="begin"/>
        </w:r>
        <w:r w:rsidR="009B514D">
          <w:instrText xml:space="preserve"> PAGE   \* MERGEFORMAT </w:instrText>
        </w:r>
        <w:r w:rsidR="009B514D">
          <w:fldChar w:fldCharType="separate"/>
        </w:r>
        <w:r w:rsidR="009B514D">
          <w:rPr>
            <w:b/>
            <w:bCs/>
            <w:noProof/>
          </w:rPr>
          <w:t>2</w:t>
        </w:r>
        <w:r w:rsidR="009B514D">
          <w:rPr>
            <w:b/>
            <w:bCs/>
            <w:noProof/>
          </w:rPr>
          <w:fldChar w:fldCharType="end"/>
        </w:r>
      </w:p>
    </w:sdtContent>
  </w:sdt>
  <w:p w14:paraId="67CD3FEC" w14:textId="4D84D88D" w:rsidR="00255CCB" w:rsidRDefault="00255C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498D"/>
    <w:multiLevelType w:val="hybridMultilevel"/>
    <w:tmpl w:val="D8AA75BC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FD519E8"/>
    <w:multiLevelType w:val="hybridMultilevel"/>
    <w:tmpl w:val="10F26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14CBD"/>
    <w:multiLevelType w:val="multilevel"/>
    <w:tmpl w:val="425ADFF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06605"/>
    <w:multiLevelType w:val="multilevel"/>
    <w:tmpl w:val="2286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15442"/>
    <w:multiLevelType w:val="hybridMultilevel"/>
    <w:tmpl w:val="66EE4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B6F5D"/>
    <w:multiLevelType w:val="hybridMultilevel"/>
    <w:tmpl w:val="55FC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320CB"/>
    <w:multiLevelType w:val="multilevel"/>
    <w:tmpl w:val="857671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40912"/>
    <w:multiLevelType w:val="hybridMultilevel"/>
    <w:tmpl w:val="68645E2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901492"/>
    <w:multiLevelType w:val="hybridMultilevel"/>
    <w:tmpl w:val="17E04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B859F4"/>
    <w:multiLevelType w:val="hybridMultilevel"/>
    <w:tmpl w:val="42F66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42D4B"/>
    <w:multiLevelType w:val="multilevel"/>
    <w:tmpl w:val="AB62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E57388"/>
    <w:multiLevelType w:val="hybridMultilevel"/>
    <w:tmpl w:val="0922A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C277D"/>
    <w:multiLevelType w:val="hybridMultilevel"/>
    <w:tmpl w:val="3ADA30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632213"/>
    <w:multiLevelType w:val="hybridMultilevel"/>
    <w:tmpl w:val="FA88D1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BA45E4"/>
    <w:multiLevelType w:val="hybridMultilevel"/>
    <w:tmpl w:val="13E214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CE181F"/>
    <w:multiLevelType w:val="multilevel"/>
    <w:tmpl w:val="1F708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011071"/>
    <w:multiLevelType w:val="hybridMultilevel"/>
    <w:tmpl w:val="D7C8D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E7111"/>
    <w:multiLevelType w:val="hybridMultilevel"/>
    <w:tmpl w:val="C72C6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A32593"/>
    <w:multiLevelType w:val="hybridMultilevel"/>
    <w:tmpl w:val="7174D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F148E"/>
    <w:multiLevelType w:val="hybridMultilevel"/>
    <w:tmpl w:val="823011E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42081"/>
    <w:multiLevelType w:val="hybridMultilevel"/>
    <w:tmpl w:val="5B04F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4D0154"/>
    <w:multiLevelType w:val="hybridMultilevel"/>
    <w:tmpl w:val="5EEE49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301B6"/>
    <w:multiLevelType w:val="hybridMultilevel"/>
    <w:tmpl w:val="A274E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BC3302"/>
    <w:multiLevelType w:val="hybridMultilevel"/>
    <w:tmpl w:val="0C4E8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12171C"/>
    <w:multiLevelType w:val="hybridMultilevel"/>
    <w:tmpl w:val="A6DA82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427EA8"/>
    <w:multiLevelType w:val="multilevel"/>
    <w:tmpl w:val="845A0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5B0823"/>
    <w:multiLevelType w:val="multilevel"/>
    <w:tmpl w:val="D4682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D51357"/>
    <w:multiLevelType w:val="multilevel"/>
    <w:tmpl w:val="309A1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15"/>
  </w:num>
  <w:num w:numId="4">
    <w:abstractNumId w:val="6"/>
  </w:num>
  <w:num w:numId="5">
    <w:abstractNumId w:val="26"/>
  </w:num>
  <w:num w:numId="6">
    <w:abstractNumId w:val="25"/>
  </w:num>
  <w:num w:numId="7">
    <w:abstractNumId w:val="27"/>
  </w:num>
  <w:num w:numId="8">
    <w:abstractNumId w:val="20"/>
  </w:num>
  <w:num w:numId="9">
    <w:abstractNumId w:val="17"/>
  </w:num>
  <w:num w:numId="10">
    <w:abstractNumId w:val="3"/>
  </w:num>
  <w:num w:numId="11">
    <w:abstractNumId w:val="8"/>
  </w:num>
  <w:num w:numId="12">
    <w:abstractNumId w:val="1"/>
  </w:num>
  <w:num w:numId="13">
    <w:abstractNumId w:val="11"/>
  </w:num>
  <w:num w:numId="14">
    <w:abstractNumId w:val="5"/>
  </w:num>
  <w:num w:numId="15">
    <w:abstractNumId w:val="12"/>
  </w:num>
  <w:num w:numId="16">
    <w:abstractNumId w:val="13"/>
  </w:num>
  <w:num w:numId="17">
    <w:abstractNumId w:val="21"/>
  </w:num>
  <w:num w:numId="18">
    <w:abstractNumId w:val="14"/>
  </w:num>
  <w:num w:numId="19">
    <w:abstractNumId w:val="23"/>
  </w:num>
  <w:num w:numId="20">
    <w:abstractNumId w:val="4"/>
  </w:num>
  <w:num w:numId="21">
    <w:abstractNumId w:val="18"/>
  </w:num>
  <w:num w:numId="22">
    <w:abstractNumId w:val="19"/>
  </w:num>
  <w:num w:numId="23">
    <w:abstractNumId w:val="10"/>
  </w:num>
  <w:num w:numId="24">
    <w:abstractNumId w:val="16"/>
  </w:num>
  <w:num w:numId="25">
    <w:abstractNumId w:val="0"/>
  </w:num>
  <w:num w:numId="26">
    <w:abstractNumId w:val="24"/>
  </w:num>
  <w:num w:numId="27">
    <w:abstractNumId w:val="9"/>
  </w:num>
  <w:num w:numId="28">
    <w:abstractNumId w:val="2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E5"/>
    <w:rsid w:val="0000057B"/>
    <w:rsid w:val="000018E0"/>
    <w:rsid w:val="000022A9"/>
    <w:rsid w:val="00003725"/>
    <w:rsid w:val="00004670"/>
    <w:rsid w:val="00010EC2"/>
    <w:rsid w:val="0001108D"/>
    <w:rsid w:val="0001640A"/>
    <w:rsid w:val="00024709"/>
    <w:rsid w:val="00026455"/>
    <w:rsid w:val="00032BA5"/>
    <w:rsid w:val="00032D92"/>
    <w:rsid w:val="00034D91"/>
    <w:rsid w:val="00035A99"/>
    <w:rsid w:val="000409D1"/>
    <w:rsid w:val="00041569"/>
    <w:rsid w:val="000422B5"/>
    <w:rsid w:val="00047C2E"/>
    <w:rsid w:val="0005024D"/>
    <w:rsid w:val="00050CB9"/>
    <w:rsid w:val="00051529"/>
    <w:rsid w:val="000517D6"/>
    <w:rsid w:val="00052095"/>
    <w:rsid w:val="00052549"/>
    <w:rsid w:val="0005307B"/>
    <w:rsid w:val="000566DD"/>
    <w:rsid w:val="000568D9"/>
    <w:rsid w:val="0006154E"/>
    <w:rsid w:val="00063461"/>
    <w:rsid w:val="00065B9E"/>
    <w:rsid w:val="000677BB"/>
    <w:rsid w:val="00071EE4"/>
    <w:rsid w:val="0007376D"/>
    <w:rsid w:val="000751C2"/>
    <w:rsid w:val="00075BB9"/>
    <w:rsid w:val="00076AAD"/>
    <w:rsid w:val="00077A06"/>
    <w:rsid w:val="00082B59"/>
    <w:rsid w:val="00084781"/>
    <w:rsid w:val="00085AE1"/>
    <w:rsid w:val="0009058F"/>
    <w:rsid w:val="0009185E"/>
    <w:rsid w:val="00092393"/>
    <w:rsid w:val="0009515B"/>
    <w:rsid w:val="000A020C"/>
    <w:rsid w:val="000A04A8"/>
    <w:rsid w:val="000B7620"/>
    <w:rsid w:val="000C01AE"/>
    <w:rsid w:val="000C0B35"/>
    <w:rsid w:val="000C20A1"/>
    <w:rsid w:val="000C2668"/>
    <w:rsid w:val="000C59B5"/>
    <w:rsid w:val="000C716C"/>
    <w:rsid w:val="000D02FB"/>
    <w:rsid w:val="000D7D66"/>
    <w:rsid w:val="000E0A4B"/>
    <w:rsid w:val="000E38E6"/>
    <w:rsid w:val="000E3AE6"/>
    <w:rsid w:val="000F4FD4"/>
    <w:rsid w:val="000F6A5C"/>
    <w:rsid w:val="000F7AC4"/>
    <w:rsid w:val="001038CB"/>
    <w:rsid w:val="0010469C"/>
    <w:rsid w:val="00112EFD"/>
    <w:rsid w:val="00113F1E"/>
    <w:rsid w:val="001218D9"/>
    <w:rsid w:val="00122B6B"/>
    <w:rsid w:val="001239F4"/>
    <w:rsid w:val="001275F5"/>
    <w:rsid w:val="00130137"/>
    <w:rsid w:val="001308BD"/>
    <w:rsid w:val="00136662"/>
    <w:rsid w:val="0014390A"/>
    <w:rsid w:val="0014673B"/>
    <w:rsid w:val="00146FDD"/>
    <w:rsid w:val="0014755E"/>
    <w:rsid w:val="0015212E"/>
    <w:rsid w:val="001524CA"/>
    <w:rsid w:val="001549E9"/>
    <w:rsid w:val="00154B82"/>
    <w:rsid w:val="00154B88"/>
    <w:rsid w:val="00155096"/>
    <w:rsid w:val="00160BEB"/>
    <w:rsid w:val="00166156"/>
    <w:rsid w:val="001724C6"/>
    <w:rsid w:val="00176143"/>
    <w:rsid w:val="00180243"/>
    <w:rsid w:val="00183AC5"/>
    <w:rsid w:val="00186C5F"/>
    <w:rsid w:val="001874AC"/>
    <w:rsid w:val="00190057"/>
    <w:rsid w:val="00190863"/>
    <w:rsid w:val="00192C2D"/>
    <w:rsid w:val="00192C6F"/>
    <w:rsid w:val="0019596B"/>
    <w:rsid w:val="001A03CC"/>
    <w:rsid w:val="001A03CF"/>
    <w:rsid w:val="001A14F5"/>
    <w:rsid w:val="001A4E84"/>
    <w:rsid w:val="001A7A4E"/>
    <w:rsid w:val="001B0370"/>
    <w:rsid w:val="001B211F"/>
    <w:rsid w:val="001B6AD2"/>
    <w:rsid w:val="001B6D92"/>
    <w:rsid w:val="001C2267"/>
    <w:rsid w:val="001C4201"/>
    <w:rsid w:val="001D020D"/>
    <w:rsid w:val="001D18E6"/>
    <w:rsid w:val="001D2047"/>
    <w:rsid w:val="001D43BA"/>
    <w:rsid w:val="001E07E7"/>
    <w:rsid w:val="001E2B50"/>
    <w:rsid w:val="001E646D"/>
    <w:rsid w:val="001E743D"/>
    <w:rsid w:val="001F1030"/>
    <w:rsid w:val="001F3475"/>
    <w:rsid w:val="001F5DAE"/>
    <w:rsid w:val="001F67E9"/>
    <w:rsid w:val="0020038A"/>
    <w:rsid w:val="002003DC"/>
    <w:rsid w:val="00203A3D"/>
    <w:rsid w:val="0021144A"/>
    <w:rsid w:val="00217A2C"/>
    <w:rsid w:val="00221AFD"/>
    <w:rsid w:val="002222A4"/>
    <w:rsid w:val="00223D32"/>
    <w:rsid w:val="002264DC"/>
    <w:rsid w:val="002271DF"/>
    <w:rsid w:val="00227D85"/>
    <w:rsid w:val="00230857"/>
    <w:rsid w:val="00232104"/>
    <w:rsid w:val="002338B7"/>
    <w:rsid w:val="00235D4A"/>
    <w:rsid w:val="00236B0C"/>
    <w:rsid w:val="002449D5"/>
    <w:rsid w:val="00244C1B"/>
    <w:rsid w:val="002454C5"/>
    <w:rsid w:val="002471D9"/>
    <w:rsid w:val="00247522"/>
    <w:rsid w:val="00250B11"/>
    <w:rsid w:val="002511F4"/>
    <w:rsid w:val="00255CCB"/>
    <w:rsid w:val="002640F2"/>
    <w:rsid w:val="002666F5"/>
    <w:rsid w:val="00266E6B"/>
    <w:rsid w:val="0027339D"/>
    <w:rsid w:val="002752B4"/>
    <w:rsid w:val="00280482"/>
    <w:rsid w:val="00280B42"/>
    <w:rsid w:val="00281FD4"/>
    <w:rsid w:val="0028665D"/>
    <w:rsid w:val="00292467"/>
    <w:rsid w:val="00295574"/>
    <w:rsid w:val="00296F1C"/>
    <w:rsid w:val="002971A0"/>
    <w:rsid w:val="002A1A49"/>
    <w:rsid w:val="002A257A"/>
    <w:rsid w:val="002A5110"/>
    <w:rsid w:val="002A5D52"/>
    <w:rsid w:val="002A7C2F"/>
    <w:rsid w:val="002B16B6"/>
    <w:rsid w:val="002B2AA9"/>
    <w:rsid w:val="002B3512"/>
    <w:rsid w:val="002B4713"/>
    <w:rsid w:val="002B4E9B"/>
    <w:rsid w:val="002B5E8B"/>
    <w:rsid w:val="002B7D6F"/>
    <w:rsid w:val="002C1E5D"/>
    <w:rsid w:val="002C3319"/>
    <w:rsid w:val="002C554E"/>
    <w:rsid w:val="002C64C1"/>
    <w:rsid w:val="002C7B36"/>
    <w:rsid w:val="002D18FC"/>
    <w:rsid w:val="002D2185"/>
    <w:rsid w:val="002D4B03"/>
    <w:rsid w:val="002D5AAE"/>
    <w:rsid w:val="002E143B"/>
    <w:rsid w:val="002E4447"/>
    <w:rsid w:val="002E4803"/>
    <w:rsid w:val="002F10AC"/>
    <w:rsid w:val="002F1A42"/>
    <w:rsid w:val="002F40E6"/>
    <w:rsid w:val="002F6875"/>
    <w:rsid w:val="002F6ADB"/>
    <w:rsid w:val="002F7E04"/>
    <w:rsid w:val="00302D4C"/>
    <w:rsid w:val="00303D69"/>
    <w:rsid w:val="00307747"/>
    <w:rsid w:val="003134F9"/>
    <w:rsid w:val="00315444"/>
    <w:rsid w:val="00315DF3"/>
    <w:rsid w:val="003167C8"/>
    <w:rsid w:val="00317304"/>
    <w:rsid w:val="00322C83"/>
    <w:rsid w:val="00323D25"/>
    <w:rsid w:val="00325C79"/>
    <w:rsid w:val="00326CE7"/>
    <w:rsid w:val="0033740E"/>
    <w:rsid w:val="00340335"/>
    <w:rsid w:val="00342AC9"/>
    <w:rsid w:val="00344859"/>
    <w:rsid w:val="00352962"/>
    <w:rsid w:val="003622BB"/>
    <w:rsid w:val="0036296D"/>
    <w:rsid w:val="0036379C"/>
    <w:rsid w:val="0036434F"/>
    <w:rsid w:val="00364DEE"/>
    <w:rsid w:val="003660EC"/>
    <w:rsid w:val="003706CC"/>
    <w:rsid w:val="00380545"/>
    <w:rsid w:val="0038325F"/>
    <w:rsid w:val="003873BD"/>
    <w:rsid w:val="0038782B"/>
    <w:rsid w:val="00393D1E"/>
    <w:rsid w:val="00396846"/>
    <w:rsid w:val="003A179E"/>
    <w:rsid w:val="003A48E3"/>
    <w:rsid w:val="003A4E4C"/>
    <w:rsid w:val="003A6E7A"/>
    <w:rsid w:val="003B2A8B"/>
    <w:rsid w:val="003B53B2"/>
    <w:rsid w:val="003C4CBA"/>
    <w:rsid w:val="003C5FA0"/>
    <w:rsid w:val="003D1FB9"/>
    <w:rsid w:val="003D36BE"/>
    <w:rsid w:val="003D58E3"/>
    <w:rsid w:val="003D6A8C"/>
    <w:rsid w:val="003D6D84"/>
    <w:rsid w:val="003E169F"/>
    <w:rsid w:val="003E3C9A"/>
    <w:rsid w:val="003E3D4C"/>
    <w:rsid w:val="003E614D"/>
    <w:rsid w:val="003E7EA5"/>
    <w:rsid w:val="003F265C"/>
    <w:rsid w:val="004047EF"/>
    <w:rsid w:val="00407C4C"/>
    <w:rsid w:val="00411BA8"/>
    <w:rsid w:val="00413754"/>
    <w:rsid w:val="00420560"/>
    <w:rsid w:val="0042702E"/>
    <w:rsid w:val="00427A74"/>
    <w:rsid w:val="00427CDB"/>
    <w:rsid w:val="0043197A"/>
    <w:rsid w:val="00431DC0"/>
    <w:rsid w:val="00434193"/>
    <w:rsid w:val="00434709"/>
    <w:rsid w:val="00435AA4"/>
    <w:rsid w:val="004466FE"/>
    <w:rsid w:val="0044776B"/>
    <w:rsid w:val="004548BC"/>
    <w:rsid w:val="00456381"/>
    <w:rsid w:val="004571B5"/>
    <w:rsid w:val="00457DAD"/>
    <w:rsid w:val="004615C1"/>
    <w:rsid w:val="0046221D"/>
    <w:rsid w:val="00462EB7"/>
    <w:rsid w:val="00464844"/>
    <w:rsid w:val="00471396"/>
    <w:rsid w:val="00473ED5"/>
    <w:rsid w:val="00477585"/>
    <w:rsid w:val="00481247"/>
    <w:rsid w:val="00481AAA"/>
    <w:rsid w:val="0048417F"/>
    <w:rsid w:val="00487836"/>
    <w:rsid w:val="00487870"/>
    <w:rsid w:val="004A0439"/>
    <w:rsid w:val="004A1C04"/>
    <w:rsid w:val="004A28F5"/>
    <w:rsid w:val="004A4675"/>
    <w:rsid w:val="004B1D27"/>
    <w:rsid w:val="004B2787"/>
    <w:rsid w:val="004B64BE"/>
    <w:rsid w:val="004B64E9"/>
    <w:rsid w:val="004C1FA5"/>
    <w:rsid w:val="004C67B7"/>
    <w:rsid w:val="004D5BA4"/>
    <w:rsid w:val="004E06C0"/>
    <w:rsid w:val="004E0726"/>
    <w:rsid w:val="004E0F0E"/>
    <w:rsid w:val="004E720E"/>
    <w:rsid w:val="004F4A16"/>
    <w:rsid w:val="005122DA"/>
    <w:rsid w:val="005207BC"/>
    <w:rsid w:val="0052501E"/>
    <w:rsid w:val="005265E3"/>
    <w:rsid w:val="0052688F"/>
    <w:rsid w:val="00527E67"/>
    <w:rsid w:val="005310B6"/>
    <w:rsid w:val="00533982"/>
    <w:rsid w:val="005348F4"/>
    <w:rsid w:val="00537CF3"/>
    <w:rsid w:val="00553176"/>
    <w:rsid w:val="0055617E"/>
    <w:rsid w:val="005564A4"/>
    <w:rsid w:val="00563E84"/>
    <w:rsid w:val="00565041"/>
    <w:rsid w:val="00565E49"/>
    <w:rsid w:val="0057391E"/>
    <w:rsid w:val="00573EA1"/>
    <w:rsid w:val="00574A73"/>
    <w:rsid w:val="00580F89"/>
    <w:rsid w:val="005827E8"/>
    <w:rsid w:val="00585A43"/>
    <w:rsid w:val="00594CC1"/>
    <w:rsid w:val="00597959"/>
    <w:rsid w:val="005A3B7A"/>
    <w:rsid w:val="005A4CA0"/>
    <w:rsid w:val="005A5F5C"/>
    <w:rsid w:val="005C31AA"/>
    <w:rsid w:val="005C4409"/>
    <w:rsid w:val="005C463A"/>
    <w:rsid w:val="005D0BAB"/>
    <w:rsid w:val="005D1AEB"/>
    <w:rsid w:val="005D24FB"/>
    <w:rsid w:val="005D3895"/>
    <w:rsid w:val="005D720B"/>
    <w:rsid w:val="005E68B2"/>
    <w:rsid w:val="005F404F"/>
    <w:rsid w:val="005F74F7"/>
    <w:rsid w:val="006012B5"/>
    <w:rsid w:val="00605A96"/>
    <w:rsid w:val="00610AAA"/>
    <w:rsid w:val="0061133D"/>
    <w:rsid w:val="006213C6"/>
    <w:rsid w:val="00622976"/>
    <w:rsid w:val="006236E3"/>
    <w:rsid w:val="00624F45"/>
    <w:rsid w:val="00625BD2"/>
    <w:rsid w:val="00626FC2"/>
    <w:rsid w:val="006306F9"/>
    <w:rsid w:val="006363B9"/>
    <w:rsid w:val="0064427C"/>
    <w:rsid w:val="0064443E"/>
    <w:rsid w:val="006464F6"/>
    <w:rsid w:val="00651452"/>
    <w:rsid w:val="00653DD1"/>
    <w:rsid w:val="0065506A"/>
    <w:rsid w:val="006564F7"/>
    <w:rsid w:val="00657BC6"/>
    <w:rsid w:val="0066149D"/>
    <w:rsid w:val="0067514C"/>
    <w:rsid w:val="006766F3"/>
    <w:rsid w:val="00676786"/>
    <w:rsid w:val="006879E7"/>
    <w:rsid w:val="00695F8C"/>
    <w:rsid w:val="00697B50"/>
    <w:rsid w:val="00697E9B"/>
    <w:rsid w:val="006A0C73"/>
    <w:rsid w:val="006A662C"/>
    <w:rsid w:val="006B2F12"/>
    <w:rsid w:val="006C13BC"/>
    <w:rsid w:val="006C2CCC"/>
    <w:rsid w:val="006D0473"/>
    <w:rsid w:val="006D07B9"/>
    <w:rsid w:val="006D7152"/>
    <w:rsid w:val="006D76CA"/>
    <w:rsid w:val="006E2459"/>
    <w:rsid w:val="006E3EEA"/>
    <w:rsid w:val="006E563E"/>
    <w:rsid w:val="006E5E6C"/>
    <w:rsid w:val="006F0858"/>
    <w:rsid w:val="006F1E11"/>
    <w:rsid w:val="006F2B81"/>
    <w:rsid w:val="006F399C"/>
    <w:rsid w:val="006F4CB9"/>
    <w:rsid w:val="006F5614"/>
    <w:rsid w:val="006F6027"/>
    <w:rsid w:val="006F6F98"/>
    <w:rsid w:val="00711D34"/>
    <w:rsid w:val="007139AE"/>
    <w:rsid w:val="007176EF"/>
    <w:rsid w:val="00720888"/>
    <w:rsid w:val="00723C32"/>
    <w:rsid w:val="00724541"/>
    <w:rsid w:val="0072663D"/>
    <w:rsid w:val="0072701D"/>
    <w:rsid w:val="00732A70"/>
    <w:rsid w:val="00733596"/>
    <w:rsid w:val="00733AFD"/>
    <w:rsid w:val="00736664"/>
    <w:rsid w:val="0074170E"/>
    <w:rsid w:val="00750761"/>
    <w:rsid w:val="00762D47"/>
    <w:rsid w:val="007662F2"/>
    <w:rsid w:val="007663B8"/>
    <w:rsid w:val="007672A3"/>
    <w:rsid w:val="00772BE7"/>
    <w:rsid w:val="00773FD4"/>
    <w:rsid w:val="0077666B"/>
    <w:rsid w:val="00780865"/>
    <w:rsid w:val="007818B5"/>
    <w:rsid w:val="007834AA"/>
    <w:rsid w:val="007835AD"/>
    <w:rsid w:val="007860C5"/>
    <w:rsid w:val="00794CC9"/>
    <w:rsid w:val="00795624"/>
    <w:rsid w:val="007A07D8"/>
    <w:rsid w:val="007A190A"/>
    <w:rsid w:val="007A30CB"/>
    <w:rsid w:val="007B095C"/>
    <w:rsid w:val="007B1F29"/>
    <w:rsid w:val="007B7582"/>
    <w:rsid w:val="007C1A34"/>
    <w:rsid w:val="007C3F68"/>
    <w:rsid w:val="007D3B0C"/>
    <w:rsid w:val="007D6828"/>
    <w:rsid w:val="007E231E"/>
    <w:rsid w:val="007E4290"/>
    <w:rsid w:val="007F2C9B"/>
    <w:rsid w:val="007F2EB6"/>
    <w:rsid w:val="007F57DB"/>
    <w:rsid w:val="007F7D33"/>
    <w:rsid w:val="007F7DFA"/>
    <w:rsid w:val="00805A9F"/>
    <w:rsid w:val="00807D6E"/>
    <w:rsid w:val="008173C6"/>
    <w:rsid w:val="00820F71"/>
    <w:rsid w:val="0082548C"/>
    <w:rsid w:val="00832F23"/>
    <w:rsid w:val="0083740E"/>
    <w:rsid w:val="00841ABF"/>
    <w:rsid w:val="00847347"/>
    <w:rsid w:val="008500D8"/>
    <w:rsid w:val="00850324"/>
    <w:rsid w:val="00850DE5"/>
    <w:rsid w:val="00851701"/>
    <w:rsid w:val="00855384"/>
    <w:rsid w:val="008554BD"/>
    <w:rsid w:val="008557B2"/>
    <w:rsid w:val="00855FF1"/>
    <w:rsid w:val="00856ED5"/>
    <w:rsid w:val="00864377"/>
    <w:rsid w:val="00864C56"/>
    <w:rsid w:val="0086761B"/>
    <w:rsid w:val="00870B92"/>
    <w:rsid w:val="00873854"/>
    <w:rsid w:val="00876446"/>
    <w:rsid w:val="008802E7"/>
    <w:rsid w:val="00881C46"/>
    <w:rsid w:val="008823B3"/>
    <w:rsid w:val="008868F3"/>
    <w:rsid w:val="0089369E"/>
    <w:rsid w:val="00893AF4"/>
    <w:rsid w:val="008955CE"/>
    <w:rsid w:val="008A0ABE"/>
    <w:rsid w:val="008A0EB6"/>
    <w:rsid w:val="008A1D5F"/>
    <w:rsid w:val="008B33E4"/>
    <w:rsid w:val="008B4AAA"/>
    <w:rsid w:val="008B5F2F"/>
    <w:rsid w:val="008C044E"/>
    <w:rsid w:val="008C150A"/>
    <w:rsid w:val="008C4E40"/>
    <w:rsid w:val="008D1279"/>
    <w:rsid w:val="008D15AF"/>
    <w:rsid w:val="008D1F5C"/>
    <w:rsid w:val="008D336E"/>
    <w:rsid w:val="008D529F"/>
    <w:rsid w:val="008E0744"/>
    <w:rsid w:val="008E2627"/>
    <w:rsid w:val="008E66B7"/>
    <w:rsid w:val="008F213A"/>
    <w:rsid w:val="008F2C31"/>
    <w:rsid w:val="008F64E0"/>
    <w:rsid w:val="008F7B2D"/>
    <w:rsid w:val="0090288E"/>
    <w:rsid w:val="00905CFF"/>
    <w:rsid w:val="00906565"/>
    <w:rsid w:val="00910275"/>
    <w:rsid w:val="009112BE"/>
    <w:rsid w:val="00923855"/>
    <w:rsid w:val="0092743F"/>
    <w:rsid w:val="00927B49"/>
    <w:rsid w:val="00934A97"/>
    <w:rsid w:val="00934C82"/>
    <w:rsid w:val="009350D9"/>
    <w:rsid w:val="00936BCA"/>
    <w:rsid w:val="00937727"/>
    <w:rsid w:val="0094069C"/>
    <w:rsid w:val="00941369"/>
    <w:rsid w:val="00941454"/>
    <w:rsid w:val="0094505A"/>
    <w:rsid w:val="0094553D"/>
    <w:rsid w:val="009457B4"/>
    <w:rsid w:val="009469DD"/>
    <w:rsid w:val="009469E7"/>
    <w:rsid w:val="009535F3"/>
    <w:rsid w:val="009547AE"/>
    <w:rsid w:val="00954D45"/>
    <w:rsid w:val="00962BFF"/>
    <w:rsid w:val="009634E5"/>
    <w:rsid w:val="0096448E"/>
    <w:rsid w:val="00964BB9"/>
    <w:rsid w:val="00964F3D"/>
    <w:rsid w:val="00964FAD"/>
    <w:rsid w:val="00966BF4"/>
    <w:rsid w:val="00970001"/>
    <w:rsid w:val="00976005"/>
    <w:rsid w:val="0097745F"/>
    <w:rsid w:val="009814A8"/>
    <w:rsid w:val="00984836"/>
    <w:rsid w:val="0098552C"/>
    <w:rsid w:val="009874AA"/>
    <w:rsid w:val="00990F51"/>
    <w:rsid w:val="0099142C"/>
    <w:rsid w:val="00994888"/>
    <w:rsid w:val="00996276"/>
    <w:rsid w:val="009977B2"/>
    <w:rsid w:val="00997C7C"/>
    <w:rsid w:val="009A1B3D"/>
    <w:rsid w:val="009B1083"/>
    <w:rsid w:val="009B514D"/>
    <w:rsid w:val="009B5CA9"/>
    <w:rsid w:val="009C2926"/>
    <w:rsid w:val="009C3E39"/>
    <w:rsid w:val="009C42BF"/>
    <w:rsid w:val="009C7357"/>
    <w:rsid w:val="009C76B9"/>
    <w:rsid w:val="009C7C2F"/>
    <w:rsid w:val="009C7F07"/>
    <w:rsid w:val="009D203A"/>
    <w:rsid w:val="009D2CF0"/>
    <w:rsid w:val="009D3AA4"/>
    <w:rsid w:val="009D4D08"/>
    <w:rsid w:val="009D4FD9"/>
    <w:rsid w:val="009D5170"/>
    <w:rsid w:val="009D6964"/>
    <w:rsid w:val="009E0EC2"/>
    <w:rsid w:val="009E3C62"/>
    <w:rsid w:val="009E5C45"/>
    <w:rsid w:val="009F1E9E"/>
    <w:rsid w:val="009F2741"/>
    <w:rsid w:val="009F7D1C"/>
    <w:rsid w:val="00A002B1"/>
    <w:rsid w:val="00A0495A"/>
    <w:rsid w:val="00A067FC"/>
    <w:rsid w:val="00A12C7D"/>
    <w:rsid w:val="00A15F11"/>
    <w:rsid w:val="00A169E9"/>
    <w:rsid w:val="00A22358"/>
    <w:rsid w:val="00A228DF"/>
    <w:rsid w:val="00A23B45"/>
    <w:rsid w:val="00A25BBE"/>
    <w:rsid w:val="00A31956"/>
    <w:rsid w:val="00A35A0C"/>
    <w:rsid w:val="00A43669"/>
    <w:rsid w:val="00A44642"/>
    <w:rsid w:val="00A44956"/>
    <w:rsid w:val="00A5194C"/>
    <w:rsid w:val="00A61D40"/>
    <w:rsid w:val="00A71052"/>
    <w:rsid w:val="00A73E31"/>
    <w:rsid w:val="00A75093"/>
    <w:rsid w:val="00A768C9"/>
    <w:rsid w:val="00A812CB"/>
    <w:rsid w:val="00A81984"/>
    <w:rsid w:val="00A83020"/>
    <w:rsid w:val="00A83466"/>
    <w:rsid w:val="00A93D22"/>
    <w:rsid w:val="00AA17AC"/>
    <w:rsid w:val="00AA213B"/>
    <w:rsid w:val="00AA2AD5"/>
    <w:rsid w:val="00AA30F5"/>
    <w:rsid w:val="00AA4A83"/>
    <w:rsid w:val="00AA7F6B"/>
    <w:rsid w:val="00AB0BAF"/>
    <w:rsid w:val="00AB362D"/>
    <w:rsid w:val="00AB4442"/>
    <w:rsid w:val="00AC5152"/>
    <w:rsid w:val="00AC665C"/>
    <w:rsid w:val="00AC74A9"/>
    <w:rsid w:val="00AC755E"/>
    <w:rsid w:val="00AD0C43"/>
    <w:rsid w:val="00AD31F0"/>
    <w:rsid w:val="00AD446D"/>
    <w:rsid w:val="00AE1C1D"/>
    <w:rsid w:val="00AE4AF3"/>
    <w:rsid w:val="00AF6EE7"/>
    <w:rsid w:val="00B01E15"/>
    <w:rsid w:val="00B01EED"/>
    <w:rsid w:val="00B05D1B"/>
    <w:rsid w:val="00B139CB"/>
    <w:rsid w:val="00B148D5"/>
    <w:rsid w:val="00B162C7"/>
    <w:rsid w:val="00B200EF"/>
    <w:rsid w:val="00B211A0"/>
    <w:rsid w:val="00B307DC"/>
    <w:rsid w:val="00B35AAD"/>
    <w:rsid w:val="00B400EE"/>
    <w:rsid w:val="00B40B73"/>
    <w:rsid w:val="00B46852"/>
    <w:rsid w:val="00B469C2"/>
    <w:rsid w:val="00B6298F"/>
    <w:rsid w:val="00B65BB5"/>
    <w:rsid w:val="00B67C24"/>
    <w:rsid w:val="00B67C8B"/>
    <w:rsid w:val="00B70204"/>
    <w:rsid w:val="00B732A7"/>
    <w:rsid w:val="00B7509C"/>
    <w:rsid w:val="00B76D4D"/>
    <w:rsid w:val="00B7739C"/>
    <w:rsid w:val="00B8010E"/>
    <w:rsid w:val="00B955A8"/>
    <w:rsid w:val="00B9673B"/>
    <w:rsid w:val="00BA2404"/>
    <w:rsid w:val="00BA41BC"/>
    <w:rsid w:val="00BB339D"/>
    <w:rsid w:val="00BB4606"/>
    <w:rsid w:val="00BC2404"/>
    <w:rsid w:val="00BC2BD4"/>
    <w:rsid w:val="00BC2FEC"/>
    <w:rsid w:val="00BC7CA6"/>
    <w:rsid w:val="00BD04A4"/>
    <w:rsid w:val="00BD2CD3"/>
    <w:rsid w:val="00BD40C5"/>
    <w:rsid w:val="00BE1F35"/>
    <w:rsid w:val="00BE490E"/>
    <w:rsid w:val="00BE5DAA"/>
    <w:rsid w:val="00BE7840"/>
    <w:rsid w:val="00BF0FDF"/>
    <w:rsid w:val="00BF428F"/>
    <w:rsid w:val="00BF6236"/>
    <w:rsid w:val="00BF78DD"/>
    <w:rsid w:val="00C01869"/>
    <w:rsid w:val="00C031F1"/>
    <w:rsid w:val="00C07E27"/>
    <w:rsid w:val="00C1005E"/>
    <w:rsid w:val="00C10CDA"/>
    <w:rsid w:val="00C112F5"/>
    <w:rsid w:val="00C1219F"/>
    <w:rsid w:val="00C21162"/>
    <w:rsid w:val="00C33E5D"/>
    <w:rsid w:val="00C35834"/>
    <w:rsid w:val="00C36F6B"/>
    <w:rsid w:val="00C4201A"/>
    <w:rsid w:val="00C43595"/>
    <w:rsid w:val="00C54176"/>
    <w:rsid w:val="00C55DE9"/>
    <w:rsid w:val="00C647F3"/>
    <w:rsid w:val="00C76635"/>
    <w:rsid w:val="00C776A2"/>
    <w:rsid w:val="00C800CC"/>
    <w:rsid w:val="00C81FB8"/>
    <w:rsid w:val="00C825B8"/>
    <w:rsid w:val="00C834BE"/>
    <w:rsid w:val="00C836AD"/>
    <w:rsid w:val="00C8480E"/>
    <w:rsid w:val="00C9102B"/>
    <w:rsid w:val="00C948B1"/>
    <w:rsid w:val="00CA0B51"/>
    <w:rsid w:val="00CB0B76"/>
    <w:rsid w:val="00CB23CA"/>
    <w:rsid w:val="00CB7CB7"/>
    <w:rsid w:val="00CB7ED3"/>
    <w:rsid w:val="00CC1AC8"/>
    <w:rsid w:val="00CC4456"/>
    <w:rsid w:val="00CC6B73"/>
    <w:rsid w:val="00CC7E60"/>
    <w:rsid w:val="00CD356C"/>
    <w:rsid w:val="00CE0AC5"/>
    <w:rsid w:val="00CE14CB"/>
    <w:rsid w:val="00CE56F6"/>
    <w:rsid w:val="00CF3996"/>
    <w:rsid w:val="00CF44E2"/>
    <w:rsid w:val="00CF493D"/>
    <w:rsid w:val="00CF69BA"/>
    <w:rsid w:val="00D00C9C"/>
    <w:rsid w:val="00D011CF"/>
    <w:rsid w:val="00D02A5E"/>
    <w:rsid w:val="00D03CE7"/>
    <w:rsid w:val="00D20AB5"/>
    <w:rsid w:val="00D20EBC"/>
    <w:rsid w:val="00D32BB7"/>
    <w:rsid w:val="00D3754E"/>
    <w:rsid w:val="00D41BE6"/>
    <w:rsid w:val="00D424E2"/>
    <w:rsid w:val="00D44A2B"/>
    <w:rsid w:val="00D572A6"/>
    <w:rsid w:val="00D634A4"/>
    <w:rsid w:val="00D63A2A"/>
    <w:rsid w:val="00D64060"/>
    <w:rsid w:val="00D640CA"/>
    <w:rsid w:val="00D64877"/>
    <w:rsid w:val="00D666A0"/>
    <w:rsid w:val="00D70F5A"/>
    <w:rsid w:val="00D72D57"/>
    <w:rsid w:val="00D72F95"/>
    <w:rsid w:val="00D73C37"/>
    <w:rsid w:val="00D76576"/>
    <w:rsid w:val="00D80481"/>
    <w:rsid w:val="00D8384A"/>
    <w:rsid w:val="00D8688D"/>
    <w:rsid w:val="00D900BB"/>
    <w:rsid w:val="00D930D5"/>
    <w:rsid w:val="00DA1918"/>
    <w:rsid w:val="00DA4025"/>
    <w:rsid w:val="00DB1280"/>
    <w:rsid w:val="00DB13A6"/>
    <w:rsid w:val="00DB3109"/>
    <w:rsid w:val="00DB3468"/>
    <w:rsid w:val="00DB3DFD"/>
    <w:rsid w:val="00DB72E8"/>
    <w:rsid w:val="00DB775C"/>
    <w:rsid w:val="00DC5C05"/>
    <w:rsid w:val="00DC797A"/>
    <w:rsid w:val="00DD162B"/>
    <w:rsid w:val="00DD4E2C"/>
    <w:rsid w:val="00DD4FE5"/>
    <w:rsid w:val="00DD6467"/>
    <w:rsid w:val="00DE06D0"/>
    <w:rsid w:val="00DE0E20"/>
    <w:rsid w:val="00DE2238"/>
    <w:rsid w:val="00DE3F09"/>
    <w:rsid w:val="00DE5B5A"/>
    <w:rsid w:val="00DF4B74"/>
    <w:rsid w:val="00DF6091"/>
    <w:rsid w:val="00DF71A2"/>
    <w:rsid w:val="00E04F55"/>
    <w:rsid w:val="00E06953"/>
    <w:rsid w:val="00E10DA8"/>
    <w:rsid w:val="00E12E14"/>
    <w:rsid w:val="00E12FC6"/>
    <w:rsid w:val="00E20398"/>
    <w:rsid w:val="00E25013"/>
    <w:rsid w:val="00E25BA0"/>
    <w:rsid w:val="00E27425"/>
    <w:rsid w:val="00E322BD"/>
    <w:rsid w:val="00E36F36"/>
    <w:rsid w:val="00E42CB1"/>
    <w:rsid w:val="00E43640"/>
    <w:rsid w:val="00E47F71"/>
    <w:rsid w:val="00E52C57"/>
    <w:rsid w:val="00E62F74"/>
    <w:rsid w:val="00E64BFD"/>
    <w:rsid w:val="00E67F3E"/>
    <w:rsid w:val="00E733D6"/>
    <w:rsid w:val="00E85B70"/>
    <w:rsid w:val="00E87196"/>
    <w:rsid w:val="00E93650"/>
    <w:rsid w:val="00EA173F"/>
    <w:rsid w:val="00EA6A6E"/>
    <w:rsid w:val="00EA7F86"/>
    <w:rsid w:val="00EC180F"/>
    <w:rsid w:val="00EC5379"/>
    <w:rsid w:val="00EC5679"/>
    <w:rsid w:val="00EC5830"/>
    <w:rsid w:val="00EC667F"/>
    <w:rsid w:val="00EC73F2"/>
    <w:rsid w:val="00ED4CD9"/>
    <w:rsid w:val="00ED6A63"/>
    <w:rsid w:val="00EE3E08"/>
    <w:rsid w:val="00EE745A"/>
    <w:rsid w:val="00EF0558"/>
    <w:rsid w:val="00EF1CF6"/>
    <w:rsid w:val="00EF28A1"/>
    <w:rsid w:val="00EF3D93"/>
    <w:rsid w:val="00EF51F0"/>
    <w:rsid w:val="00EF6758"/>
    <w:rsid w:val="00F0270B"/>
    <w:rsid w:val="00F03AD5"/>
    <w:rsid w:val="00F103BF"/>
    <w:rsid w:val="00F1555C"/>
    <w:rsid w:val="00F15598"/>
    <w:rsid w:val="00F3052D"/>
    <w:rsid w:val="00F3510D"/>
    <w:rsid w:val="00F35442"/>
    <w:rsid w:val="00F401F5"/>
    <w:rsid w:val="00F43197"/>
    <w:rsid w:val="00F43FD2"/>
    <w:rsid w:val="00F4432E"/>
    <w:rsid w:val="00F5145A"/>
    <w:rsid w:val="00F51BAF"/>
    <w:rsid w:val="00F51F72"/>
    <w:rsid w:val="00F5289B"/>
    <w:rsid w:val="00F52FEC"/>
    <w:rsid w:val="00F53D56"/>
    <w:rsid w:val="00F6235C"/>
    <w:rsid w:val="00F70167"/>
    <w:rsid w:val="00F72A83"/>
    <w:rsid w:val="00F75998"/>
    <w:rsid w:val="00F86962"/>
    <w:rsid w:val="00F92882"/>
    <w:rsid w:val="00FA3D0F"/>
    <w:rsid w:val="00FB3BBC"/>
    <w:rsid w:val="00FB4F70"/>
    <w:rsid w:val="00FB6997"/>
    <w:rsid w:val="00FB739D"/>
    <w:rsid w:val="00FC308D"/>
    <w:rsid w:val="00FC4657"/>
    <w:rsid w:val="00FC5682"/>
    <w:rsid w:val="00FC5F0F"/>
    <w:rsid w:val="00FD0F99"/>
    <w:rsid w:val="00FD3FE7"/>
    <w:rsid w:val="00FD6AB4"/>
    <w:rsid w:val="00FE1C6E"/>
    <w:rsid w:val="00FE20D0"/>
    <w:rsid w:val="00FE22C6"/>
    <w:rsid w:val="00FE5A70"/>
    <w:rsid w:val="00FE5B59"/>
    <w:rsid w:val="00FF08D6"/>
    <w:rsid w:val="00FF547B"/>
    <w:rsid w:val="00FF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843420"/>
  <w15:chartTrackingRefBased/>
  <w15:docId w15:val="{B0739EA7-29E6-444A-B8DE-993F5793C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DE5"/>
  </w:style>
  <w:style w:type="paragraph" w:styleId="Heading1">
    <w:name w:val="heading 1"/>
    <w:basedOn w:val="Normal"/>
    <w:next w:val="Normal"/>
    <w:link w:val="Heading1Char"/>
    <w:uiPriority w:val="9"/>
    <w:qFormat/>
    <w:rsid w:val="00152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5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36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0DE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2E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62E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E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7A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415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B36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F1E9E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C5FA0"/>
    <w:rPr>
      <w:i/>
      <w:iCs/>
    </w:rPr>
  </w:style>
  <w:style w:type="paragraph" w:customStyle="1" w:styleId="u-accordionitem">
    <w:name w:val="u-accordionitem"/>
    <w:basedOn w:val="Normal"/>
    <w:rsid w:val="003C5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f">
    <w:name w:val="if"/>
    <w:basedOn w:val="Normal"/>
    <w:rsid w:val="00864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l">
    <w:name w:val="gl"/>
    <w:basedOn w:val="DefaultParagraphFont"/>
    <w:rsid w:val="00864377"/>
  </w:style>
  <w:style w:type="character" w:customStyle="1" w:styleId="Heading1Char">
    <w:name w:val="Heading 1 Char"/>
    <w:basedOn w:val="DefaultParagraphFont"/>
    <w:link w:val="Heading1"/>
    <w:uiPriority w:val="9"/>
    <w:rsid w:val="00152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ite">
    <w:name w:val="HTML Cite"/>
    <w:basedOn w:val="DefaultParagraphFont"/>
    <w:uiPriority w:val="99"/>
    <w:semiHidden/>
    <w:unhideWhenUsed/>
    <w:rsid w:val="0099142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70F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5C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CCB"/>
  </w:style>
  <w:style w:type="paragraph" w:styleId="Footer">
    <w:name w:val="footer"/>
    <w:basedOn w:val="Normal"/>
    <w:link w:val="FooterChar"/>
    <w:uiPriority w:val="99"/>
    <w:unhideWhenUsed/>
    <w:rsid w:val="00255C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C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0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nergycatalyst.community/developer/wp-content/uploads/2020/12/Theme-Guide-Off-grid-regulations-standards.pdf" TargetMode="External"/><Relationship Id="rId39" Type="http://schemas.openxmlformats.org/officeDocument/2006/relationships/hyperlink" Target="https://www.solaredge.com/sites/default/files/se-fact-sheet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energy.gov/eere/solar/solar-rooftop-potentia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alliedmarketresearch.com/pv-inverters-market-A10500" TargetMode="External"/><Relationship Id="rId33" Type="http://schemas.openxmlformats.org/officeDocument/2006/relationships/hyperlink" Target="https://www.solaredge.com/sites/default/files/annual_sustainability_report.pdf" TargetMode="External"/><Relationship Id="rId38" Type="http://schemas.openxmlformats.org/officeDocument/2006/relationships/hyperlink" Target="https://investors.solaredge.com/financial-information/annual-repor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earch.ebscohost.com/login.aspx?direct=true&amp;db=bth&amp;AN=142751794&amp;site=eds-live" TargetMode="Externa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ourworldindata.org/explorers/energy" TargetMode="External"/><Relationship Id="rId32" Type="http://schemas.openxmlformats.org/officeDocument/2006/relationships/hyperlink" Target="https://www.energy.gov/eere/solar/solar-futures-study" TargetMode="External"/><Relationship Id="rId37" Type="http://schemas.openxmlformats.org/officeDocument/2006/relationships/hyperlink" Target="https://www.solaredge.com/us/products/pv-monitoring" TargetMode="External"/><Relationship Id="rId40" Type="http://schemas.openxmlformats.org/officeDocument/2006/relationships/hyperlink" Target="https://doi.org/10.1186/s42162-018-0007-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cse.org/factbook/" TargetMode="External"/><Relationship Id="rId28" Type="http://schemas.openxmlformats.org/officeDocument/2006/relationships/hyperlink" Target="https://www.informazione.it/c/D80F1B5C-F4E1-4860-B548-7D352E929284/PV-Inverter-Market-revenue-to-cross-USD-27-Bn-by-2028-Global-Market-Insights-Inc" TargetMode="External"/><Relationship Id="rId36" Type="http://schemas.openxmlformats.org/officeDocument/2006/relationships/hyperlink" Target="https://doi.org/10.1016/B978-0-12-805343-0.00018-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mckinsey.com/business-functions/sustainability/our-insights/bringing-solar-power-to-the-peop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investors.solaredge.com/static-files/c0b9b9ea-d7d0-4cfa-8018-b979b63dedfaReferences" TargetMode="External"/><Relationship Id="rId30" Type="http://schemas.openxmlformats.org/officeDocument/2006/relationships/hyperlink" Target="https://www.irena.org/-/media/Files/IRENA/Agency/Publication/2021/Apr/IRENA_-RE_Capacity_Highlights_2021.pdf" TargetMode="External"/><Relationship Id="rId35" Type="http://schemas.openxmlformats.org/officeDocument/2006/relationships/hyperlink" Target="https://documentation.sas.com/doc/en/pgmsascdc/9.4_3.3/etsug/etsug_arima_toc.htm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2707</TotalTime>
  <Pages>19</Pages>
  <Words>3892</Words>
  <Characters>22188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Daran Thach</dc:creator>
  <cp:keywords/>
  <dc:description/>
  <cp:lastModifiedBy>Daran Thach</cp:lastModifiedBy>
  <cp:revision>233</cp:revision>
  <dcterms:created xsi:type="dcterms:W3CDTF">2022-02-05T18:02:00Z</dcterms:created>
  <dcterms:modified xsi:type="dcterms:W3CDTF">2022-02-13T19:35:00Z</dcterms:modified>
</cp:coreProperties>
</file>