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pPr w:leftFromText="141" w:rightFromText="141" w:vertAnchor="text" w:horzAnchor="margin" w:tblpY="-29"/>
        <w:tblW w:w="9918" w:type="dxa"/>
        <w:tblLook w:val="04A0" w:firstRow="1" w:lastRow="0" w:firstColumn="1" w:lastColumn="0" w:noHBand="0" w:noVBand="1"/>
      </w:tblPr>
      <w:tblGrid>
        <w:gridCol w:w="9918"/>
      </w:tblGrid>
      <w:tr w:rsidR="00807FE9" w14:paraId="762D3FB4" w14:textId="77777777" w:rsidTr="00433A64">
        <w:trPr>
          <w:trHeight w:val="416"/>
        </w:trPr>
        <w:tc>
          <w:tcPr>
            <w:tcW w:w="9918" w:type="dxa"/>
          </w:tcPr>
          <w:p w14:paraId="24F21570" w14:textId="7837A2E7" w:rsidR="00807FE9" w:rsidRPr="00433A64" w:rsidRDefault="00807FE9" w:rsidP="00807FE9">
            <w:pPr>
              <w:rPr>
                <w:b/>
                <w:bCs/>
              </w:rPr>
            </w:pPr>
            <w:r w:rsidRPr="004251CC">
              <w:rPr>
                <w:b/>
                <w:bCs/>
              </w:rPr>
              <w:t>KAZANIM:</w:t>
            </w:r>
            <w:r>
              <w:rPr>
                <w:b/>
                <w:bCs/>
              </w:rPr>
              <w:t xml:space="preserve"> </w:t>
            </w:r>
            <w:r w:rsidRPr="004251CC">
              <w:rPr>
                <w:b/>
                <w:bCs/>
              </w:rPr>
              <w:t>T.6.3.5. Bağlamdan yararlanarak bilmediği kelime ve kelime gruplarının anlamını tahmin eder.</w:t>
            </w:r>
          </w:p>
        </w:tc>
      </w:tr>
    </w:tbl>
    <w:p w14:paraId="286D98B2" w14:textId="5E898B77" w:rsidR="00A353AC" w:rsidRDefault="003D4EDE" w:rsidP="00807FE9">
      <w:r>
        <w:t xml:space="preserve">Eğitim insanın yaşadığı toplum içinde değeri olan yetenek, tutum, bilgi ve becerileri kazanma yoludur. Bu yolu yürürken bilişsel ve </w:t>
      </w:r>
      <w:proofErr w:type="spellStart"/>
      <w:r>
        <w:t>duyuşsal</w:t>
      </w:r>
      <w:proofErr w:type="spellEnd"/>
      <w:r>
        <w:t xml:space="preserve"> becerileri kazanırken mutlaka bir öğretmene ihtiyaç duyan insanoğlunun ilk öğretmeni anne ve babasıdır. İlk eğitim yuvası da içerisine doğduğu ailesidir. Ailede filizlenen bu bilgi, beceri</w:t>
      </w:r>
      <w:r w:rsidR="00A32E75">
        <w:t>,</w:t>
      </w:r>
      <w:r>
        <w:t xml:space="preserve"> yetenek ve tutumlar; okullarda fidana, ağaca, ormana dönüşür. </w:t>
      </w:r>
    </w:p>
    <w:p w14:paraId="437F6A7D" w14:textId="768048F2" w:rsidR="00A353AC" w:rsidRPr="009A1C21" w:rsidRDefault="003D4EDE" w:rsidP="009A1C21">
      <w:pPr>
        <w:pStyle w:val="ListeParagraf"/>
        <w:numPr>
          <w:ilvl w:val="0"/>
          <w:numId w:val="3"/>
        </w:numPr>
        <w:rPr>
          <w:b/>
          <w:bCs/>
        </w:rPr>
      </w:pPr>
      <w:r w:rsidRPr="009A1C21">
        <w:rPr>
          <w:b/>
          <w:bCs/>
        </w:rPr>
        <w:t xml:space="preserve">Bu metinde geçen bazı sözcüklerin anlamları aşağıda verilmiştir. Verilen anlamların karşısına ilgili sözcükleri yazınız. </w:t>
      </w:r>
      <w:r w:rsidR="00A32E75">
        <w:rPr>
          <w:b/>
          <w:bCs/>
        </w:rPr>
        <w:t xml:space="preserve"> (10 P)</w:t>
      </w:r>
    </w:p>
    <w:p w14:paraId="4E5848A2" w14:textId="77777777" w:rsidR="00A353AC" w:rsidRDefault="003D4EDE" w:rsidP="00807FE9">
      <w:r>
        <w:t xml:space="preserve">• Bir kimsenin bir şeyi anlama veya yapabilme niteliği, kabiliyet: </w:t>
      </w:r>
    </w:p>
    <w:p w14:paraId="64B6CAA2" w14:textId="77777777" w:rsidR="00A353AC" w:rsidRDefault="003D4EDE" w:rsidP="00807FE9">
      <w:r>
        <w:t xml:space="preserve">• Bilişle ilgili, zekânın işleyişiyle ilgili: </w:t>
      </w:r>
    </w:p>
    <w:p w14:paraId="7B7CF759" w14:textId="52B0AE16" w:rsidR="003D4EDE" w:rsidRDefault="003D4EDE" w:rsidP="00807FE9">
      <w:r>
        <w:t>• Gereksinim:</w:t>
      </w:r>
    </w:p>
    <w:tbl>
      <w:tblPr>
        <w:tblStyle w:val="TabloKlavuzu"/>
        <w:tblW w:w="9923" w:type="dxa"/>
        <w:tblInd w:w="-5" w:type="dxa"/>
        <w:tblLook w:val="04A0" w:firstRow="1" w:lastRow="0" w:firstColumn="1" w:lastColumn="0" w:noHBand="0" w:noVBand="1"/>
      </w:tblPr>
      <w:tblGrid>
        <w:gridCol w:w="9923"/>
      </w:tblGrid>
      <w:tr w:rsidR="00A353AC" w14:paraId="2B9A66BD" w14:textId="77777777" w:rsidTr="00433A64">
        <w:trPr>
          <w:trHeight w:val="326"/>
        </w:trPr>
        <w:tc>
          <w:tcPr>
            <w:tcW w:w="9923" w:type="dxa"/>
          </w:tcPr>
          <w:p w14:paraId="38C2FE16" w14:textId="1D0899CA" w:rsidR="00A353AC" w:rsidRDefault="004251CC" w:rsidP="00A353AC">
            <w:r w:rsidRPr="00BE737A">
              <w:rPr>
                <w:b/>
                <w:bCs/>
              </w:rPr>
              <w:t>KAZANIM:</w:t>
            </w:r>
            <w:r w:rsidR="00BE737A">
              <w:rPr>
                <w:b/>
                <w:bCs/>
              </w:rPr>
              <w:t xml:space="preserve"> </w:t>
            </w:r>
            <w:r w:rsidR="00A353AC" w:rsidRPr="00BE737A">
              <w:rPr>
                <w:b/>
                <w:bCs/>
              </w:rPr>
              <w:t xml:space="preserve">T.6.3.11. Basit, türemiş ve birleşik kelimeleri ayırt eder. </w:t>
            </w:r>
          </w:p>
        </w:tc>
      </w:tr>
    </w:tbl>
    <w:p w14:paraId="5ABAEBAC" w14:textId="43686FA2" w:rsidR="00A353AC" w:rsidRDefault="00A353AC" w:rsidP="00807FE9">
      <w:r w:rsidRPr="00807FE9">
        <w:rPr>
          <w:u w:val="single"/>
        </w:rPr>
        <w:t xml:space="preserve">Görgülü </w:t>
      </w:r>
      <w:r>
        <w:t xml:space="preserve">olmakla </w:t>
      </w:r>
      <w:r w:rsidRPr="00807FE9">
        <w:rPr>
          <w:u w:val="single"/>
        </w:rPr>
        <w:t xml:space="preserve">nazik </w:t>
      </w:r>
      <w:r>
        <w:t xml:space="preserve">olmak aynı anlama gelmez. Çok düzgün yemek yiyebilir, hangi çatalla neyi yiyeceğinizi ya da nasıl </w:t>
      </w:r>
      <w:r w:rsidRPr="00807FE9">
        <w:rPr>
          <w:u w:val="single"/>
        </w:rPr>
        <w:t xml:space="preserve">zarif </w:t>
      </w:r>
      <w:r>
        <w:t xml:space="preserve">oturacağınıza dikkat edebilirsiniz. Ama lokmanızı paylaşamadıktan, bir büyüğe yer vermedikten sonra bunun bir ehemmiyeti kalmaz. İnsan </w:t>
      </w:r>
      <w:r w:rsidRPr="00807FE9">
        <w:rPr>
          <w:u w:val="single"/>
        </w:rPr>
        <w:t>hiçbir</w:t>
      </w:r>
      <w:r>
        <w:t xml:space="preserve"> konuda </w:t>
      </w:r>
      <w:r w:rsidRPr="00807FE9">
        <w:rPr>
          <w:u w:val="single"/>
        </w:rPr>
        <w:t xml:space="preserve">vurdumduymaz </w:t>
      </w:r>
      <w:r>
        <w:t xml:space="preserve">olmamalıdır. </w:t>
      </w:r>
    </w:p>
    <w:p w14:paraId="03F55B9F" w14:textId="6AB68103" w:rsidR="00A353AC" w:rsidRPr="009A1C21" w:rsidRDefault="00A353AC" w:rsidP="009A1C21">
      <w:pPr>
        <w:pStyle w:val="ListeParagraf"/>
        <w:numPr>
          <w:ilvl w:val="0"/>
          <w:numId w:val="3"/>
        </w:numPr>
        <w:rPr>
          <w:b/>
          <w:bCs/>
        </w:rPr>
      </w:pPr>
      <w:r w:rsidRPr="009A1C21">
        <w:rPr>
          <w:b/>
          <w:bCs/>
        </w:rPr>
        <w:t xml:space="preserve">Yukarıdaki altı çizili sözcüklerin yapılarını </w:t>
      </w:r>
      <w:r w:rsidR="00433A64" w:rsidRPr="009A1C21">
        <w:rPr>
          <w:b/>
          <w:bCs/>
        </w:rPr>
        <w:t xml:space="preserve">bulunuz. </w:t>
      </w:r>
      <w:r w:rsidRPr="009A1C21">
        <w:rPr>
          <w:b/>
          <w:bCs/>
        </w:rPr>
        <w:t>(10</w:t>
      </w:r>
      <w:r w:rsidR="00A32E75">
        <w:rPr>
          <w:b/>
          <w:bCs/>
        </w:rPr>
        <w:t xml:space="preserve"> P</w:t>
      </w:r>
      <w:r w:rsidRPr="009A1C21">
        <w:rPr>
          <w:b/>
          <w:bCs/>
        </w:rPr>
        <w:t>)</w:t>
      </w:r>
    </w:p>
    <w:p w14:paraId="6D615113" w14:textId="53807905" w:rsidR="00E47EBE" w:rsidRDefault="00E47EBE" w:rsidP="00E47EBE">
      <w:pPr>
        <w:rPr>
          <w:b/>
          <w:bCs/>
        </w:rPr>
      </w:pPr>
    </w:p>
    <w:p w14:paraId="1A46D8BC" w14:textId="2AF56842" w:rsidR="00433A64" w:rsidRDefault="00433A64" w:rsidP="00E47EBE">
      <w:pPr>
        <w:rPr>
          <w:b/>
          <w:bCs/>
        </w:rPr>
      </w:pPr>
    </w:p>
    <w:p w14:paraId="23AD7C27" w14:textId="77777777" w:rsidR="00433A64" w:rsidRPr="00BE737A" w:rsidRDefault="00433A64" w:rsidP="00E47EBE">
      <w:pPr>
        <w:rPr>
          <w:b/>
          <w:bCs/>
        </w:rPr>
      </w:pPr>
    </w:p>
    <w:tbl>
      <w:tblPr>
        <w:tblStyle w:val="TabloKlavuzu"/>
        <w:tblW w:w="9356" w:type="dxa"/>
        <w:tblInd w:w="-5" w:type="dxa"/>
        <w:tblLook w:val="04A0" w:firstRow="1" w:lastRow="0" w:firstColumn="1" w:lastColumn="0" w:noHBand="0" w:noVBand="1"/>
      </w:tblPr>
      <w:tblGrid>
        <w:gridCol w:w="9356"/>
      </w:tblGrid>
      <w:tr w:rsidR="00E47EBE" w:rsidRPr="00BE737A" w14:paraId="2FDF974B" w14:textId="77777777" w:rsidTr="00433A64">
        <w:trPr>
          <w:trHeight w:val="404"/>
        </w:trPr>
        <w:tc>
          <w:tcPr>
            <w:tcW w:w="9356" w:type="dxa"/>
          </w:tcPr>
          <w:p w14:paraId="062ECC1C" w14:textId="1B1152B5" w:rsidR="00E47EBE" w:rsidRDefault="00807FE9" w:rsidP="00A353AC">
            <w:pPr>
              <w:rPr>
                <w:b/>
                <w:bCs/>
              </w:rPr>
            </w:pPr>
            <w:r>
              <w:rPr>
                <w:b/>
                <w:bCs/>
              </w:rPr>
              <w:t xml:space="preserve">KAZANIM: </w:t>
            </w:r>
            <w:r w:rsidR="00E47EBE" w:rsidRPr="00BE737A">
              <w:rPr>
                <w:b/>
                <w:bCs/>
              </w:rPr>
              <w:t>T.6.3.8. İsim ve sıfatların metnin anlamına olan katkısını açıklar.</w:t>
            </w:r>
          </w:p>
          <w:p w14:paraId="21F78615" w14:textId="186F702A" w:rsidR="00807FE9" w:rsidRPr="00BE737A" w:rsidRDefault="00807FE9" w:rsidP="00A353AC">
            <w:pPr>
              <w:rPr>
                <w:b/>
                <w:bCs/>
              </w:rPr>
            </w:pPr>
          </w:p>
        </w:tc>
      </w:tr>
      <w:tr w:rsidR="00E47EBE" w:rsidRPr="00BE737A" w14:paraId="561560C1" w14:textId="77777777" w:rsidTr="00433A64">
        <w:trPr>
          <w:trHeight w:val="284"/>
        </w:trPr>
        <w:tc>
          <w:tcPr>
            <w:tcW w:w="9356" w:type="dxa"/>
          </w:tcPr>
          <w:p w14:paraId="62FDFD30" w14:textId="17BDB619" w:rsidR="00E47EBE" w:rsidRDefault="00807FE9" w:rsidP="00A353AC">
            <w:pPr>
              <w:rPr>
                <w:b/>
                <w:bCs/>
              </w:rPr>
            </w:pPr>
            <w:r>
              <w:rPr>
                <w:b/>
                <w:bCs/>
              </w:rPr>
              <w:t xml:space="preserve">3. </w:t>
            </w:r>
            <w:r w:rsidR="00E47EBE" w:rsidRPr="00BE737A">
              <w:rPr>
                <w:b/>
                <w:bCs/>
              </w:rPr>
              <w:t xml:space="preserve">Aşağıdaki altı çizili isimlerin türlerini işaretleyiniz. </w:t>
            </w:r>
            <w:r w:rsidR="00A32E75">
              <w:rPr>
                <w:b/>
                <w:bCs/>
              </w:rPr>
              <w:t xml:space="preserve"> (12 P)</w:t>
            </w:r>
          </w:p>
          <w:p w14:paraId="2FBBE38D" w14:textId="2DB7106D" w:rsidR="00807FE9" w:rsidRPr="00BE737A" w:rsidRDefault="00807FE9" w:rsidP="00A353AC">
            <w:pPr>
              <w:rPr>
                <w:b/>
                <w:bCs/>
              </w:rPr>
            </w:pPr>
          </w:p>
        </w:tc>
      </w:tr>
    </w:tbl>
    <w:p w14:paraId="25E2B9E1" w14:textId="77777777" w:rsidR="00807FE9" w:rsidRDefault="00807FE9" w:rsidP="00433A64"/>
    <w:tbl>
      <w:tblPr>
        <w:tblStyle w:val="TabloKlavuzu"/>
        <w:tblW w:w="9356" w:type="dxa"/>
        <w:tblInd w:w="-5" w:type="dxa"/>
        <w:tblLayout w:type="fixed"/>
        <w:tblLook w:val="04A0" w:firstRow="1" w:lastRow="0" w:firstColumn="1" w:lastColumn="0" w:noHBand="0" w:noVBand="1"/>
      </w:tblPr>
      <w:tblGrid>
        <w:gridCol w:w="3119"/>
        <w:gridCol w:w="709"/>
        <w:gridCol w:w="708"/>
        <w:gridCol w:w="993"/>
        <w:gridCol w:w="850"/>
        <w:gridCol w:w="709"/>
        <w:gridCol w:w="992"/>
        <w:gridCol w:w="1276"/>
      </w:tblGrid>
      <w:tr w:rsidR="00384DBF" w14:paraId="3A9794BE" w14:textId="77777777" w:rsidTr="009A1C21">
        <w:tc>
          <w:tcPr>
            <w:tcW w:w="3119" w:type="dxa"/>
          </w:tcPr>
          <w:p w14:paraId="4397355E" w14:textId="0575EEC8" w:rsidR="00384DBF" w:rsidRPr="009A1C21" w:rsidRDefault="00384DBF" w:rsidP="00A353AC">
            <w:pPr>
              <w:rPr>
                <w:b/>
                <w:bCs/>
              </w:rPr>
            </w:pPr>
            <w:r w:rsidRPr="009A1C21">
              <w:rPr>
                <w:b/>
                <w:bCs/>
              </w:rPr>
              <w:t>CÜMLELER</w:t>
            </w:r>
          </w:p>
        </w:tc>
        <w:tc>
          <w:tcPr>
            <w:tcW w:w="709" w:type="dxa"/>
          </w:tcPr>
          <w:p w14:paraId="1AE71D22" w14:textId="4B7A1E67" w:rsidR="00384DBF" w:rsidRPr="009A1C21" w:rsidRDefault="009A1C21" w:rsidP="00A353AC">
            <w:pPr>
              <w:rPr>
                <w:b/>
                <w:bCs/>
              </w:rPr>
            </w:pPr>
            <w:r w:rsidRPr="009A1C21">
              <w:rPr>
                <w:b/>
                <w:bCs/>
              </w:rPr>
              <w:t>ÖZEL</w:t>
            </w:r>
            <w:r w:rsidR="00384DBF" w:rsidRPr="009A1C21">
              <w:rPr>
                <w:b/>
                <w:bCs/>
              </w:rPr>
              <w:t xml:space="preserve"> </w:t>
            </w:r>
          </w:p>
        </w:tc>
        <w:tc>
          <w:tcPr>
            <w:tcW w:w="708" w:type="dxa"/>
          </w:tcPr>
          <w:p w14:paraId="63EB5F67" w14:textId="4DE27738" w:rsidR="00384DBF" w:rsidRPr="009A1C21" w:rsidRDefault="00384DBF" w:rsidP="00A353AC">
            <w:pPr>
              <w:rPr>
                <w:b/>
                <w:bCs/>
              </w:rPr>
            </w:pPr>
            <w:r w:rsidRPr="009A1C21">
              <w:rPr>
                <w:b/>
                <w:bCs/>
              </w:rPr>
              <w:t>CİNS</w:t>
            </w:r>
          </w:p>
        </w:tc>
        <w:tc>
          <w:tcPr>
            <w:tcW w:w="993" w:type="dxa"/>
          </w:tcPr>
          <w:p w14:paraId="7B642F7D" w14:textId="4A5CC481" w:rsidR="00384DBF" w:rsidRPr="009A1C21" w:rsidRDefault="00384DBF" w:rsidP="00A353AC">
            <w:pPr>
              <w:rPr>
                <w:b/>
                <w:bCs/>
              </w:rPr>
            </w:pPr>
            <w:r w:rsidRPr="009A1C21">
              <w:rPr>
                <w:b/>
                <w:bCs/>
              </w:rPr>
              <w:t>SOMUT</w:t>
            </w:r>
          </w:p>
        </w:tc>
        <w:tc>
          <w:tcPr>
            <w:tcW w:w="850" w:type="dxa"/>
          </w:tcPr>
          <w:p w14:paraId="4D7ED2CF" w14:textId="1DE44C4D" w:rsidR="00384DBF" w:rsidRPr="009A1C21" w:rsidRDefault="00384DBF" w:rsidP="00A353AC">
            <w:pPr>
              <w:rPr>
                <w:b/>
                <w:bCs/>
              </w:rPr>
            </w:pPr>
            <w:r w:rsidRPr="009A1C21">
              <w:rPr>
                <w:b/>
                <w:bCs/>
              </w:rPr>
              <w:t>SOYUT</w:t>
            </w:r>
          </w:p>
        </w:tc>
        <w:tc>
          <w:tcPr>
            <w:tcW w:w="709" w:type="dxa"/>
          </w:tcPr>
          <w:p w14:paraId="156A278B" w14:textId="2D7EC2EE" w:rsidR="00384DBF" w:rsidRPr="009A1C21" w:rsidRDefault="00384DBF" w:rsidP="00A353AC">
            <w:pPr>
              <w:rPr>
                <w:b/>
                <w:bCs/>
              </w:rPr>
            </w:pPr>
            <w:r w:rsidRPr="009A1C21">
              <w:rPr>
                <w:b/>
                <w:bCs/>
              </w:rPr>
              <w:t xml:space="preserve">TEKİL </w:t>
            </w:r>
          </w:p>
        </w:tc>
        <w:tc>
          <w:tcPr>
            <w:tcW w:w="992" w:type="dxa"/>
          </w:tcPr>
          <w:p w14:paraId="247BB8E5" w14:textId="012202BC" w:rsidR="00384DBF" w:rsidRPr="009A1C21" w:rsidRDefault="00384DBF" w:rsidP="00A353AC">
            <w:pPr>
              <w:rPr>
                <w:b/>
                <w:bCs/>
              </w:rPr>
            </w:pPr>
            <w:r w:rsidRPr="009A1C21">
              <w:rPr>
                <w:b/>
                <w:bCs/>
              </w:rPr>
              <w:t>ÇOĞUL</w:t>
            </w:r>
          </w:p>
        </w:tc>
        <w:tc>
          <w:tcPr>
            <w:tcW w:w="1276" w:type="dxa"/>
          </w:tcPr>
          <w:p w14:paraId="3970E1EA" w14:textId="64E63B42" w:rsidR="00384DBF" w:rsidRPr="009A1C21" w:rsidRDefault="00384DBF" w:rsidP="00A353AC">
            <w:pPr>
              <w:rPr>
                <w:b/>
                <w:bCs/>
              </w:rPr>
            </w:pPr>
            <w:r w:rsidRPr="009A1C21">
              <w:rPr>
                <w:b/>
                <w:bCs/>
              </w:rPr>
              <w:t>TOPLULUK</w:t>
            </w:r>
          </w:p>
        </w:tc>
      </w:tr>
      <w:tr w:rsidR="00384DBF" w14:paraId="0CB5A4D9" w14:textId="77777777" w:rsidTr="009A1C21">
        <w:tc>
          <w:tcPr>
            <w:tcW w:w="3119" w:type="dxa"/>
          </w:tcPr>
          <w:p w14:paraId="7546237D" w14:textId="707A30D3" w:rsidR="00384DBF" w:rsidRDefault="00384DBF" w:rsidP="00A353AC">
            <w:r w:rsidRPr="004251CC">
              <w:rPr>
                <w:u w:val="single"/>
              </w:rPr>
              <w:t>Su</w:t>
            </w:r>
            <w:r>
              <w:t>, insan için en temel ihtiyaçlardan biridir.</w:t>
            </w:r>
          </w:p>
        </w:tc>
        <w:tc>
          <w:tcPr>
            <w:tcW w:w="709" w:type="dxa"/>
          </w:tcPr>
          <w:p w14:paraId="1ECC6188" w14:textId="641C93D8" w:rsidR="00384DBF" w:rsidRDefault="00384DBF" w:rsidP="00A353AC"/>
        </w:tc>
        <w:tc>
          <w:tcPr>
            <w:tcW w:w="708" w:type="dxa"/>
          </w:tcPr>
          <w:p w14:paraId="45B5BD03" w14:textId="07906D66" w:rsidR="00384DBF" w:rsidRDefault="009A1C21" w:rsidP="00A353AC">
            <w:r>
              <w:rPr>
                <w:noProof/>
              </w:rPr>
              <w:drawing>
                <wp:anchor distT="0" distB="0" distL="114300" distR="114300" simplePos="0" relativeHeight="251669504" behindDoc="0" locked="0" layoutInCell="1" allowOverlap="1" wp14:anchorId="59691820" wp14:editId="53367C21">
                  <wp:simplePos x="0" y="0"/>
                  <wp:positionH relativeFrom="column">
                    <wp:posOffset>-17145</wp:posOffset>
                  </wp:positionH>
                  <wp:positionV relativeFrom="page">
                    <wp:posOffset>12065</wp:posOffset>
                  </wp:positionV>
                  <wp:extent cx="248400" cy="277200"/>
                  <wp:effectExtent l="0" t="0" r="0" b="8890"/>
                  <wp:wrapNone/>
                  <wp:docPr id="3" name="Grafik 3" descr="Onay işaret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Onay işareti düz dolguyla"/>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8400" cy="277200"/>
                          </a:xfrm>
                          <a:prstGeom prst="rect">
                            <a:avLst/>
                          </a:prstGeom>
                        </pic:spPr>
                      </pic:pic>
                    </a:graphicData>
                  </a:graphic>
                  <wp14:sizeRelH relativeFrom="margin">
                    <wp14:pctWidth>0</wp14:pctWidth>
                  </wp14:sizeRelH>
                  <wp14:sizeRelV relativeFrom="margin">
                    <wp14:pctHeight>0</wp14:pctHeight>
                  </wp14:sizeRelV>
                </wp:anchor>
              </w:drawing>
            </w:r>
          </w:p>
        </w:tc>
        <w:tc>
          <w:tcPr>
            <w:tcW w:w="993" w:type="dxa"/>
          </w:tcPr>
          <w:p w14:paraId="526803F1" w14:textId="2B1647C2" w:rsidR="00384DBF" w:rsidRDefault="00384DBF" w:rsidP="00A353AC"/>
        </w:tc>
        <w:tc>
          <w:tcPr>
            <w:tcW w:w="850" w:type="dxa"/>
          </w:tcPr>
          <w:p w14:paraId="7B6C1C53" w14:textId="77777777" w:rsidR="00384DBF" w:rsidRDefault="00384DBF" w:rsidP="00A353AC"/>
        </w:tc>
        <w:tc>
          <w:tcPr>
            <w:tcW w:w="709" w:type="dxa"/>
          </w:tcPr>
          <w:p w14:paraId="7D878BF1" w14:textId="65B2C3D5" w:rsidR="00384DBF" w:rsidRDefault="00384DBF" w:rsidP="00A353AC">
            <w:r>
              <w:rPr>
                <w:noProof/>
              </w:rPr>
              <w:drawing>
                <wp:anchor distT="0" distB="0" distL="114300" distR="114300" simplePos="0" relativeHeight="251668480" behindDoc="0" locked="0" layoutInCell="1" allowOverlap="1" wp14:anchorId="160FB579" wp14:editId="73B1966E">
                  <wp:simplePos x="0" y="0"/>
                  <wp:positionH relativeFrom="column">
                    <wp:posOffset>-3175</wp:posOffset>
                  </wp:positionH>
                  <wp:positionV relativeFrom="page">
                    <wp:posOffset>11430</wp:posOffset>
                  </wp:positionV>
                  <wp:extent cx="248400" cy="277200"/>
                  <wp:effectExtent l="0" t="0" r="0" b="8890"/>
                  <wp:wrapNone/>
                  <wp:docPr id="4" name="Grafik 4" descr="Onay işaret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Onay işareti düz dolguyla"/>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8400" cy="277200"/>
                          </a:xfrm>
                          <a:prstGeom prst="rect">
                            <a:avLst/>
                          </a:prstGeom>
                        </pic:spPr>
                      </pic:pic>
                    </a:graphicData>
                  </a:graphic>
                  <wp14:sizeRelH relativeFrom="margin">
                    <wp14:pctWidth>0</wp14:pctWidth>
                  </wp14:sizeRelH>
                  <wp14:sizeRelV relativeFrom="margin">
                    <wp14:pctHeight>0</wp14:pctHeight>
                  </wp14:sizeRelV>
                </wp:anchor>
              </w:drawing>
            </w:r>
          </w:p>
        </w:tc>
        <w:tc>
          <w:tcPr>
            <w:tcW w:w="992" w:type="dxa"/>
          </w:tcPr>
          <w:p w14:paraId="54109D0D" w14:textId="77777777" w:rsidR="00384DBF" w:rsidRDefault="00384DBF" w:rsidP="00A353AC"/>
        </w:tc>
        <w:tc>
          <w:tcPr>
            <w:tcW w:w="1276" w:type="dxa"/>
          </w:tcPr>
          <w:p w14:paraId="1C65E958" w14:textId="77777777" w:rsidR="00384DBF" w:rsidRDefault="00384DBF" w:rsidP="00A353AC"/>
        </w:tc>
      </w:tr>
      <w:tr w:rsidR="00384DBF" w14:paraId="505CB74F" w14:textId="77777777" w:rsidTr="009A1C21">
        <w:tc>
          <w:tcPr>
            <w:tcW w:w="3119" w:type="dxa"/>
          </w:tcPr>
          <w:p w14:paraId="6432027B" w14:textId="418990E4" w:rsidR="00384DBF" w:rsidRDefault="00384DBF" w:rsidP="00A353AC">
            <w:r>
              <w:t xml:space="preserve">Eskiden </w:t>
            </w:r>
            <w:r w:rsidRPr="00E47EBE">
              <w:rPr>
                <w:u w:val="single"/>
              </w:rPr>
              <w:t>evler</w:t>
            </w:r>
            <w:r>
              <w:t xml:space="preserve"> iyi ısınmazdı.</w:t>
            </w:r>
          </w:p>
        </w:tc>
        <w:tc>
          <w:tcPr>
            <w:tcW w:w="709" w:type="dxa"/>
          </w:tcPr>
          <w:p w14:paraId="6D961122" w14:textId="77777777" w:rsidR="00384DBF" w:rsidRDefault="00384DBF" w:rsidP="00A353AC"/>
        </w:tc>
        <w:tc>
          <w:tcPr>
            <w:tcW w:w="708" w:type="dxa"/>
          </w:tcPr>
          <w:p w14:paraId="55114B6A" w14:textId="77777777" w:rsidR="00384DBF" w:rsidRDefault="00384DBF" w:rsidP="00A353AC"/>
        </w:tc>
        <w:tc>
          <w:tcPr>
            <w:tcW w:w="993" w:type="dxa"/>
          </w:tcPr>
          <w:p w14:paraId="20161ED7" w14:textId="68210031" w:rsidR="00384DBF" w:rsidRDefault="00384DBF" w:rsidP="00A353AC"/>
        </w:tc>
        <w:tc>
          <w:tcPr>
            <w:tcW w:w="850" w:type="dxa"/>
          </w:tcPr>
          <w:p w14:paraId="0BA9EFA2" w14:textId="77777777" w:rsidR="00384DBF" w:rsidRDefault="00384DBF" w:rsidP="00A353AC"/>
        </w:tc>
        <w:tc>
          <w:tcPr>
            <w:tcW w:w="709" w:type="dxa"/>
          </w:tcPr>
          <w:p w14:paraId="115ABEF2" w14:textId="77777777" w:rsidR="00384DBF" w:rsidRDefault="00384DBF" w:rsidP="00A353AC"/>
        </w:tc>
        <w:tc>
          <w:tcPr>
            <w:tcW w:w="992" w:type="dxa"/>
          </w:tcPr>
          <w:p w14:paraId="615BFA04" w14:textId="77777777" w:rsidR="00384DBF" w:rsidRDefault="00384DBF" w:rsidP="00A353AC"/>
        </w:tc>
        <w:tc>
          <w:tcPr>
            <w:tcW w:w="1276" w:type="dxa"/>
          </w:tcPr>
          <w:p w14:paraId="20935CD2" w14:textId="77777777" w:rsidR="00384DBF" w:rsidRDefault="00384DBF" w:rsidP="00A353AC"/>
        </w:tc>
      </w:tr>
      <w:tr w:rsidR="00384DBF" w14:paraId="5A541387" w14:textId="77777777" w:rsidTr="009A1C21">
        <w:tc>
          <w:tcPr>
            <w:tcW w:w="3119" w:type="dxa"/>
          </w:tcPr>
          <w:p w14:paraId="0FF1356F" w14:textId="6108A137" w:rsidR="00384DBF" w:rsidRDefault="00384DBF" w:rsidP="00A353AC">
            <w:r w:rsidRPr="00E47EBE">
              <w:rPr>
                <w:u w:val="single"/>
              </w:rPr>
              <w:t>Ordu</w:t>
            </w:r>
            <w:r>
              <w:t xml:space="preserve"> savaşta çok yorulmuştu.</w:t>
            </w:r>
          </w:p>
        </w:tc>
        <w:tc>
          <w:tcPr>
            <w:tcW w:w="709" w:type="dxa"/>
          </w:tcPr>
          <w:p w14:paraId="339B8DBC" w14:textId="77777777" w:rsidR="00384DBF" w:rsidRDefault="00384DBF" w:rsidP="00A353AC"/>
        </w:tc>
        <w:tc>
          <w:tcPr>
            <w:tcW w:w="708" w:type="dxa"/>
          </w:tcPr>
          <w:p w14:paraId="3DF4E507" w14:textId="77777777" w:rsidR="00384DBF" w:rsidRDefault="00384DBF" w:rsidP="00A353AC">
            <w:pPr>
              <w:rPr>
                <w:noProof/>
              </w:rPr>
            </w:pPr>
          </w:p>
        </w:tc>
        <w:tc>
          <w:tcPr>
            <w:tcW w:w="993" w:type="dxa"/>
          </w:tcPr>
          <w:p w14:paraId="1DFE4010" w14:textId="31403726" w:rsidR="00384DBF" w:rsidRDefault="00384DBF" w:rsidP="00A353AC"/>
        </w:tc>
        <w:tc>
          <w:tcPr>
            <w:tcW w:w="850" w:type="dxa"/>
          </w:tcPr>
          <w:p w14:paraId="3DEC6D12" w14:textId="77777777" w:rsidR="00384DBF" w:rsidRDefault="00384DBF" w:rsidP="00A353AC"/>
        </w:tc>
        <w:tc>
          <w:tcPr>
            <w:tcW w:w="709" w:type="dxa"/>
          </w:tcPr>
          <w:p w14:paraId="32211B6A" w14:textId="77777777" w:rsidR="00384DBF" w:rsidRDefault="00384DBF" w:rsidP="00A353AC"/>
        </w:tc>
        <w:tc>
          <w:tcPr>
            <w:tcW w:w="992" w:type="dxa"/>
          </w:tcPr>
          <w:p w14:paraId="3B257D1C" w14:textId="77777777" w:rsidR="00384DBF" w:rsidRDefault="00384DBF" w:rsidP="00A353AC"/>
        </w:tc>
        <w:tc>
          <w:tcPr>
            <w:tcW w:w="1276" w:type="dxa"/>
          </w:tcPr>
          <w:p w14:paraId="283D7F94" w14:textId="77777777" w:rsidR="00384DBF" w:rsidRDefault="00384DBF" w:rsidP="00A353AC"/>
        </w:tc>
      </w:tr>
      <w:tr w:rsidR="00384DBF" w14:paraId="74082081" w14:textId="77777777" w:rsidTr="009A1C21">
        <w:tc>
          <w:tcPr>
            <w:tcW w:w="3119" w:type="dxa"/>
          </w:tcPr>
          <w:p w14:paraId="667DF5D0" w14:textId="502D309D" w:rsidR="00384DBF" w:rsidRDefault="00384DBF" w:rsidP="00A353AC">
            <w:r w:rsidRPr="00E47EBE">
              <w:rPr>
                <w:u w:val="single"/>
              </w:rPr>
              <w:t>Duygu</w:t>
            </w:r>
            <w:r>
              <w:t xml:space="preserve"> dün çok hastaymış.</w:t>
            </w:r>
          </w:p>
        </w:tc>
        <w:tc>
          <w:tcPr>
            <w:tcW w:w="709" w:type="dxa"/>
          </w:tcPr>
          <w:p w14:paraId="094C0941" w14:textId="77777777" w:rsidR="00384DBF" w:rsidRDefault="00384DBF" w:rsidP="00A353AC"/>
        </w:tc>
        <w:tc>
          <w:tcPr>
            <w:tcW w:w="708" w:type="dxa"/>
          </w:tcPr>
          <w:p w14:paraId="4CF83886" w14:textId="77777777" w:rsidR="00384DBF" w:rsidRDefault="00384DBF" w:rsidP="00A353AC"/>
        </w:tc>
        <w:tc>
          <w:tcPr>
            <w:tcW w:w="993" w:type="dxa"/>
          </w:tcPr>
          <w:p w14:paraId="6B8C5696" w14:textId="10CBAA35" w:rsidR="00384DBF" w:rsidRDefault="009A1C21" w:rsidP="00A353AC">
            <w:r>
              <w:rPr>
                <w:noProof/>
              </w:rPr>
              <w:drawing>
                <wp:anchor distT="0" distB="0" distL="114300" distR="114300" simplePos="0" relativeHeight="251671552" behindDoc="0" locked="0" layoutInCell="1" allowOverlap="1" wp14:anchorId="1B949429" wp14:editId="21014224">
                  <wp:simplePos x="0" y="0"/>
                  <wp:positionH relativeFrom="column">
                    <wp:posOffset>97790</wp:posOffset>
                  </wp:positionH>
                  <wp:positionV relativeFrom="page">
                    <wp:posOffset>-689610</wp:posOffset>
                  </wp:positionV>
                  <wp:extent cx="248400" cy="277200"/>
                  <wp:effectExtent l="0" t="0" r="0" b="8890"/>
                  <wp:wrapNone/>
                  <wp:docPr id="5" name="Grafik 5" descr="Onay işaret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Onay işareti düz dolguyla"/>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8400" cy="277200"/>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tcPr>
          <w:p w14:paraId="01E2BB52" w14:textId="77777777" w:rsidR="00384DBF" w:rsidRDefault="00384DBF" w:rsidP="00A353AC"/>
        </w:tc>
        <w:tc>
          <w:tcPr>
            <w:tcW w:w="709" w:type="dxa"/>
          </w:tcPr>
          <w:p w14:paraId="7238F1F5" w14:textId="77777777" w:rsidR="00384DBF" w:rsidRDefault="00384DBF" w:rsidP="00A353AC"/>
        </w:tc>
        <w:tc>
          <w:tcPr>
            <w:tcW w:w="992" w:type="dxa"/>
          </w:tcPr>
          <w:p w14:paraId="0DA7348D" w14:textId="77777777" w:rsidR="00384DBF" w:rsidRDefault="00384DBF" w:rsidP="00A353AC"/>
        </w:tc>
        <w:tc>
          <w:tcPr>
            <w:tcW w:w="1276" w:type="dxa"/>
          </w:tcPr>
          <w:p w14:paraId="6297C908" w14:textId="77777777" w:rsidR="00384DBF" w:rsidRDefault="00384DBF" w:rsidP="00A353AC"/>
        </w:tc>
      </w:tr>
    </w:tbl>
    <w:p w14:paraId="744A6A33" w14:textId="282BE729" w:rsidR="00807FE9" w:rsidRDefault="00807FE9" w:rsidP="009A1C21"/>
    <w:tbl>
      <w:tblPr>
        <w:tblStyle w:val="TabloKlavuzu"/>
        <w:tblW w:w="9351" w:type="dxa"/>
        <w:tblLook w:val="04A0" w:firstRow="1" w:lastRow="0" w:firstColumn="1" w:lastColumn="0" w:noHBand="0" w:noVBand="1"/>
      </w:tblPr>
      <w:tblGrid>
        <w:gridCol w:w="9351"/>
      </w:tblGrid>
      <w:tr w:rsidR="009A1C21" w14:paraId="36298F6F" w14:textId="77777777" w:rsidTr="009A1C21">
        <w:tc>
          <w:tcPr>
            <w:tcW w:w="9351" w:type="dxa"/>
          </w:tcPr>
          <w:p w14:paraId="32CE79F6" w14:textId="5FDDF9AF" w:rsidR="009A1C21" w:rsidRPr="00BE737A" w:rsidRDefault="009A1C21" w:rsidP="00DE1D16">
            <w:pPr>
              <w:rPr>
                <w:b/>
                <w:bCs/>
              </w:rPr>
            </w:pPr>
            <w:r w:rsidRPr="00BE737A">
              <w:rPr>
                <w:b/>
                <w:bCs/>
              </w:rPr>
              <w:t>K</w:t>
            </w:r>
            <w:r w:rsidR="00A32E75">
              <w:rPr>
                <w:b/>
                <w:bCs/>
              </w:rPr>
              <w:t>AZANIM</w:t>
            </w:r>
            <w:r w:rsidRPr="00BE737A">
              <w:rPr>
                <w:b/>
                <w:bCs/>
              </w:rPr>
              <w:t>: T. 6. 3. 17. Metinle ilgili soruları cevaplar. Metin içi ve metin dışı anlam ilişkileri kurulur.</w:t>
            </w:r>
          </w:p>
        </w:tc>
      </w:tr>
    </w:tbl>
    <w:p w14:paraId="3B9C0D79" w14:textId="53A0BBDA" w:rsidR="009A1C21" w:rsidRDefault="009A1C21" w:rsidP="009A1C21">
      <w:r>
        <w:t xml:space="preserve">İngilizlerin en köklü geleneklerinden birisi olan beş çayı, ikindi çayı olarak da adlandırılır. 19. yüzyılda İngiltere Düşesi </w:t>
      </w:r>
      <w:proofErr w:type="spellStart"/>
      <w:r>
        <w:t>Anna</w:t>
      </w:r>
      <w:proofErr w:type="spellEnd"/>
      <w:r>
        <w:t xml:space="preserve"> tarafından başlatılan beş çayı geleneği, </w:t>
      </w:r>
      <w:proofErr w:type="spellStart"/>
      <w:r>
        <w:t>Düşes'in</w:t>
      </w:r>
      <w:proofErr w:type="spellEnd"/>
      <w:r>
        <w:t xml:space="preserve"> öğle ile akşam yemeği arasında çay içip sandviç yemesiyle ortaya çıkar. </w:t>
      </w:r>
      <w:proofErr w:type="spellStart"/>
      <w:r>
        <w:t>Düşes'in</w:t>
      </w:r>
      <w:proofErr w:type="spellEnd"/>
      <w:r>
        <w:t xml:space="preserve"> alışkanlığına misafirleri de dâhil olur ve bir süre sonra İngiltere’nin en popüler sosyal alışkanlıklarından birisine dönüşür.</w:t>
      </w:r>
    </w:p>
    <w:p w14:paraId="374FCD90" w14:textId="5DA35891" w:rsidR="009A1C21" w:rsidRDefault="009A1C21" w:rsidP="009A1C21">
      <w:pPr>
        <w:pStyle w:val="ListeParagraf"/>
        <w:numPr>
          <w:ilvl w:val="0"/>
          <w:numId w:val="4"/>
        </w:numPr>
      </w:pPr>
      <w:r w:rsidRPr="009A1C21">
        <w:rPr>
          <w:b/>
          <w:bCs/>
        </w:rPr>
        <w:t>Bu metne göre “beş çayı geleneği” nasıl ortaya çıkmıştır? Aşağıya yazınız. (</w:t>
      </w:r>
      <w:r w:rsidR="00A32E75">
        <w:rPr>
          <w:b/>
          <w:bCs/>
        </w:rPr>
        <w:t>8</w:t>
      </w:r>
      <w:r w:rsidRPr="009A1C21">
        <w:rPr>
          <w:b/>
          <w:bCs/>
        </w:rPr>
        <w:t xml:space="preserve"> </w:t>
      </w:r>
      <w:r w:rsidR="00A32E75">
        <w:rPr>
          <w:b/>
          <w:bCs/>
        </w:rPr>
        <w:t>P</w:t>
      </w:r>
      <w:r w:rsidRPr="009A1C21">
        <w:rPr>
          <w:b/>
          <w:bCs/>
        </w:rPr>
        <w:t>)</w:t>
      </w:r>
    </w:p>
    <w:p w14:paraId="65BA2FF3" w14:textId="77777777" w:rsidR="009A1C21" w:rsidRDefault="009A1C21" w:rsidP="009A1C21"/>
    <w:tbl>
      <w:tblPr>
        <w:tblStyle w:val="TabloKlavuzu"/>
        <w:tblW w:w="9209" w:type="dxa"/>
        <w:tblLook w:val="04A0" w:firstRow="1" w:lastRow="0" w:firstColumn="1" w:lastColumn="0" w:noHBand="0" w:noVBand="1"/>
      </w:tblPr>
      <w:tblGrid>
        <w:gridCol w:w="9209"/>
      </w:tblGrid>
      <w:tr w:rsidR="004251CC" w:rsidRPr="00BE737A" w14:paraId="2EE06763" w14:textId="77777777" w:rsidTr="009A1C21">
        <w:trPr>
          <w:trHeight w:val="299"/>
        </w:trPr>
        <w:tc>
          <w:tcPr>
            <w:tcW w:w="9209" w:type="dxa"/>
          </w:tcPr>
          <w:p w14:paraId="386C5407" w14:textId="5306C846" w:rsidR="004251CC" w:rsidRPr="00BE737A" w:rsidRDefault="004251CC" w:rsidP="004251CC">
            <w:pPr>
              <w:rPr>
                <w:b/>
                <w:bCs/>
              </w:rPr>
            </w:pPr>
            <w:r w:rsidRPr="00BE737A">
              <w:rPr>
                <w:b/>
                <w:bCs/>
              </w:rPr>
              <w:lastRenderedPageBreak/>
              <w:t>K</w:t>
            </w:r>
            <w:r w:rsidR="009A1C21">
              <w:rPr>
                <w:b/>
                <w:bCs/>
              </w:rPr>
              <w:t>AZANIM</w:t>
            </w:r>
            <w:r w:rsidRPr="00BE737A">
              <w:rPr>
                <w:b/>
                <w:bCs/>
              </w:rPr>
              <w:t xml:space="preserve">: T.6.4.3. Hikâye edici metin yazar. </w:t>
            </w:r>
          </w:p>
        </w:tc>
      </w:tr>
      <w:tr w:rsidR="004251CC" w:rsidRPr="00BE737A" w14:paraId="60AFE231" w14:textId="77777777" w:rsidTr="009A1C21">
        <w:trPr>
          <w:trHeight w:val="282"/>
        </w:trPr>
        <w:tc>
          <w:tcPr>
            <w:tcW w:w="9209" w:type="dxa"/>
          </w:tcPr>
          <w:p w14:paraId="71EB0872" w14:textId="575489AA" w:rsidR="004251CC" w:rsidRPr="00BE737A" w:rsidRDefault="004251CC" w:rsidP="004251CC">
            <w:pPr>
              <w:rPr>
                <w:b/>
                <w:bCs/>
              </w:rPr>
            </w:pPr>
            <w:r w:rsidRPr="00BE737A">
              <w:rPr>
                <w:b/>
                <w:bCs/>
              </w:rPr>
              <w:t>T.6.3.22. Metindeki hikâye unsurlarını belirler.</w:t>
            </w:r>
          </w:p>
        </w:tc>
      </w:tr>
    </w:tbl>
    <w:p w14:paraId="47DDB74F" w14:textId="499BE3E3" w:rsidR="004251CC" w:rsidRDefault="004251CC" w:rsidP="009A1C21">
      <w:r>
        <w:t xml:space="preserve">Tamer, Murat ve Selim günün ilk ışıklarında ormanda yürüyüş yapıyorlardı. Tamer birden durup "Bakar mısınız, şu ağacın altında bir şey parlıyor!" dedi. Hep birlikte ağacın altına koştular. Parlayan şey, eski bir anahtardı. "Acaba bu anahtar neyin kapısını açıyor olabilir?" diye merakla sordu Selim. Murat, "Belki de burada bir sandık gömülüdür." dedi ve çevresine dikkatle bakmaya başladı. Tamer ise hemen "Yakında eski bir kulübe vardı, belki de orayla ilgilidir." diye hatırlattı. Üçü, anahtarı alıp kulübeye doğru koştu. Kulübe terk edilmiş gibi görünüyordu ama kapıyı zorladıklarında açılmadı. Murat anahtarı kilide yerleştirdi ve döndürdü. Kapı yavaşça açıldığında içeriden sadece eski, tozlu eşyalar çıktı. </w:t>
      </w:r>
    </w:p>
    <w:p w14:paraId="42D3A588" w14:textId="2441528C" w:rsidR="004251CC" w:rsidRPr="00A32E75" w:rsidRDefault="004251CC" w:rsidP="00A32E75">
      <w:pPr>
        <w:pStyle w:val="ListeParagraf"/>
        <w:numPr>
          <w:ilvl w:val="0"/>
          <w:numId w:val="4"/>
        </w:numPr>
        <w:rPr>
          <w:b/>
          <w:bCs/>
        </w:rPr>
      </w:pPr>
      <w:r w:rsidRPr="00A32E75">
        <w:rPr>
          <w:b/>
          <w:bCs/>
        </w:rPr>
        <w:t xml:space="preserve">Bu metindeki hikâyenin unsurlarını bulup yazınız. </w:t>
      </w:r>
      <w:r w:rsidR="00A32E75">
        <w:rPr>
          <w:b/>
          <w:bCs/>
        </w:rPr>
        <w:t>(15 P)</w:t>
      </w:r>
    </w:p>
    <w:p w14:paraId="36759AC1" w14:textId="77777777" w:rsidR="004251CC" w:rsidRPr="00BE737A" w:rsidRDefault="004251CC" w:rsidP="00BE737A">
      <w:pPr>
        <w:rPr>
          <w:b/>
          <w:bCs/>
        </w:rPr>
      </w:pPr>
      <w:r w:rsidRPr="00BE737A">
        <w:rPr>
          <w:b/>
          <w:bCs/>
        </w:rPr>
        <w:t xml:space="preserve">Kişiler: </w:t>
      </w:r>
    </w:p>
    <w:p w14:paraId="243A04A1" w14:textId="77777777" w:rsidR="004251CC" w:rsidRPr="00BE737A" w:rsidRDefault="004251CC" w:rsidP="00BE737A">
      <w:pPr>
        <w:rPr>
          <w:b/>
          <w:bCs/>
        </w:rPr>
      </w:pPr>
      <w:r w:rsidRPr="00BE737A">
        <w:rPr>
          <w:b/>
          <w:bCs/>
        </w:rPr>
        <w:t xml:space="preserve">Yer: </w:t>
      </w:r>
    </w:p>
    <w:p w14:paraId="351A35BA" w14:textId="77777777" w:rsidR="004251CC" w:rsidRPr="00BE737A" w:rsidRDefault="004251CC" w:rsidP="00BE737A">
      <w:pPr>
        <w:rPr>
          <w:b/>
          <w:bCs/>
        </w:rPr>
      </w:pPr>
      <w:r w:rsidRPr="00BE737A">
        <w:rPr>
          <w:b/>
          <w:bCs/>
        </w:rPr>
        <w:t xml:space="preserve">Zaman: </w:t>
      </w:r>
    </w:p>
    <w:p w14:paraId="176BFE57" w14:textId="77777777" w:rsidR="004251CC" w:rsidRPr="00BE737A" w:rsidRDefault="004251CC" w:rsidP="00BE737A">
      <w:pPr>
        <w:rPr>
          <w:b/>
          <w:bCs/>
        </w:rPr>
      </w:pPr>
      <w:r w:rsidRPr="00BE737A">
        <w:rPr>
          <w:b/>
          <w:bCs/>
        </w:rPr>
        <w:t xml:space="preserve">Olay: </w:t>
      </w:r>
    </w:p>
    <w:p w14:paraId="1A8C6DF8" w14:textId="14215EFD" w:rsidR="003E1C40" w:rsidRPr="003E1C40" w:rsidRDefault="004251CC" w:rsidP="00BE737A">
      <w:pPr>
        <w:rPr>
          <w:b/>
          <w:bCs/>
        </w:rPr>
      </w:pPr>
      <w:r w:rsidRPr="00BE737A">
        <w:rPr>
          <w:b/>
          <w:bCs/>
        </w:rPr>
        <w:t>Anlatıcı:</w:t>
      </w:r>
    </w:p>
    <w:tbl>
      <w:tblPr>
        <w:tblStyle w:val="TabloKlavuzu"/>
        <w:tblW w:w="0" w:type="auto"/>
        <w:tblLook w:val="04A0" w:firstRow="1" w:lastRow="0" w:firstColumn="1" w:lastColumn="0" w:noHBand="0" w:noVBand="1"/>
      </w:tblPr>
      <w:tblGrid>
        <w:gridCol w:w="8784"/>
      </w:tblGrid>
      <w:tr w:rsidR="003E1C40" w:rsidRPr="003E1C40" w14:paraId="71424FEA" w14:textId="77777777" w:rsidTr="009A1C21">
        <w:tc>
          <w:tcPr>
            <w:tcW w:w="8784" w:type="dxa"/>
          </w:tcPr>
          <w:p w14:paraId="2274ADF5" w14:textId="3374AF04" w:rsidR="003E1C40" w:rsidRPr="003E1C40" w:rsidRDefault="009A1C21" w:rsidP="00BE737A">
            <w:pPr>
              <w:rPr>
                <w:b/>
                <w:bCs/>
              </w:rPr>
            </w:pPr>
            <w:proofErr w:type="gramStart"/>
            <w:r>
              <w:rPr>
                <w:b/>
                <w:bCs/>
              </w:rPr>
              <w:t>KAZANIM:</w:t>
            </w:r>
            <w:r w:rsidR="003E1C40" w:rsidRPr="003E1C40">
              <w:rPr>
                <w:b/>
                <w:bCs/>
              </w:rPr>
              <w:t>T.</w:t>
            </w:r>
            <w:proofErr w:type="gramEnd"/>
            <w:r w:rsidR="003E1C40" w:rsidRPr="003E1C40">
              <w:rPr>
                <w:b/>
                <w:bCs/>
              </w:rPr>
              <w:t>6.3.29. Okudukları ile ilgili çıkarımlarda bulunur.</w:t>
            </w:r>
          </w:p>
        </w:tc>
      </w:tr>
    </w:tbl>
    <w:p w14:paraId="39FA5F25" w14:textId="6663D71A" w:rsidR="003E1C40" w:rsidRDefault="003E1C40" w:rsidP="00BE737A">
      <w:r>
        <w:t>İnsanın memleketi gibisi yoktur. Gurbette okuduğum için ayda bir kez memleketime gidiyordum. Eşyalarımı toplamak için kaldığım öğrenci yurduna gittim. Bu sırada arkadaşım Kutay’ı odada ağlarken buldum. Ona sorunun ne olduğunu sordum.</w:t>
      </w:r>
    </w:p>
    <w:p w14:paraId="3D086BD0" w14:textId="33B0BD1C" w:rsidR="003E1C40" w:rsidRPr="00A32E75" w:rsidRDefault="003E1C40" w:rsidP="00A32E75">
      <w:pPr>
        <w:pStyle w:val="ListeParagraf"/>
        <w:numPr>
          <w:ilvl w:val="0"/>
          <w:numId w:val="4"/>
        </w:numPr>
        <w:rPr>
          <w:b/>
          <w:bCs/>
        </w:rPr>
      </w:pPr>
      <w:r w:rsidRPr="00A32E75">
        <w:rPr>
          <w:b/>
          <w:bCs/>
        </w:rPr>
        <w:t>Bu metinde geçen cümlelerden uygun olanları taşıdığı anlam özelliklerine göre aşağıya yazınız. (1</w:t>
      </w:r>
      <w:r w:rsidR="00A32E75">
        <w:rPr>
          <w:b/>
          <w:bCs/>
        </w:rPr>
        <w:t>0</w:t>
      </w:r>
      <w:r w:rsidRPr="00A32E75">
        <w:rPr>
          <w:b/>
          <w:bCs/>
        </w:rPr>
        <w:t xml:space="preserve"> </w:t>
      </w:r>
      <w:r w:rsidR="00A32E75">
        <w:rPr>
          <w:b/>
          <w:bCs/>
        </w:rPr>
        <w:t>P</w:t>
      </w:r>
      <w:r w:rsidRPr="00A32E75">
        <w:rPr>
          <w:b/>
          <w:bCs/>
        </w:rPr>
        <w:t>)</w:t>
      </w:r>
    </w:p>
    <w:p w14:paraId="5B8AC019" w14:textId="77777777" w:rsidR="003E1C40" w:rsidRPr="005D5281" w:rsidRDefault="003E1C40" w:rsidP="00BE737A">
      <w:pPr>
        <w:rPr>
          <w:b/>
          <w:bCs/>
        </w:rPr>
      </w:pPr>
      <w:r w:rsidRPr="005D5281">
        <w:rPr>
          <w:b/>
          <w:bCs/>
        </w:rPr>
        <w:t xml:space="preserve">Amaç-sonuç cümlesi: </w:t>
      </w:r>
    </w:p>
    <w:p w14:paraId="7666E82E" w14:textId="77777777" w:rsidR="003E1C40" w:rsidRPr="005D5281" w:rsidRDefault="003E1C40" w:rsidP="00BE737A">
      <w:pPr>
        <w:rPr>
          <w:b/>
          <w:bCs/>
        </w:rPr>
      </w:pPr>
      <w:r w:rsidRPr="005D5281">
        <w:rPr>
          <w:b/>
          <w:bCs/>
        </w:rPr>
        <w:t xml:space="preserve">Neden-sonuç cümlesi: </w:t>
      </w:r>
    </w:p>
    <w:p w14:paraId="476F9294" w14:textId="763298B9" w:rsidR="003E1C40" w:rsidRPr="005D5281" w:rsidRDefault="003E1C40" w:rsidP="00BE737A">
      <w:pPr>
        <w:rPr>
          <w:b/>
          <w:bCs/>
        </w:rPr>
      </w:pPr>
      <w:r w:rsidRPr="005D5281">
        <w:rPr>
          <w:b/>
          <w:bCs/>
        </w:rPr>
        <w:t>Öznel cümle:</w:t>
      </w:r>
    </w:p>
    <w:p w14:paraId="692E1EF3" w14:textId="5C8CDD5B" w:rsidR="000E1ADD" w:rsidRDefault="000E1ADD" w:rsidP="00BE737A"/>
    <w:tbl>
      <w:tblPr>
        <w:tblStyle w:val="TabloKlavuzu"/>
        <w:tblW w:w="0" w:type="auto"/>
        <w:tblLook w:val="04A0" w:firstRow="1" w:lastRow="0" w:firstColumn="1" w:lastColumn="0" w:noHBand="0" w:noVBand="1"/>
      </w:tblPr>
      <w:tblGrid>
        <w:gridCol w:w="9062"/>
      </w:tblGrid>
      <w:tr w:rsidR="000E1ADD" w14:paraId="49D71821" w14:textId="77777777" w:rsidTr="009A1C21">
        <w:trPr>
          <w:trHeight w:val="310"/>
        </w:trPr>
        <w:tc>
          <w:tcPr>
            <w:tcW w:w="9062" w:type="dxa"/>
          </w:tcPr>
          <w:p w14:paraId="5855C882" w14:textId="583D21A3" w:rsidR="000E1ADD" w:rsidRPr="009A1C21" w:rsidRDefault="009A1C21" w:rsidP="00BE737A">
            <w:pPr>
              <w:rPr>
                <w:b/>
                <w:bCs/>
              </w:rPr>
            </w:pPr>
            <w:r>
              <w:rPr>
                <w:b/>
                <w:bCs/>
              </w:rPr>
              <w:t xml:space="preserve">KAZANIM: </w:t>
            </w:r>
            <w:r w:rsidR="000E1ADD" w:rsidRPr="009A1C21">
              <w:rPr>
                <w:b/>
                <w:bCs/>
              </w:rPr>
              <w:t>T.6.3.2. Metni türün özelliklerine uygun biçimde okur.</w:t>
            </w:r>
          </w:p>
          <w:p w14:paraId="5324E7A2" w14:textId="685D24B3" w:rsidR="000E1ADD" w:rsidRDefault="000E1ADD" w:rsidP="00BE737A"/>
        </w:tc>
      </w:tr>
    </w:tbl>
    <w:p w14:paraId="601DB0A9" w14:textId="1BF1359A" w:rsidR="009A1C21" w:rsidRPr="009A1C21" w:rsidRDefault="000E1ADD" w:rsidP="00BE737A">
      <w:r>
        <w:t xml:space="preserve">Budapeşte’yi dolaşırken bu şehrin en bilinen simgeleri olan heykeller, her köşede karşımıza çıkıyor ve bizi selamlıyor. Burada </w:t>
      </w:r>
      <w:proofErr w:type="spellStart"/>
      <w:r>
        <w:t>adımbaşı</w:t>
      </w:r>
      <w:proofErr w:type="spellEnd"/>
      <w:r>
        <w:t xml:space="preserve"> heykelle karşılaşsak da “Küçük Prenses” heykelinin yeri bambaşka. Tramvay hattı üzerindeki bir durakta bulunuyor bu heykel.</w:t>
      </w:r>
    </w:p>
    <w:p w14:paraId="53DBA401" w14:textId="06FB5940" w:rsidR="00A61897" w:rsidRPr="00A32E75" w:rsidRDefault="00A61897" w:rsidP="00A32E75">
      <w:pPr>
        <w:pStyle w:val="ListeParagraf"/>
        <w:numPr>
          <w:ilvl w:val="0"/>
          <w:numId w:val="4"/>
        </w:numPr>
        <w:rPr>
          <w:b/>
          <w:bCs/>
        </w:rPr>
      </w:pPr>
      <w:r w:rsidRPr="00A32E75">
        <w:rPr>
          <w:b/>
          <w:bCs/>
        </w:rPr>
        <w:t>Bu metnin türü hakkında bilgi veriniz. (10 P)</w:t>
      </w:r>
    </w:p>
    <w:p w14:paraId="2358FB91" w14:textId="27B7A206" w:rsidR="009A1C21" w:rsidRDefault="009A1C21" w:rsidP="00BE737A">
      <w:pPr>
        <w:rPr>
          <w:b/>
          <w:bCs/>
        </w:rPr>
      </w:pPr>
    </w:p>
    <w:p w14:paraId="4ACF8A6F" w14:textId="16FE9E64" w:rsidR="009A1C21" w:rsidRDefault="009A1C21" w:rsidP="00BE737A">
      <w:pPr>
        <w:rPr>
          <w:b/>
          <w:bCs/>
        </w:rPr>
      </w:pPr>
    </w:p>
    <w:p w14:paraId="410F228B" w14:textId="35F8DB2B" w:rsidR="009A1C21" w:rsidRDefault="009A1C21" w:rsidP="00BE737A">
      <w:pPr>
        <w:rPr>
          <w:b/>
          <w:bCs/>
        </w:rPr>
      </w:pPr>
    </w:p>
    <w:p w14:paraId="26FCE27B" w14:textId="4E8944B3" w:rsidR="009A1C21" w:rsidRDefault="009A1C21" w:rsidP="00BE737A">
      <w:pPr>
        <w:rPr>
          <w:b/>
          <w:bCs/>
        </w:rPr>
      </w:pPr>
    </w:p>
    <w:p w14:paraId="031D73D4" w14:textId="77777777" w:rsidR="009A1C21" w:rsidRDefault="009A1C21" w:rsidP="00BE737A">
      <w:pPr>
        <w:rPr>
          <w:b/>
          <w:bCs/>
        </w:rPr>
      </w:pPr>
    </w:p>
    <w:tbl>
      <w:tblPr>
        <w:tblStyle w:val="TabloKlavuzu"/>
        <w:tblW w:w="0" w:type="auto"/>
        <w:tblLook w:val="04A0" w:firstRow="1" w:lastRow="0" w:firstColumn="1" w:lastColumn="0" w:noHBand="0" w:noVBand="1"/>
      </w:tblPr>
      <w:tblGrid>
        <w:gridCol w:w="9062"/>
      </w:tblGrid>
      <w:tr w:rsidR="00A61897" w14:paraId="47A3ED16" w14:textId="77777777" w:rsidTr="00A61897">
        <w:tc>
          <w:tcPr>
            <w:tcW w:w="9062" w:type="dxa"/>
          </w:tcPr>
          <w:p w14:paraId="5FD69F23" w14:textId="7396CD40" w:rsidR="00A61897" w:rsidRDefault="00A61897" w:rsidP="00A61897">
            <w:pPr>
              <w:rPr>
                <w:b/>
                <w:bCs/>
                <w:color w:val="0D0D0D" w:themeColor="text1" w:themeTint="F2"/>
              </w:rPr>
            </w:pPr>
            <w:r>
              <w:rPr>
                <w:rFonts w:ascii="Arial" w:eastAsia="Arial" w:hAnsi="Arial" w:cs="Arial"/>
                <w:b/>
                <w:sz w:val="20"/>
                <w:szCs w:val="20"/>
              </w:rPr>
              <w:lastRenderedPageBreak/>
              <w:t>T.6.4.14. Kısa metinler yazar.  / T.6.4.10. Yazdıklarını düzenler.</w:t>
            </w:r>
          </w:p>
        </w:tc>
      </w:tr>
      <w:tr w:rsidR="00A61897" w14:paraId="6FE28FC7" w14:textId="77777777" w:rsidTr="00A61897">
        <w:tc>
          <w:tcPr>
            <w:tcW w:w="9062" w:type="dxa"/>
          </w:tcPr>
          <w:p w14:paraId="70A4394E" w14:textId="77777777" w:rsidR="005D5281" w:rsidRDefault="005D5281" w:rsidP="00A61897">
            <w:pPr>
              <w:rPr>
                <w:rFonts w:ascii="Arial" w:eastAsia="Arial" w:hAnsi="Arial" w:cs="Arial"/>
                <w:sz w:val="20"/>
                <w:szCs w:val="20"/>
              </w:rPr>
            </w:pPr>
          </w:p>
          <w:p w14:paraId="0FE4DB4F" w14:textId="59BE3280" w:rsidR="00A61897" w:rsidRDefault="00A61897" w:rsidP="00A61897">
            <w:pPr>
              <w:rPr>
                <w:rFonts w:ascii="Arial" w:eastAsia="Arial" w:hAnsi="Arial" w:cs="Arial"/>
                <w:sz w:val="20"/>
                <w:szCs w:val="20"/>
              </w:rPr>
            </w:pPr>
            <w:r>
              <w:rPr>
                <w:rFonts w:ascii="Arial" w:eastAsia="Arial" w:hAnsi="Arial" w:cs="Arial"/>
                <w:sz w:val="20"/>
                <w:szCs w:val="20"/>
              </w:rPr>
              <w:t>Kedi, serçe, küçük görme, evin çatısı, ip, çabalamak, kişisel hırslara yenik düşme…</w:t>
            </w:r>
          </w:p>
          <w:p w14:paraId="76CB49FE" w14:textId="6DA5E23B" w:rsidR="005D5281" w:rsidRDefault="005D5281" w:rsidP="00A61897">
            <w:pPr>
              <w:rPr>
                <w:b/>
                <w:bCs/>
                <w:color w:val="0D0D0D" w:themeColor="text1" w:themeTint="F2"/>
              </w:rPr>
            </w:pPr>
          </w:p>
        </w:tc>
      </w:tr>
      <w:tr w:rsidR="00A61897" w14:paraId="22386BEC" w14:textId="77777777" w:rsidTr="00A61897">
        <w:tc>
          <w:tcPr>
            <w:tcW w:w="9062" w:type="dxa"/>
          </w:tcPr>
          <w:p w14:paraId="61B2C4E5" w14:textId="0A545CC9" w:rsidR="00A61897" w:rsidRPr="009A1C21" w:rsidRDefault="00A32E75" w:rsidP="00A61897">
            <w:pPr>
              <w:rPr>
                <w:b/>
                <w:color w:val="0D0D0D" w:themeColor="text1" w:themeTint="F2"/>
              </w:rPr>
            </w:pPr>
            <w:r>
              <w:rPr>
                <w:rFonts w:ascii="Arial" w:eastAsia="Arial" w:hAnsi="Arial" w:cs="Arial"/>
                <w:b/>
                <w:sz w:val="20"/>
                <w:szCs w:val="20"/>
              </w:rPr>
              <w:t>8</w:t>
            </w:r>
            <w:r w:rsidR="009A1C21" w:rsidRPr="009A1C21">
              <w:rPr>
                <w:rFonts w:ascii="Arial" w:eastAsia="Arial" w:hAnsi="Arial" w:cs="Arial"/>
                <w:b/>
                <w:sz w:val="20"/>
                <w:szCs w:val="20"/>
              </w:rPr>
              <w:t>.</w:t>
            </w:r>
            <w:r w:rsidR="00A61897" w:rsidRPr="009A1C21">
              <w:rPr>
                <w:rFonts w:ascii="Arial" w:eastAsia="Arial" w:hAnsi="Arial" w:cs="Arial"/>
                <w:b/>
                <w:sz w:val="20"/>
                <w:szCs w:val="20"/>
              </w:rPr>
              <w:t>Yukarıdaki kavramları kullanarak öğüt verici bir metin kurgulayınız. B</w:t>
            </w:r>
            <w:r w:rsidR="00A61897" w:rsidRPr="009A1C21">
              <w:rPr>
                <w:b/>
                <w:color w:val="0D0D0D" w:themeColor="text1" w:themeTint="F2"/>
              </w:rPr>
              <w:t xml:space="preserve">aşlık, kavram seçme, yazı güzelliği, imla kuralları, noktalama işaretleri, en az beş satır yazma gibi kriterlere puan verilecektir. </w:t>
            </w:r>
            <w:r w:rsidR="00A61897" w:rsidRPr="009A1C21">
              <w:rPr>
                <w:rFonts w:ascii="Arial" w:eastAsia="Arial" w:hAnsi="Arial" w:cs="Arial"/>
                <w:b/>
                <w:sz w:val="20"/>
                <w:szCs w:val="20"/>
              </w:rPr>
              <w:t xml:space="preserve"> (2</w:t>
            </w:r>
            <w:r>
              <w:rPr>
                <w:rFonts w:ascii="Arial" w:eastAsia="Arial" w:hAnsi="Arial" w:cs="Arial"/>
                <w:b/>
                <w:sz w:val="20"/>
                <w:szCs w:val="20"/>
              </w:rPr>
              <w:t>0</w:t>
            </w:r>
            <w:r w:rsidR="00A61897" w:rsidRPr="009A1C21">
              <w:rPr>
                <w:rFonts w:ascii="Arial" w:eastAsia="Arial" w:hAnsi="Arial" w:cs="Arial"/>
                <w:b/>
                <w:sz w:val="20"/>
                <w:szCs w:val="20"/>
              </w:rPr>
              <w:t xml:space="preserve"> </w:t>
            </w:r>
            <w:r>
              <w:rPr>
                <w:rFonts w:ascii="Arial" w:eastAsia="Arial" w:hAnsi="Arial" w:cs="Arial"/>
                <w:b/>
                <w:sz w:val="20"/>
                <w:szCs w:val="20"/>
              </w:rPr>
              <w:t>P</w:t>
            </w:r>
            <w:r w:rsidR="00A61897" w:rsidRPr="009A1C21">
              <w:rPr>
                <w:rFonts w:ascii="Arial" w:eastAsia="Arial" w:hAnsi="Arial" w:cs="Arial"/>
                <w:b/>
                <w:sz w:val="20"/>
                <w:szCs w:val="20"/>
              </w:rPr>
              <w:t>)</w:t>
            </w:r>
          </w:p>
        </w:tc>
      </w:tr>
      <w:tr w:rsidR="00A61897" w14:paraId="78873759" w14:textId="77777777" w:rsidTr="009A1C21">
        <w:trPr>
          <w:trHeight w:val="5818"/>
        </w:trPr>
        <w:tc>
          <w:tcPr>
            <w:tcW w:w="9062" w:type="dxa"/>
          </w:tcPr>
          <w:p w14:paraId="6990F155" w14:textId="77777777" w:rsidR="00A61897" w:rsidRDefault="00A61897" w:rsidP="00A61897">
            <w:pPr>
              <w:rPr>
                <w:b/>
                <w:bCs/>
                <w:color w:val="0D0D0D" w:themeColor="text1" w:themeTint="F2"/>
              </w:rPr>
            </w:pPr>
          </w:p>
        </w:tc>
      </w:tr>
    </w:tbl>
    <w:p w14:paraId="634E1A62" w14:textId="603C0079" w:rsidR="000E1ADD" w:rsidRPr="00A61897" w:rsidRDefault="000E1ADD" w:rsidP="00A61897">
      <w:pPr>
        <w:rPr>
          <w:b/>
          <w:bCs/>
          <w:color w:val="0D0D0D" w:themeColor="text1" w:themeTint="F2"/>
        </w:rPr>
      </w:pPr>
    </w:p>
    <w:p w14:paraId="007E0395" w14:textId="17A6D309" w:rsidR="000E1ADD" w:rsidRDefault="000E1ADD" w:rsidP="00BE737A">
      <w:pPr>
        <w:rPr>
          <w:b/>
          <w:bCs/>
        </w:rPr>
      </w:pPr>
    </w:p>
    <w:p w14:paraId="2F44874C" w14:textId="77777777" w:rsidR="000E1ADD" w:rsidRDefault="000E1ADD" w:rsidP="000E1ADD">
      <w:pPr>
        <w:pStyle w:val="AralkYok"/>
        <w:rPr>
          <w:rFonts w:ascii="Calibri" w:hAnsi="Calibri" w:cs="Calibri"/>
          <w:b/>
          <w:bCs/>
          <w:sz w:val="24"/>
          <w:szCs w:val="24"/>
        </w:rPr>
      </w:pPr>
    </w:p>
    <w:p w14:paraId="75FAB265" w14:textId="77777777" w:rsidR="000E1ADD" w:rsidRPr="00A32E75" w:rsidRDefault="000E1ADD" w:rsidP="00BE737A">
      <w:pPr>
        <w:rPr>
          <w:b/>
          <w:bCs/>
        </w:rPr>
      </w:pPr>
    </w:p>
    <w:p w14:paraId="2F0D2CD7" w14:textId="5A4919BE" w:rsidR="00BE737A" w:rsidRPr="00A32E75" w:rsidRDefault="00A32E75" w:rsidP="00BE737A">
      <w:pPr>
        <w:rPr>
          <w:b/>
          <w:bCs/>
        </w:rPr>
      </w:pPr>
      <w:r w:rsidRPr="00A32E75">
        <w:rPr>
          <w:b/>
          <w:bCs/>
        </w:rPr>
        <w:t xml:space="preserve">     TÜRKÇE ÖĞRETMENİ                                                                                               OKUL MÜDÜRÜ</w:t>
      </w:r>
    </w:p>
    <w:p w14:paraId="46298534" w14:textId="72AD4731" w:rsidR="00A32E75" w:rsidRPr="00A32E75" w:rsidRDefault="00A32E75" w:rsidP="00BE737A">
      <w:pPr>
        <w:rPr>
          <w:b/>
          <w:bCs/>
        </w:rPr>
      </w:pPr>
      <w:r w:rsidRPr="00A32E75">
        <w:rPr>
          <w:b/>
          <w:bCs/>
        </w:rPr>
        <w:t xml:space="preserve">      AYŞENUR AKKAYA                                                                                                    DERYA BAYDAR</w:t>
      </w:r>
    </w:p>
    <w:sectPr w:rsidR="00A32E75" w:rsidRPr="00A32E7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CA35" w14:textId="77777777" w:rsidR="00D135CD" w:rsidRDefault="00D135CD" w:rsidP="004251CC">
      <w:pPr>
        <w:spacing w:after="0" w:line="240" w:lineRule="auto"/>
      </w:pPr>
      <w:r>
        <w:separator/>
      </w:r>
    </w:p>
  </w:endnote>
  <w:endnote w:type="continuationSeparator" w:id="0">
    <w:p w14:paraId="667EA978" w14:textId="77777777" w:rsidR="00D135CD" w:rsidRDefault="00D135CD" w:rsidP="00425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289E2" w14:textId="77777777" w:rsidR="00D135CD" w:rsidRDefault="00D135CD" w:rsidP="004251CC">
      <w:pPr>
        <w:spacing w:after="0" w:line="240" w:lineRule="auto"/>
      </w:pPr>
      <w:r>
        <w:separator/>
      </w:r>
    </w:p>
  </w:footnote>
  <w:footnote w:type="continuationSeparator" w:id="0">
    <w:p w14:paraId="7D60161E" w14:textId="77777777" w:rsidR="00D135CD" w:rsidRDefault="00D135CD" w:rsidP="00425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39FA" w14:textId="77777777" w:rsidR="00433A64" w:rsidRPr="00433A64" w:rsidRDefault="00A61897" w:rsidP="00433A64">
    <w:pPr>
      <w:jc w:val="center"/>
      <w:rPr>
        <w:b/>
        <w:bCs/>
        <w:sz w:val="24"/>
        <w:szCs w:val="24"/>
      </w:rPr>
    </w:pPr>
    <w:r w:rsidRPr="00433A64">
      <w:rPr>
        <w:b/>
        <w:bCs/>
        <w:sz w:val="24"/>
        <w:szCs w:val="24"/>
      </w:rPr>
      <w:t>2024-2025 EĞİTİM ÖĞRETİM YILI JALE TEZER BİLİM FEN ORTAOKULU</w:t>
    </w:r>
  </w:p>
  <w:p w14:paraId="2D341DD3" w14:textId="3FA015E9" w:rsidR="00807FE9" w:rsidRPr="00433A64" w:rsidRDefault="00433A64" w:rsidP="00433A64">
    <w:pPr>
      <w:rPr>
        <w:b/>
        <w:bCs/>
        <w:sz w:val="24"/>
        <w:szCs w:val="24"/>
      </w:rPr>
    </w:pPr>
    <w:r w:rsidRPr="00433A64">
      <w:rPr>
        <w:b/>
        <w:bCs/>
        <w:sz w:val="24"/>
        <w:szCs w:val="24"/>
      </w:rPr>
      <w:t xml:space="preserve">AD </w:t>
    </w:r>
    <w:proofErr w:type="gramStart"/>
    <w:r w:rsidRPr="00433A64">
      <w:rPr>
        <w:b/>
        <w:bCs/>
        <w:sz w:val="24"/>
        <w:szCs w:val="24"/>
      </w:rPr>
      <w:t xml:space="preserve">SOYAD:   </w:t>
    </w:r>
    <w:proofErr w:type="gramEnd"/>
    <w:r w:rsidRPr="00433A64">
      <w:rPr>
        <w:b/>
        <w:bCs/>
        <w:sz w:val="24"/>
        <w:szCs w:val="24"/>
      </w:rPr>
      <w:t xml:space="preserve">              </w:t>
    </w:r>
    <w:r w:rsidR="00A61897" w:rsidRPr="00433A64">
      <w:rPr>
        <w:b/>
        <w:bCs/>
        <w:sz w:val="24"/>
        <w:szCs w:val="24"/>
      </w:rPr>
      <w:t>6. SINIFLAR TÜRKÇE DERSİ 1. DÖNEM 2. YAZILI SORULARI</w:t>
    </w:r>
    <w:r w:rsidRPr="00433A64">
      <w:rPr>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709B"/>
    <w:multiLevelType w:val="hybridMultilevel"/>
    <w:tmpl w:val="75C8FF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D0A3FBC"/>
    <w:multiLevelType w:val="hybridMultilevel"/>
    <w:tmpl w:val="1794CF2E"/>
    <w:lvl w:ilvl="0" w:tplc="D2208F7A">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C30637"/>
    <w:multiLevelType w:val="hybridMultilevel"/>
    <w:tmpl w:val="0B10C1F8"/>
    <w:lvl w:ilvl="0" w:tplc="29D09DE0">
      <w:start w:val="4"/>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E967D65"/>
    <w:multiLevelType w:val="hybridMultilevel"/>
    <w:tmpl w:val="B17466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4D"/>
    <w:rsid w:val="000E1ADD"/>
    <w:rsid w:val="0011424D"/>
    <w:rsid w:val="00127893"/>
    <w:rsid w:val="00176D14"/>
    <w:rsid w:val="00384DBF"/>
    <w:rsid w:val="003D4EDE"/>
    <w:rsid w:val="003E1C40"/>
    <w:rsid w:val="004251CC"/>
    <w:rsid w:val="00433A64"/>
    <w:rsid w:val="005970A1"/>
    <w:rsid w:val="005D5281"/>
    <w:rsid w:val="00613F0A"/>
    <w:rsid w:val="00807FE9"/>
    <w:rsid w:val="009A1C21"/>
    <w:rsid w:val="00A32E75"/>
    <w:rsid w:val="00A353AC"/>
    <w:rsid w:val="00A61897"/>
    <w:rsid w:val="00AB77DD"/>
    <w:rsid w:val="00BA4B44"/>
    <w:rsid w:val="00BE737A"/>
    <w:rsid w:val="00D135CD"/>
    <w:rsid w:val="00E47EBE"/>
    <w:rsid w:val="00EA4D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85D82"/>
  <w15:chartTrackingRefBased/>
  <w15:docId w15:val="{19CD565A-D579-44ED-B0B2-2E0B3426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A4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53AC"/>
    <w:pPr>
      <w:ind w:left="720"/>
      <w:contextualSpacing/>
    </w:pPr>
  </w:style>
  <w:style w:type="paragraph" w:styleId="stBilgi">
    <w:name w:val="header"/>
    <w:basedOn w:val="Normal"/>
    <w:link w:val="stBilgiChar"/>
    <w:uiPriority w:val="99"/>
    <w:unhideWhenUsed/>
    <w:rsid w:val="004251C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251CC"/>
  </w:style>
  <w:style w:type="paragraph" w:styleId="AltBilgi">
    <w:name w:val="footer"/>
    <w:basedOn w:val="Normal"/>
    <w:link w:val="AltBilgiChar"/>
    <w:uiPriority w:val="99"/>
    <w:unhideWhenUsed/>
    <w:rsid w:val="004251C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251CC"/>
  </w:style>
  <w:style w:type="paragraph" w:styleId="AralkYok">
    <w:name w:val="No Spacing"/>
    <w:uiPriority w:val="1"/>
    <w:qFormat/>
    <w:rsid w:val="000E1A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70219">
      <w:bodyDiv w:val="1"/>
      <w:marLeft w:val="0"/>
      <w:marRight w:val="0"/>
      <w:marTop w:val="0"/>
      <w:marBottom w:val="0"/>
      <w:divBdr>
        <w:top w:val="none" w:sz="0" w:space="0" w:color="auto"/>
        <w:left w:val="none" w:sz="0" w:space="0" w:color="auto"/>
        <w:bottom w:val="none" w:sz="0" w:space="0" w:color="auto"/>
        <w:right w:val="none" w:sz="0" w:space="0" w:color="auto"/>
      </w:divBdr>
    </w:div>
    <w:div w:id="200215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674</Words>
  <Characters>3845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Sümer</dc:creator>
  <cp:keywords/>
  <dc:description/>
  <cp:lastModifiedBy>Sümer</cp:lastModifiedBy>
  <cp:revision>2</cp:revision>
  <dcterms:created xsi:type="dcterms:W3CDTF">2024-12-26T19:16:00Z</dcterms:created>
  <dcterms:modified xsi:type="dcterms:W3CDTF">2024-12-26T19:16:00Z</dcterms:modified>
</cp:coreProperties>
</file>