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0D95C" w14:textId="5F38CCFA" w:rsidR="00B426FD" w:rsidRDefault="00B426FD" w:rsidP="00B426FD">
      <w:pPr>
        <w:pStyle w:val="Title"/>
      </w:pPr>
      <w:r w:rsidRPr="00B426FD">
        <w:rPr>
          <w:rFonts w:ascii="Aptos Display" w:hAnsi="Aptos Display"/>
        </w:rPr>
        <w:t xml:space="preserve">Arken </w:t>
      </w:r>
      <w:r w:rsidR="00750ED1">
        <w:rPr>
          <w:rFonts w:ascii="Aptos Display" w:hAnsi="Aptos Display"/>
        </w:rPr>
        <w:t xml:space="preserve">- </w:t>
      </w:r>
      <w:r w:rsidRPr="00B426FD">
        <w:rPr>
          <w:rFonts w:ascii="Aptos Display" w:hAnsi="Aptos Display"/>
        </w:rPr>
        <w:t>Paperless Document Cabinet</w:t>
      </w:r>
    </w:p>
    <w:p w14:paraId="34C431F7" w14:textId="65BDA313" w:rsidR="00B426FD" w:rsidRPr="00B426FD" w:rsidRDefault="00B426FD" w:rsidP="00B426FD">
      <w:pPr>
        <w:pStyle w:val="Subtitle"/>
      </w:pPr>
      <w:r w:rsidRPr="00B426FD">
        <w:t>Product Requirements Document — for iterative development with Claude</w:t>
      </w:r>
    </w:p>
    <w:p w14:paraId="4819E671" w14:textId="20B22576" w:rsidR="00B426FD" w:rsidRPr="00B426FD" w:rsidRDefault="00B426FD" w:rsidP="00B426FD">
      <w:pPr>
        <w:rPr>
          <w:rFonts w:ascii="Aptos" w:hAnsi="Aptos"/>
          <w:i/>
          <w:color w:val="595959"/>
          <w:sz w:val="22"/>
        </w:rPr>
      </w:pPr>
      <w:r w:rsidRPr="00B426FD">
        <w:rPr>
          <w:rFonts w:ascii="Aptos" w:hAnsi="Aptos"/>
          <w:i/>
          <w:color w:val="595959"/>
          <w:sz w:val="22"/>
        </w:rPr>
        <w:t xml:space="preserve">Product name: “Arken” · </w:t>
      </w:r>
      <w:r w:rsidR="00C151E4" w:rsidRPr="00C151E4">
        <w:rPr>
          <w:rFonts w:ascii="Aptos" w:hAnsi="Aptos"/>
          <w:i/>
          <w:color w:val="595959"/>
          <w:sz w:val="22"/>
        </w:rPr>
        <w:t>PRD v1</w:t>
      </w:r>
      <w:r w:rsidRPr="00B426FD">
        <w:rPr>
          <w:rFonts w:ascii="Aptos" w:hAnsi="Aptos"/>
          <w:i/>
          <w:color w:val="595959"/>
          <w:sz w:val="22"/>
        </w:rPr>
        <w:t>.</w:t>
      </w:r>
      <w:r w:rsidR="00C151E4" w:rsidRPr="00C151E4">
        <w:rPr>
          <w:rFonts w:ascii="Aptos" w:hAnsi="Aptos"/>
          <w:i/>
          <w:color w:val="595959"/>
          <w:sz w:val="22"/>
        </w:rPr>
        <w:t>0 (development baseline)</w:t>
      </w:r>
      <w:r w:rsidRPr="00B426FD">
        <w:rPr>
          <w:rFonts w:ascii="Aptos" w:hAnsi="Aptos"/>
          <w:i/>
          <w:color w:val="595959"/>
          <w:sz w:val="22"/>
        </w:rPr>
        <w:t xml:space="preserve"> · 2026-06-</w:t>
      </w:r>
      <w:r w:rsidR="00C151E4" w:rsidRPr="00C151E4">
        <w:rPr>
          <w:rFonts w:ascii="Aptos" w:hAnsi="Aptos"/>
          <w:i/>
          <w:color w:val="595959"/>
          <w:sz w:val="22"/>
        </w:rPr>
        <w:t>20</w:t>
      </w:r>
    </w:p>
    <w:p w14:paraId="3989EC8C" w14:textId="77777777" w:rsidR="007312BE" w:rsidRPr="007312BE" w:rsidRDefault="007312BE" w:rsidP="007312BE">
      <w:pPr>
        <w:rPr>
          <w:rFonts w:ascii="Aptos" w:hAnsi="Aptos"/>
          <w:b/>
          <w:color w:val="0F4761"/>
          <w:sz w:val="32"/>
        </w:rPr>
      </w:pPr>
      <w:r w:rsidRPr="007312BE">
        <w:rPr>
          <w:rFonts w:ascii="Aptos" w:hAnsi="Aptos"/>
          <w:b/>
          <w:color w:val="0F4761"/>
          <w:sz w:val="32"/>
        </w:rPr>
        <w:t>Contents</w:t>
      </w:r>
    </w:p>
    <w:p w14:paraId="0E1EB686" w14:textId="42825EC0" w:rsidR="007312BE" w:rsidRDefault="007312BE">
      <w:pPr>
        <w:pStyle w:val="TOC1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fldChar w:fldCharType="begin"/>
      </w:r>
      <w:r>
        <w:instrText xml:space="preserve"> TOC  \* MERGEFORMAT </w:instrText>
      </w:r>
      <w:r>
        <w:fldChar w:fldCharType="separate"/>
      </w:r>
      <w:r>
        <w:rPr>
          <w:noProof/>
        </w:rPr>
        <w:t>1. Overview &amp; Vision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_Toc232838989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B4CE615" w14:textId="3F845034" w:rsidR="007312BE" w:rsidRDefault="007312BE">
      <w:pPr>
        <w:pStyle w:val="TOC1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2. Branding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_Toc232838990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0237E55" w14:textId="3D2A5BAE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2.1 Product name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_Toc232838991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CB26064" w14:textId="6DAF28F7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2.2 Identity &amp; tone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_Toc232838992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228AA2D" w14:textId="2C66C968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2.3 Versioning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_Toc232838993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D1575FD" w14:textId="5EC77A93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2.4 Release codenames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_Toc232838994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B5C2547" w14:textId="5E846D65" w:rsidR="007312BE" w:rsidRDefault="007312BE">
      <w:pPr>
        <w:pStyle w:val="TOC1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3. Goals &amp; Non-Goals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_Toc232838995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90F01BC" w14:textId="6AE10029" w:rsidR="007312BE" w:rsidRDefault="007312BE">
      <w:pPr>
        <w:pStyle w:val="TOC1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4. Target Users &amp; Platforms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_Toc232838996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FC28D8B" w14:textId="4CFBA68F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Supported platforms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_Toc232838997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5BCFE43" w14:textId="2071ED65" w:rsidR="007312BE" w:rsidRDefault="007312BE">
      <w:pPr>
        <w:pStyle w:val="TOC1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5. Core Concepts (The Vault Model)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_Toc232838998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E733856" w14:textId="027C26F7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Vault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_Toc232838999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5453FF0" w14:textId="50F329A7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Master Key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CB2CE66" w14:textId="45FBF3BD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Document Entry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2A514B1" w14:textId="57A7C93D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Folders &amp; Tags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217AAE3" w14:textId="62F63998" w:rsidR="007312BE" w:rsidRDefault="007312BE">
      <w:pPr>
        <w:pStyle w:val="TOC1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6. Functional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1037F1D" w14:textId="48675468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6.1 Vault management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E303B4C" w14:textId="7C59DDF2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6.2 Capturing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B5FC28E" w14:textId="29874C7E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6.3 Organising &amp; metadata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3B78ED6" w14:textId="5B14F29D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6.4 Finding &amp; viewing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3EF8BFE" w14:textId="698FB934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6.5 Security &amp; integrity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7DA90D3" w14:textId="09B7E6B7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6.6 Sync &amp; portability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6F2CABE" w14:textId="70845FA9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6.7 Unlock &amp; authentication methods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B589791" w14:textId="19F24EA9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6.8 Preferences &amp; customisation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0BB6687" w14:textId="14F66350" w:rsidR="007312BE" w:rsidRDefault="007312BE">
      <w:pPr>
        <w:pStyle w:val="TOC1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7. Non-Functional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058FC25" w14:textId="5673AE6D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7.1 Security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0CDECA4" w14:textId="63F58B9E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lastRenderedPageBreak/>
        <w:t>7.2 Offline-first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6FBF0D8" w14:textId="5CF91661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7.3 Performance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A538130" w14:textId="583697E1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7.4 Usability &amp; accessibility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08FD10D" w14:textId="1E69B5C0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7.5 Reliability &amp; data safety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853A58F" w14:textId="193DC36A" w:rsidR="007312BE" w:rsidRDefault="007312BE">
      <w:pPr>
        <w:pStyle w:val="TOC1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8. UX/UI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C031D83" w14:textId="1D91A9E8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8.1 Design principles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E901E20" w14:textId="612339E7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8.2 Information architecture &amp; key screens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9E0B545" w14:textId="56C5BE01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8.3 Navigation &amp; adaptive layout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C971DD0" w14:textId="40F360EB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8.4 Core flows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C5F973F" w14:textId="6D51DBE7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8.5 Visual design &amp; theming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A3A07D4" w14:textId="36330B18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8.6 Colour palette (light &amp; dark themes)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F4B35D8" w14:textId="53BE86AC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 w:rsidRPr="00434D49">
        <w:rPr>
          <w:rFonts w:ascii="Aptos Display" w:hAnsi="Aptos Display"/>
          <w:noProof/>
        </w:rPr>
        <w:t>8.7 States, onboarding &amp; accessibility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35D7389" w14:textId="17AB94B9" w:rsidR="007312BE" w:rsidRDefault="007312BE">
      <w:pPr>
        <w:pStyle w:val="TOC1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9. Data Model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3264754" w14:textId="29352017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9.1 Core entities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E8B4565" w14:textId="4B56B199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9.2 Entry fields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FF21266" w14:textId="7F752D1B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9.3 Custom field types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4B8C3AD" w14:textId="2187A718" w:rsidR="007312BE" w:rsidRDefault="007312BE">
      <w:pPr>
        <w:pStyle w:val="TOC1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10. Tech Stack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F37778D" w14:textId="7364ADA9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10.1 Flutter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DF21C6F" w14:textId="2A2F2F6F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 w:rsidRPr="00434D49">
        <w:rPr>
          <w:rFonts w:ascii="Aptos Display" w:hAnsi="Aptos Display"/>
          <w:noProof/>
        </w:rPr>
        <w:t>10.2 Vault file format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C39C1B7" w14:textId="56D9BF01" w:rsidR="007312BE" w:rsidRDefault="007312BE">
      <w:pPr>
        <w:pStyle w:val="TOC1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11. Building with Claude (Model, Skills &amp; Prompts)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EC958D4" w14:textId="51518D5B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11.1 Selected models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D61A491" w14:textId="22659518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11.2 Skills to define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5F32991" w14:textId="071C2810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11.3 Prompt conventions &amp; templates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C8E5FD0" w14:textId="65E74ECB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11.4 Reuse &amp; project memory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CFE9AFD" w14:textId="5FC455BB" w:rsidR="007312BE" w:rsidRDefault="007312BE">
      <w:pPr>
        <w:pStyle w:val="TOC1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12. Development Roadmap (Iterations)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E8C8905" w14:textId="1BC29E0C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Iteration 1 — Encrypted vault core (desktop first)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07145A2" w14:textId="773720F0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Iteration 2 — Capture, organise &amp; 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4890FE5" w14:textId="6ED0998E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Iteration 3 — Search &amp; metadata depth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933BF4C" w14:textId="32C152ED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Iteration 4 — Android build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13EB128" w14:textId="6AD59481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Iteration 5 — Google Drive sync &amp; import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D1F30C2" w14:textId="3BA6F246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Iteration 6 — Hardening &amp; polish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09E6B86" w14:textId="0EC0DFAA" w:rsidR="007312BE" w:rsidRDefault="007312BE">
      <w:pPr>
        <w:pStyle w:val="TOC1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13. Open Questions &amp; Future Enhancements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88FE6FF" w14:textId="7D5B2379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lastRenderedPageBreak/>
        <w:t>13.1 Open questions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39D8D05" w14:textId="68A856A2" w:rsidR="007312BE" w:rsidRDefault="007312BE">
      <w:pPr>
        <w:pStyle w:val="TOC2"/>
        <w:tabs>
          <w:tab w:val="right" w:leader="dot" w:pos="9016"/>
        </w:tabs>
        <w:rPr>
          <w:rFonts w:eastAsiaTheme="minorEastAsia"/>
          <w:noProof/>
          <w:lang w:eastAsia="en-IL"/>
        </w:rPr>
      </w:pPr>
      <w:r>
        <w:rPr>
          <w:noProof/>
        </w:rPr>
        <w:t>13.2 Possible future enhancements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_Toc232839047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F89FF0C" w14:textId="4E37BE20" w:rsidR="007312BE" w:rsidRPr="007312BE" w:rsidRDefault="007312BE" w:rsidP="007312BE">
      <w:r>
        <w:fldChar w:fldCharType="end"/>
      </w:r>
    </w:p>
    <w:p w14:paraId="7E6E47A4" w14:textId="77777777" w:rsidR="007312BE" w:rsidRDefault="007312BE" w:rsidP="00B426FD">
      <w:pPr>
        <w:pStyle w:val="Heading1"/>
      </w:pPr>
      <w:bookmarkStart w:id="0" w:name="_Toc232838989"/>
      <w:r>
        <w:br w:type="page"/>
      </w:r>
    </w:p>
    <w:p w14:paraId="107FF387" w14:textId="30D53566" w:rsidR="00B426FD" w:rsidRPr="00B426FD" w:rsidRDefault="00B426FD" w:rsidP="00B426FD">
      <w:pPr>
        <w:pStyle w:val="Heading1"/>
      </w:pPr>
      <w:r w:rsidRPr="00B426FD">
        <w:lastRenderedPageBreak/>
        <w:t>1. Overview &amp; Vision</w:t>
      </w:r>
      <w:bookmarkEnd w:id="0"/>
    </w:p>
    <w:p w14:paraId="68B67676" w14:textId="02BFACDA" w:rsidR="00B426FD" w:rsidRPr="00B426FD" w:rsidRDefault="00B426FD" w:rsidP="00B426FD">
      <w:pPr>
        <w:rPr>
          <w:rFonts w:ascii="Aptos" w:hAnsi="Aptos"/>
          <w:color w:val="000000"/>
        </w:rPr>
      </w:pPr>
      <w:r w:rsidRPr="00B426FD">
        <w:rPr>
          <w:rFonts w:ascii="Aptos" w:hAnsi="Aptos"/>
          <w:color w:val="000000"/>
        </w:rPr>
        <w:t>Arken turns a physical home document cabinet into a secure, paperless archive. It lets a household store scanned and born-digital documents — bills, contracts, certificates, manuals, statements, IDs — in one structured, searchable place, with their properties (metadata) tracked and the whole collection encrypted at rest.</w:t>
      </w:r>
    </w:p>
    <w:p w14:paraId="5BE6EA05" w14:textId="467EF2A9" w:rsidR="00B426FD" w:rsidRPr="00B426FD" w:rsidRDefault="00B426FD" w:rsidP="00B426FD">
      <w:pPr>
        <w:rPr>
          <w:rFonts w:ascii="Aptos" w:hAnsi="Aptos"/>
          <w:color w:val="000000"/>
        </w:rPr>
      </w:pPr>
      <w:r w:rsidRPr="00B426FD">
        <w:rPr>
          <w:rFonts w:ascii="Aptos" w:hAnsi="Aptos"/>
          <w:color w:val="000000"/>
        </w:rPr>
        <w:t xml:space="preserve">The security and storage model is modelled on KeePass: the entire archive lives in a single, portable, encrypted </w:t>
      </w:r>
      <w:r w:rsidR="00ED7903" w:rsidRPr="00ED7903">
        <w:rPr>
          <w:rFonts w:ascii="Aptos" w:hAnsi="Aptos"/>
          <w:color w:val="000000"/>
        </w:rPr>
        <w:t>vault</w:t>
      </w:r>
      <w:r w:rsidRPr="00B426FD">
        <w:rPr>
          <w:rFonts w:ascii="Aptos" w:hAnsi="Aptos"/>
          <w:color w:val="000000"/>
        </w:rPr>
        <w:t xml:space="preserve"> unlocked by a master key. The application is offline-first — it works with no network connection — and the </w:t>
      </w:r>
      <w:r w:rsidR="00ED7903" w:rsidRPr="00ED7903">
        <w:rPr>
          <w:rFonts w:ascii="Aptos" w:hAnsi="Aptos"/>
          <w:color w:val="000000"/>
        </w:rPr>
        <w:t>vault</w:t>
      </w:r>
      <w:r w:rsidRPr="00B426FD">
        <w:rPr>
          <w:rFonts w:ascii="Aptos" w:hAnsi="Aptos"/>
          <w:color w:val="000000"/>
        </w:rPr>
        <w:t xml:space="preserve"> can optionally be kept on Google </w:t>
      </w:r>
      <w:proofErr w:type="gramStart"/>
      <w:r w:rsidRPr="00B426FD">
        <w:rPr>
          <w:rFonts w:ascii="Aptos" w:hAnsi="Aptos"/>
          <w:color w:val="000000"/>
        </w:rPr>
        <w:t>Drive</w:t>
      </w:r>
      <w:proofErr w:type="gramEnd"/>
      <w:r w:rsidRPr="00B426FD">
        <w:rPr>
          <w:rFonts w:ascii="Aptos" w:hAnsi="Aptos"/>
          <w:color w:val="000000"/>
        </w:rPr>
        <w:t xml:space="preserve"> so it is available across devices and backed up off-site. Documents can also be opened directly from Google Drive when adding them to the cabinet.</w:t>
      </w:r>
    </w:p>
    <w:p w14:paraId="467AEEF0" w14:textId="77777777" w:rsidR="00B426FD" w:rsidRDefault="00B426FD" w:rsidP="00B426FD">
      <w:pPr>
        <w:pStyle w:val="Heading1"/>
      </w:pPr>
      <w:bookmarkStart w:id="1" w:name="_Toc232838990"/>
      <w:r>
        <w:t>2. Branding</w:t>
      </w:r>
      <w:bookmarkEnd w:id="1"/>
    </w:p>
    <w:p w14:paraId="5B880833" w14:textId="77777777" w:rsidR="00B426FD" w:rsidRPr="00B426FD" w:rsidRDefault="00B426FD" w:rsidP="00B426FD">
      <w:pPr>
        <w:rPr>
          <w:rFonts w:ascii="Aptos" w:hAnsi="Aptos"/>
          <w:color w:val="000000"/>
        </w:rPr>
      </w:pPr>
      <w:r w:rsidRPr="00B426FD">
        <w:rPr>
          <w:rFonts w:ascii="Aptos" w:hAnsi="Aptos"/>
          <w:color w:val="000000"/>
        </w:rPr>
        <w:t>This section is the single source of truth for the product’s name, identity, and release-naming convention. Other sections refer to the product by the name fixed here.</w:t>
      </w:r>
    </w:p>
    <w:p w14:paraId="44E36FBB" w14:textId="77777777" w:rsidR="00B426FD" w:rsidRDefault="00B426FD" w:rsidP="00B426FD">
      <w:pPr>
        <w:pStyle w:val="Heading2"/>
      </w:pPr>
      <w:bookmarkStart w:id="2" w:name="_Toc232838991"/>
      <w:r>
        <w:t>2.1 Product name</w:t>
      </w:r>
      <w:bookmarkEnd w:id="2"/>
    </w:p>
    <w:p w14:paraId="32B94487" w14:textId="5D4279BC" w:rsidR="00B426FD" w:rsidRPr="00B426FD" w:rsidRDefault="00B426FD" w:rsidP="00B426FD">
      <w:pPr>
        <w:rPr>
          <w:rFonts w:ascii="Aptos" w:hAnsi="Aptos"/>
          <w:color w:val="000000"/>
        </w:rPr>
      </w:pPr>
      <w:r w:rsidRPr="00B426FD">
        <w:rPr>
          <w:rFonts w:ascii="Aptos" w:hAnsi="Aptos"/>
          <w:color w:val="000000"/>
        </w:rPr>
        <w:t>The product name is Arken. Coined from “ark” — a vessel that carries precious things safely through time — it connotes protection, preservation, and a place where what matters is kept. It is short, distinctive, easy to say, and ownable as a brand (domain and trademark), without literally describing a document vault.</w:t>
      </w:r>
      <w:r w:rsidR="00E21A10">
        <w:rPr>
          <w:rFonts w:ascii="Aptos" w:hAnsi="Aptos"/>
          <w:color w:val="000000"/>
        </w:rPr>
        <w:t xml:space="preserve"> The name is confirmed available (domain, app-store, and trademark) and is locked for v1.</w:t>
      </w:r>
    </w:p>
    <w:p w14:paraId="1FA69835" w14:textId="41116F5E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Written with a single leading capital — Arken — not “ARKEN”, “</w:t>
      </w:r>
      <w:proofErr w:type="spellStart"/>
      <w:r w:rsidRPr="00B426FD">
        <w:rPr>
          <w:rFonts w:ascii="Aptos" w:hAnsi="Aptos"/>
        </w:rPr>
        <w:t>arken</w:t>
      </w:r>
      <w:proofErr w:type="spellEnd"/>
      <w:r w:rsidRPr="00B426FD">
        <w:rPr>
          <w:rFonts w:ascii="Aptos" w:hAnsi="Aptos"/>
        </w:rPr>
        <w:t>”, or “Ark En”.</w:t>
      </w:r>
    </w:p>
    <w:p w14:paraId="3E8AB51D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Used verbatim in the UI, installers, and store listings; “the app” or “the vault” may be used informally in body copy.</w:t>
      </w:r>
    </w:p>
    <w:p w14:paraId="22C9CA3C" w14:textId="77777777" w:rsidR="00B426FD" w:rsidRDefault="00B426FD" w:rsidP="00B426FD">
      <w:pPr>
        <w:pStyle w:val="Heading2"/>
      </w:pPr>
      <w:bookmarkStart w:id="3" w:name="_Toc232838992"/>
      <w:r>
        <w:t>2.2 Identity &amp; tone</w:t>
      </w:r>
      <w:bookmarkEnd w:id="3"/>
    </w:p>
    <w:p w14:paraId="76896AB8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Tone: trustworthy, calm, and private — emphasise security and simplicity over feature counts.</w:t>
      </w:r>
    </w:p>
    <w:p w14:paraId="2AAABF9F" w14:textId="130832AF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 xml:space="preserve">Logo: </w:t>
      </w:r>
      <w:r>
        <w:rPr>
          <w:rFonts w:ascii="Aptos" w:hAnsi="Aptos"/>
        </w:rPr>
        <w:t>TBD</w:t>
      </w:r>
    </w:p>
    <w:p w14:paraId="0B480460" w14:textId="5A03BDF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 xml:space="preserve">Colour: based on the </w:t>
      </w:r>
      <w:proofErr w:type="spellStart"/>
      <w:r w:rsidRPr="00B426FD">
        <w:rPr>
          <w:rFonts w:ascii="Aptos" w:hAnsi="Aptos"/>
        </w:rPr>
        <w:t>Ambersky</w:t>
      </w:r>
      <w:proofErr w:type="spellEnd"/>
      <w:r w:rsidRPr="00B426FD">
        <w:rPr>
          <w:rFonts w:ascii="Aptos" w:hAnsi="Aptos"/>
        </w:rPr>
        <w:t xml:space="preserve"> v4.0 palette (OKLCH ramps). The default primary brand colour is a deep </w:t>
      </w:r>
      <w:proofErr w:type="gramStart"/>
      <w:r w:rsidRPr="00B426FD">
        <w:rPr>
          <w:rFonts w:ascii="Aptos" w:hAnsi="Aptos"/>
        </w:rPr>
        <w:t>blue-green</w:t>
      </w:r>
      <w:proofErr w:type="gramEnd"/>
      <w:r w:rsidRPr="00B426FD">
        <w:rPr>
          <w:rFonts w:ascii="Aptos" w:hAnsi="Aptos"/>
        </w:rPr>
        <w:t xml:space="preserve"> (teal), and the user can choose their primary from four presets as a personal preference; see §8.6 for the selectable primaries and the full light/dark swatches.</w:t>
      </w:r>
    </w:p>
    <w:p w14:paraId="4E92F359" w14:textId="0BBC3C59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 xml:space="preserve">Typography: </w:t>
      </w:r>
      <w:r>
        <w:rPr>
          <w:rFonts w:ascii="Aptos" w:hAnsi="Aptos"/>
        </w:rPr>
        <w:t xml:space="preserve">Poppins, or other Sans fonts. Special monospaced fonts for better </w:t>
      </w:r>
      <w:r w:rsidRPr="00B426FD">
        <w:rPr>
          <w:rFonts w:ascii="Aptos" w:hAnsi="Aptos"/>
        </w:rPr>
        <w:t>readability when reading sensitive data (e.g. passwords, keys, recovery codes).</w:t>
      </w:r>
    </w:p>
    <w:p w14:paraId="79705251" w14:textId="77777777" w:rsidR="00B426FD" w:rsidRDefault="00B426FD" w:rsidP="00B426FD">
      <w:pPr>
        <w:pStyle w:val="Heading2"/>
      </w:pPr>
      <w:bookmarkStart w:id="4" w:name="_Toc232838993"/>
      <w:r>
        <w:t>2.3 Versioning</w:t>
      </w:r>
      <w:bookmarkEnd w:id="4"/>
    </w:p>
    <w:p w14:paraId="71FEC781" w14:textId="2A27495A" w:rsidR="00B426FD" w:rsidRPr="00B426FD" w:rsidRDefault="00B426FD" w:rsidP="00B426FD">
      <w:pPr>
        <w:rPr>
          <w:rFonts w:ascii="Aptos" w:hAnsi="Aptos"/>
          <w:color w:val="000000"/>
        </w:rPr>
      </w:pPr>
      <w:r w:rsidRPr="00B426FD">
        <w:rPr>
          <w:rFonts w:ascii="Aptos" w:hAnsi="Aptos"/>
          <w:color w:val="000000"/>
        </w:rPr>
        <w:t xml:space="preserve">Arken follows Semantic Versioning — </w:t>
      </w:r>
      <w:proofErr w:type="gramStart"/>
      <w:r w:rsidRPr="00B426FD">
        <w:rPr>
          <w:rFonts w:ascii="Aptos" w:hAnsi="Aptos"/>
          <w:color w:val="000000"/>
        </w:rPr>
        <w:t>MAJOR.MINOR.PATCH</w:t>
      </w:r>
      <w:proofErr w:type="gramEnd"/>
      <w:r w:rsidRPr="00B426FD">
        <w:rPr>
          <w:rFonts w:ascii="Aptos" w:hAnsi="Aptos"/>
          <w:color w:val="000000"/>
        </w:rPr>
        <w:t xml:space="preserve"> (e.g. 1.4.2).</w:t>
      </w:r>
    </w:p>
    <w:p w14:paraId="2FB60680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lastRenderedPageBreak/>
        <w:t>MAJOR — incompatible changes, especially to the vault file format; a new MAJOR may require migrating existing vaults.</w:t>
      </w:r>
    </w:p>
    <w:p w14:paraId="494A7255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MINOR — new, backwards-compatible features.</w:t>
      </w:r>
    </w:p>
    <w:p w14:paraId="7484C7F3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PATCH — backwards-compatible bug and security fixes.</w:t>
      </w:r>
    </w:p>
    <w:p w14:paraId="0B15B953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Pre-1.0 builds use 0.x and may change the vault format between releases; the format is frozen at 1.0.</w:t>
      </w:r>
    </w:p>
    <w:p w14:paraId="1B30233F" w14:textId="77777777" w:rsidR="00B426FD" w:rsidRDefault="00B426FD" w:rsidP="00B426FD">
      <w:pPr>
        <w:pStyle w:val="Heading2"/>
      </w:pPr>
      <w:bookmarkStart w:id="5" w:name="_Toc232838994"/>
      <w:r>
        <w:t>2.4 Release codenames</w:t>
      </w:r>
      <w:bookmarkEnd w:id="5"/>
    </w:p>
    <w:p w14:paraId="36052FBC" w14:textId="5CB8BECF" w:rsidR="00B426FD" w:rsidRPr="00B426FD" w:rsidRDefault="00B426FD" w:rsidP="00B426FD">
      <w:pPr>
        <w:rPr>
          <w:rFonts w:ascii="Aptos" w:hAnsi="Aptos"/>
          <w:color w:val="000000"/>
        </w:rPr>
      </w:pPr>
      <w:r w:rsidRPr="00B426FD">
        <w:rPr>
          <w:rFonts w:ascii="Aptos" w:hAnsi="Aptos"/>
          <w:color w:val="000000"/>
        </w:rPr>
        <w:t>Each feature release carries a codename for easy reference in changelogs and conversation. Codenames follow gemstones in alphabetical order — fitting a “vault of valuables” — advancing one letter per release. The version number remains authoritative; the codename is a friendly handle. The initial codenames map one-to-one to the development iterations in §12:</w:t>
      </w:r>
    </w:p>
    <w:p w14:paraId="0382379D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0.1 “Amber” — Iteration 1: encrypted vault core (desktop).</w:t>
      </w:r>
    </w:p>
    <w:p w14:paraId="6A2B5CB1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0.2 “Beryl” — Iteration 2: capture, organise &amp; view.</w:t>
      </w:r>
    </w:p>
    <w:p w14:paraId="278E44F5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0.3 “Citrine” — Iteration 3: search &amp; metadata depth.</w:t>
      </w:r>
    </w:p>
    <w:p w14:paraId="1C385864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0.4 “Diamond” — Iteration 4: Android build.</w:t>
      </w:r>
    </w:p>
    <w:p w14:paraId="3BCC8C45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0.5 “Emerald” — Iteration 5: Google Drive sync &amp; import.</w:t>
      </w:r>
    </w:p>
    <w:p w14:paraId="768020F5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1.0 “Fluorite” — Iteration 6: hardening &amp; polish (first stable; vault format frozen).</w:t>
      </w:r>
    </w:p>
    <w:p w14:paraId="02A56B22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After 1.0, continue the alphabet for each feature release — Garnet, Heliodor, Iolite, Jade, and so on.</w:t>
      </w:r>
    </w:p>
    <w:p w14:paraId="620C5889" w14:textId="60143796" w:rsidR="00B426FD" w:rsidRPr="00B426FD" w:rsidRDefault="00B426FD" w:rsidP="00B426FD">
      <w:pPr>
        <w:pStyle w:val="Heading1"/>
      </w:pPr>
      <w:bookmarkStart w:id="6" w:name="_Toc232838995"/>
      <w:r>
        <w:t xml:space="preserve">3. Goals &amp; </w:t>
      </w:r>
      <w:proofErr w:type="gramStart"/>
      <w:r>
        <w:t>Non-Goals</w:t>
      </w:r>
      <w:bookmarkEnd w:id="6"/>
      <w:proofErr w:type="gramEnd"/>
    </w:p>
    <w:p w14:paraId="0C53862B" w14:textId="7B4ED4E4" w:rsidR="00B426FD" w:rsidRPr="00B426FD" w:rsidRDefault="00B426FD" w:rsidP="00B426FD">
      <w:pPr>
        <w:rPr>
          <w:rFonts w:ascii="Aptos" w:hAnsi="Aptos"/>
          <w:b/>
          <w:color w:val="000000"/>
        </w:rPr>
      </w:pPr>
      <w:r w:rsidRPr="00B426FD">
        <w:rPr>
          <w:rFonts w:ascii="Aptos" w:hAnsi="Aptos"/>
          <w:b/>
          <w:color w:val="000000"/>
        </w:rPr>
        <w:t>Goals</w:t>
      </w:r>
    </w:p>
    <w:p w14:paraId="2BD2AE08" w14:textId="4C6B27B2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Single secure home for all household documents — scanned and digital — replacing the physical cabinet.</w:t>
      </w:r>
    </w:p>
    <w:p w14:paraId="039810E6" w14:textId="7BCD0405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Fast capture: import a file or scan, tag it, and file it in seconds.</w:t>
      </w:r>
    </w:p>
    <w:p w14:paraId="03143130" w14:textId="38AFBAD5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Fast retrieval: find any document by name, type, tag, date, or full-text search in moments.</w:t>
      </w:r>
    </w:p>
    <w:p w14:paraId="23E482E2" w14:textId="107DD924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Strong security: everything encrypted at rest behind a master key; nothing readable without it.</w:t>
      </w:r>
    </w:p>
    <w:p w14:paraId="671A8649" w14:textId="7F9E8A30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Truly offline: full functionality with no internet connection.</w:t>
      </w:r>
    </w:p>
    <w:p w14:paraId="26376B17" w14:textId="57FD943A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 xml:space="preserve">Portable &amp; cross-device: one </w:t>
      </w:r>
      <w:r w:rsidR="00C151E4" w:rsidRPr="00C151E4">
        <w:rPr>
          <w:rFonts w:ascii="Aptos" w:hAnsi="Aptos"/>
        </w:rPr>
        <w:t>portable vault</w:t>
      </w:r>
      <w:r w:rsidRPr="00B426FD">
        <w:rPr>
          <w:rFonts w:ascii="Aptos" w:hAnsi="Aptos"/>
        </w:rPr>
        <w:t xml:space="preserve"> usable on Windows, Linux, and Android, </w:t>
      </w:r>
      <w:proofErr w:type="spellStart"/>
      <w:r w:rsidRPr="00B426FD">
        <w:rPr>
          <w:rFonts w:ascii="Aptos" w:hAnsi="Aptos"/>
        </w:rPr>
        <w:t>syncable</w:t>
      </w:r>
      <w:proofErr w:type="spellEnd"/>
      <w:r w:rsidRPr="00B426FD">
        <w:rPr>
          <w:rFonts w:ascii="Aptos" w:hAnsi="Aptos"/>
        </w:rPr>
        <w:t xml:space="preserve"> via Google Drive.</w:t>
      </w:r>
    </w:p>
    <w:p w14:paraId="5F370D14" w14:textId="5DFD98FF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Durable: documents and their metadata survive app reinstalls and device changes.</w:t>
      </w:r>
    </w:p>
    <w:p w14:paraId="69C71BB7" w14:textId="167F1ED7" w:rsidR="00B426FD" w:rsidRPr="00B426FD" w:rsidRDefault="00B426FD" w:rsidP="00B426FD">
      <w:pPr>
        <w:rPr>
          <w:rFonts w:ascii="Aptos" w:hAnsi="Aptos"/>
          <w:b/>
          <w:color w:val="000000"/>
        </w:rPr>
      </w:pPr>
      <w:r w:rsidRPr="00B426FD">
        <w:rPr>
          <w:rFonts w:ascii="Aptos" w:hAnsi="Aptos"/>
          <w:b/>
          <w:color w:val="000000"/>
        </w:rPr>
        <w:t>Non-Goals (at least for the initial versions)</w:t>
      </w:r>
    </w:p>
    <w:p w14:paraId="09765C60" w14:textId="1CC27FF5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Multi-user collaboration, sharing, or real-time co-editing.</w:t>
      </w:r>
    </w:p>
    <w:p w14:paraId="3F221B09" w14:textId="1A7410F2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lastRenderedPageBreak/>
        <w:t>Acting as a cloud service or hosting a server backend — the app is client-only.</w:t>
      </w:r>
    </w:p>
    <w:p w14:paraId="29D2C736" w14:textId="16312E5F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Editing document contents (it stores and organises files; it is not a PDF/image editor).</w:t>
      </w:r>
    </w:p>
    <w:p w14:paraId="04B4A24C" w14:textId="20C2EBD8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Built-in scanner hardware drivers — scanning is handled by the OS/device; the app imports the resulting files.</w:t>
      </w:r>
    </w:p>
    <w:p w14:paraId="210A20CE" w14:textId="1C9932EA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Replacing Google Drive as primary cloud storage — Drive is an optional sync/import target, not a dependency.</w:t>
      </w:r>
    </w:p>
    <w:p w14:paraId="70256CCF" w14:textId="2383C1AA" w:rsidR="00B426FD" w:rsidRPr="00B426FD" w:rsidRDefault="00B426FD" w:rsidP="00B426FD">
      <w:pPr>
        <w:pStyle w:val="Heading1"/>
      </w:pPr>
      <w:bookmarkStart w:id="7" w:name="_Toc232838996"/>
      <w:r>
        <w:t>4. Target Users &amp; Platforms</w:t>
      </w:r>
      <w:bookmarkEnd w:id="7"/>
    </w:p>
    <w:p w14:paraId="1DB46052" w14:textId="2BDFF34C" w:rsidR="00B426FD" w:rsidRPr="00B426FD" w:rsidRDefault="00B426FD" w:rsidP="00B426FD">
      <w:pPr>
        <w:rPr>
          <w:rFonts w:ascii="Aptos" w:hAnsi="Aptos"/>
          <w:color w:val="000000"/>
        </w:rPr>
      </w:pPr>
      <w:r w:rsidRPr="00B426FD">
        <w:rPr>
          <w:rFonts w:ascii="Aptos" w:hAnsi="Aptos"/>
          <w:color w:val="000000"/>
        </w:rPr>
        <w:t>Primary user: an individual or household member managing personal and family documents. Comfortable with consumer software, not necessarily technical. Single owner per database (no shared accounts).</w:t>
      </w:r>
    </w:p>
    <w:p w14:paraId="1D8E171F" w14:textId="6F19C98A" w:rsidR="00B426FD" w:rsidRPr="00B426FD" w:rsidRDefault="00B426FD" w:rsidP="00B426FD">
      <w:pPr>
        <w:pStyle w:val="Heading2"/>
      </w:pPr>
      <w:bookmarkStart w:id="8" w:name="_Toc232838997"/>
      <w:r w:rsidRPr="00B426FD">
        <w:t>Supported platforms</w:t>
      </w:r>
      <w:bookmarkEnd w:id="8"/>
    </w:p>
    <w:p w14:paraId="2FC29387" w14:textId="56A2712B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Windows 10/11 (desktop).</w:t>
      </w:r>
    </w:p>
    <w:p w14:paraId="0F2684F5" w14:textId="53C76A05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Linux — Linux Mint (Cinnamon) and KDE Plasma desktops (x86_64).</w:t>
      </w:r>
    </w:p>
    <w:p w14:paraId="093F3D9D" w14:textId="5A2B6B3A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Android (phone and tablet, current and recent versions).</w:t>
      </w:r>
    </w:p>
    <w:p w14:paraId="566F0077" w14:textId="7B16D7C9" w:rsidR="00B426FD" w:rsidRPr="00B426FD" w:rsidRDefault="00B426FD" w:rsidP="00B426FD">
      <w:pPr>
        <w:rPr>
          <w:rFonts w:ascii="Aptos" w:hAnsi="Aptos"/>
          <w:color w:val="000000"/>
        </w:rPr>
      </w:pPr>
      <w:r w:rsidRPr="00B426FD">
        <w:rPr>
          <w:rFonts w:ascii="Aptos" w:hAnsi="Aptos"/>
          <w:color w:val="000000"/>
        </w:rPr>
        <w:t xml:space="preserve">All platforms must read and write the same </w:t>
      </w:r>
      <w:r w:rsidR="00C151E4" w:rsidRPr="00C151E4">
        <w:rPr>
          <w:rFonts w:ascii="Aptos" w:hAnsi="Aptos"/>
          <w:color w:val="000000"/>
        </w:rPr>
        <w:t>vault</w:t>
      </w:r>
      <w:r w:rsidRPr="00B426FD">
        <w:rPr>
          <w:rFonts w:ascii="Aptos" w:hAnsi="Aptos"/>
          <w:color w:val="000000"/>
        </w:rPr>
        <w:t xml:space="preserve"> format, so a vault created on one device opens unchanged on another.</w:t>
      </w:r>
    </w:p>
    <w:p w14:paraId="09112508" w14:textId="4C68F0C0" w:rsidR="00B426FD" w:rsidRPr="00B426FD" w:rsidRDefault="00B426FD" w:rsidP="00B426FD">
      <w:pPr>
        <w:pStyle w:val="Heading1"/>
      </w:pPr>
      <w:bookmarkStart w:id="9" w:name="_Toc232838998"/>
      <w:r>
        <w:t>5. Core Concepts (The Vault Model)</w:t>
      </w:r>
      <w:bookmarkEnd w:id="9"/>
    </w:p>
    <w:p w14:paraId="76814C3E" w14:textId="5956EC7E" w:rsidR="00B426FD" w:rsidRPr="00B426FD" w:rsidRDefault="00B426FD" w:rsidP="00B426FD">
      <w:pPr>
        <w:rPr>
          <w:rFonts w:ascii="Aptos" w:hAnsi="Aptos"/>
          <w:color w:val="000000"/>
        </w:rPr>
      </w:pPr>
      <w:r w:rsidRPr="00B426FD">
        <w:rPr>
          <w:rFonts w:ascii="Aptos" w:hAnsi="Aptos"/>
          <w:color w:val="000000"/>
        </w:rPr>
        <w:t>These concepts define the mental model of the app and should be consistent across every platform.</w:t>
      </w:r>
    </w:p>
    <w:p w14:paraId="155AE07F" w14:textId="5A632CFF" w:rsidR="00B426FD" w:rsidRPr="00B426FD" w:rsidRDefault="00B426FD" w:rsidP="00B426FD">
      <w:pPr>
        <w:pStyle w:val="Heading2"/>
      </w:pPr>
      <w:bookmarkStart w:id="10" w:name="_Toc232838999"/>
      <w:r w:rsidRPr="00B426FD">
        <w:t>Vault</w:t>
      </w:r>
      <w:bookmarkEnd w:id="10"/>
    </w:p>
    <w:p w14:paraId="13FB1AC8" w14:textId="5E1FAB15" w:rsidR="00B426FD" w:rsidRPr="00B426FD" w:rsidRDefault="00B426FD" w:rsidP="00B426FD">
      <w:pPr>
        <w:rPr>
          <w:rFonts w:ascii="Aptos" w:hAnsi="Aptos"/>
          <w:color w:val="000000"/>
        </w:rPr>
      </w:pPr>
      <w:r w:rsidRPr="00B426FD">
        <w:rPr>
          <w:rFonts w:ascii="Aptos" w:hAnsi="Aptos"/>
          <w:color w:val="000000"/>
        </w:rPr>
        <w:t xml:space="preserve">The Vault is </w:t>
      </w:r>
      <w:r w:rsidR="00ED7903" w:rsidRPr="00ED7903">
        <w:rPr>
          <w:rFonts w:ascii="Aptos" w:hAnsi="Aptos"/>
          <w:color w:val="000000"/>
        </w:rPr>
        <w:t xml:space="preserve">the encrypted home for everything — all document metadata, the folder/tag structure, and the document </w:t>
      </w:r>
      <w:proofErr w:type="gramStart"/>
      <w:r w:rsidR="00ED7903" w:rsidRPr="00ED7903">
        <w:rPr>
          <w:rFonts w:ascii="Aptos" w:hAnsi="Aptos"/>
          <w:color w:val="000000"/>
        </w:rPr>
        <w:t>files</w:t>
      </w:r>
      <w:proofErr w:type="gramEnd"/>
      <w:r w:rsidR="00ED7903" w:rsidRPr="00ED7903">
        <w:rPr>
          <w:rFonts w:ascii="Aptos" w:hAnsi="Aptos"/>
          <w:color w:val="000000"/>
        </w:rPr>
        <w:t xml:space="preserve"> themselves as encrypted blobs. Physically it is a vault package: a </w:t>
      </w:r>
      <w:proofErr w:type="gramStart"/>
      <w:r w:rsidR="00ED7903" w:rsidRPr="00ED7903">
        <w:rPr>
          <w:rFonts w:ascii="Aptos" w:hAnsi="Aptos"/>
          <w:color w:val="000000"/>
        </w:rPr>
        <w:t>small encrypted</w:t>
      </w:r>
      <w:proofErr w:type="gramEnd"/>
      <w:r w:rsidR="00ED7903" w:rsidRPr="00ED7903">
        <w:rPr>
          <w:rFonts w:ascii="Aptos" w:hAnsi="Aptos"/>
          <w:color w:val="000000"/>
        </w:rPr>
        <w:t xml:space="preserve"> index plus a content-addressed store of individually encrypted blobs (small attachments may be </w:t>
      </w:r>
      <w:proofErr w:type="spellStart"/>
      <w:r w:rsidR="00ED7903" w:rsidRPr="00ED7903">
        <w:rPr>
          <w:rFonts w:ascii="Aptos" w:hAnsi="Aptos"/>
          <w:color w:val="000000"/>
        </w:rPr>
        <w:t>inlined</w:t>
      </w:r>
      <w:proofErr w:type="spellEnd"/>
      <w:r w:rsidR="00ED7903" w:rsidRPr="00ED7903">
        <w:rPr>
          <w:rFonts w:ascii="Aptos" w:hAnsi="Aptos"/>
          <w:color w:val="000000"/>
        </w:rPr>
        <w:t xml:space="preserve"> in the index), and it can be exported to a single encrypted file for portability</w:t>
      </w:r>
      <w:r w:rsidRPr="00B426FD">
        <w:rPr>
          <w:rFonts w:ascii="Aptos" w:hAnsi="Aptos"/>
          <w:color w:val="000000"/>
        </w:rPr>
        <w:t>. The user can have more than one vault (e.g. “Home” and “Archive”) but works in one at a time.</w:t>
      </w:r>
    </w:p>
    <w:p w14:paraId="054F6E6A" w14:textId="534B9A72" w:rsidR="00B426FD" w:rsidRPr="00B426FD" w:rsidRDefault="00B426FD" w:rsidP="00B426FD">
      <w:pPr>
        <w:pStyle w:val="Heading2"/>
      </w:pPr>
      <w:bookmarkStart w:id="11" w:name="_Toc232839000"/>
      <w:r w:rsidRPr="00B426FD">
        <w:t>Master Key</w:t>
      </w:r>
      <w:bookmarkEnd w:id="11"/>
    </w:p>
    <w:p w14:paraId="029856A3" w14:textId="335C2E1F" w:rsidR="00B426FD" w:rsidRPr="00B426FD" w:rsidRDefault="00B426FD" w:rsidP="00B426FD">
      <w:pPr>
        <w:rPr>
          <w:rFonts w:ascii="Aptos" w:hAnsi="Aptos"/>
          <w:color w:val="000000"/>
        </w:rPr>
      </w:pPr>
      <w:r w:rsidRPr="00B426FD">
        <w:rPr>
          <w:rFonts w:ascii="Aptos" w:hAnsi="Aptos"/>
          <w:color w:val="000000"/>
        </w:rPr>
        <w:t>The vault is unlocked by a master password (and optionally a key file, KeePass-style). The key is never stored; it derives the encryption key. Without it the vault is unreadable.</w:t>
      </w:r>
      <w:r>
        <w:rPr>
          <w:rFonts w:ascii="Aptos" w:hAnsi="Aptos"/>
          <w:color w:val="000000"/>
        </w:rPr>
        <w:t xml:space="preserve"> Optional device-bound unlock methods — biometrics, Windows Hello, passkeys, or an authenticator code — may be layered on for convenience (see §6.7); they gate access to a securely stored copy of the key but never replace the master password.</w:t>
      </w:r>
    </w:p>
    <w:p w14:paraId="2B7A2540" w14:textId="07F3C9F7" w:rsidR="00B426FD" w:rsidRPr="00B426FD" w:rsidRDefault="00B426FD" w:rsidP="00B426FD">
      <w:pPr>
        <w:pStyle w:val="Heading2"/>
      </w:pPr>
      <w:bookmarkStart w:id="12" w:name="_Toc232839001"/>
      <w:r w:rsidRPr="00B426FD">
        <w:lastRenderedPageBreak/>
        <w:t>Document Entry</w:t>
      </w:r>
      <w:bookmarkEnd w:id="12"/>
    </w:p>
    <w:p w14:paraId="0FD3DB24" w14:textId="4D8ABCC2" w:rsidR="00B426FD" w:rsidRPr="00B426FD" w:rsidRDefault="00B426FD" w:rsidP="00B426FD">
      <w:pPr>
        <w:rPr>
          <w:rFonts w:ascii="Aptos" w:hAnsi="Aptos"/>
          <w:color w:val="000000"/>
        </w:rPr>
      </w:pPr>
      <w:r w:rsidRPr="00B426FD">
        <w:rPr>
          <w:rFonts w:ascii="Aptos" w:hAnsi="Aptos"/>
          <w:color w:val="000000"/>
        </w:rPr>
        <w:t>Each stored document is an Entry: the file itself plus its properties — title, type/category, tags, dates, notes, and custom fields. Entries live inside Folders and can carry multiple Tags.</w:t>
      </w:r>
    </w:p>
    <w:p w14:paraId="462F006C" w14:textId="14301AC2" w:rsidR="00B426FD" w:rsidRPr="00B426FD" w:rsidRDefault="00B426FD" w:rsidP="00B426FD">
      <w:pPr>
        <w:pStyle w:val="Heading2"/>
      </w:pPr>
      <w:bookmarkStart w:id="13" w:name="_Toc232839002"/>
      <w:r w:rsidRPr="00B426FD">
        <w:t>Folders &amp; Tags</w:t>
      </w:r>
      <w:bookmarkEnd w:id="13"/>
    </w:p>
    <w:p w14:paraId="735551FC" w14:textId="2B3730D3" w:rsidR="00B426FD" w:rsidRPr="00B426FD" w:rsidRDefault="00B426FD" w:rsidP="00B426FD">
      <w:pPr>
        <w:rPr>
          <w:rFonts w:ascii="Aptos" w:hAnsi="Aptos"/>
          <w:color w:val="000000"/>
        </w:rPr>
      </w:pPr>
      <w:r w:rsidRPr="00B426FD">
        <w:rPr>
          <w:rFonts w:ascii="Aptos" w:hAnsi="Aptos"/>
          <w:color w:val="000000"/>
        </w:rPr>
        <w:t>Folders give a primary hierarchical structure (e.g. Finance › Bank › 2025). Tags give flexible cross-cutting labels (e.g. “tax”, “warranty”, “urgent”). An entry sits in one folder but may have many tags.</w:t>
      </w:r>
    </w:p>
    <w:p w14:paraId="10ADFD85" w14:textId="2D59D213" w:rsidR="00B426FD" w:rsidRPr="00B426FD" w:rsidRDefault="00B426FD" w:rsidP="00B426FD">
      <w:pPr>
        <w:pStyle w:val="Heading1"/>
      </w:pPr>
      <w:bookmarkStart w:id="14" w:name="_Toc232839003"/>
      <w:r>
        <w:t>6. Functional Requirements</w:t>
      </w:r>
      <w:bookmarkEnd w:id="14"/>
    </w:p>
    <w:p w14:paraId="6EB42D97" w14:textId="1145EB4D" w:rsidR="00B426FD" w:rsidRPr="00B426FD" w:rsidRDefault="00B426FD" w:rsidP="00B426FD">
      <w:pPr>
        <w:rPr>
          <w:rFonts w:ascii="Aptos" w:hAnsi="Aptos"/>
          <w:color w:val="000000"/>
        </w:rPr>
      </w:pPr>
      <w:r w:rsidRPr="00B426FD">
        <w:rPr>
          <w:rFonts w:ascii="Aptos" w:hAnsi="Aptos"/>
          <w:color w:val="000000"/>
        </w:rPr>
        <w:t>Requirements are grouped by area. Each is something Claude can implement and the user can verify.</w:t>
      </w:r>
    </w:p>
    <w:p w14:paraId="0F6A38EF" w14:textId="5A74BDC0" w:rsidR="00B426FD" w:rsidRPr="00B426FD" w:rsidRDefault="00B426FD" w:rsidP="00B426FD">
      <w:pPr>
        <w:pStyle w:val="Heading2"/>
      </w:pPr>
      <w:bookmarkStart w:id="15" w:name="_Toc232839004"/>
      <w:r>
        <w:t>6.1 Vault management</w:t>
      </w:r>
      <w:bookmarkEnd w:id="15"/>
    </w:p>
    <w:p w14:paraId="5A89AB0F" w14:textId="6E744B18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Create a new vault, choosing a storage location (local path or Google Drive) and setting a master password (and optional key file).</w:t>
      </w:r>
    </w:p>
    <w:p w14:paraId="6F0B1AC6" w14:textId="180F12E5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Open an existing vault by selecting the file and entering the master key.</w:t>
      </w:r>
    </w:p>
    <w:p w14:paraId="6B1123D7" w14:textId="0B98CDBE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Lock the vault manually and auto-lock after a configurable idle timeout or when the app is backgrounded.</w:t>
      </w:r>
    </w:p>
    <w:p w14:paraId="755055C0" w14:textId="25F6AF33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Change the master password / key file.</w:t>
      </w:r>
    </w:p>
    <w:p w14:paraId="3AE87B46" w14:textId="77777777" w:rsid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Support multiple vaults and a recent-vaults list.</w:t>
      </w:r>
    </w:p>
    <w:p w14:paraId="761B4EC1" w14:textId="39EC53EA" w:rsidR="00B426FD" w:rsidRPr="00B426FD" w:rsidRDefault="00B426FD" w:rsidP="00B426FD">
      <w:pPr>
        <w:pStyle w:val="ListBullet"/>
        <w:rPr>
          <w:rFonts w:ascii="Aptos" w:hAnsi="Aptos"/>
        </w:rPr>
      </w:pPr>
      <w:r>
        <w:rPr>
          <w:rFonts w:ascii="Aptos" w:hAnsi="Aptos"/>
        </w:rPr>
        <w:t xml:space="preserve">Open a bundled sample dataset for trying the app — a separate, lightweight file </w:t>
      </w:r>
      <w:r w:rsidR="001C19C4" w:rsidRPr="001C19C4">
        <w:rPr>
          <w:rFonts w:ascii="Aptos" w:hAnsi="Aptos"/>
        </w:rPr>
        <w:t>of 6–8 realistic demo entries that all reference one small, lightweight shared placeholder blob (no private documents</w:t>
      </w:r>
      <w:r>
        <w:rPr>
          <w:rFonts w:ascii="Aptos" w:hAnsi="Aptos"/>
        </w:rPr>
        <w:t>), kept distinct from the user’s real vaults.</w:t>
      </w:r>
    </w:p>
    <w:p w14:paraId="6C154900" w14:textId="6185FE13" w:rsidR="00B426FD" w:rsidRPr="00B426FD" w:rsidRDefault="00B426FD" w:rsidP="00B426FD">
      <w:pPr>
        <w:pStyle w:val="Heading2"/>
      </w:pPr>
      <w:bookmarkStart w:id="16" w:name="_Toc232839005"/>
      <w:r>
        <w:t>6.2 Capturing documents</w:t>
      </w:r>
      <w:bookmarkEnd w:id="16"/>
    </w:p>
    <w:p w14:paraId="289EB5CF" w14:textId="6BB187E9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Import one or more files from the local file system (PDF, JPG/PNG/TIFF, common office formats).</w:t>
      </w:r>
    </w:p>
    <w:p w14:paraId="6C5765EE" w14:textId="35A5A102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 xml:space="preserve">Import a file from Google Drive </w:t>
      </w:r>
      <w:r w:rsidR="008D7440" w:rsidRPr="008D7440">
        <w:rPr>
          <w:rFonts w:ascii="Aptos" w:hAnsi="Aptos"/>
        </w:rPr>
        <w:t xml:space="preserve">via the Google Picker — which grants access to just that file under the </w:t>
      </w:r>
      <w:proofErr w:type="spellStart"/>
      <w:proofErr w:type="gramStart"/>
      <w:r w:rsidR="008D7440" w:rsidRPr="008D7440">
        <w:rPr>
          <w:rFonts w:ascii="Aptos" w:hAnsi="Aptos"/>
        </w:rPr>
        <w:t>drive.file</w:t>
      </w:r>
      <w:proofErr w:type="spellEnd"/>
      <w:proofErr w:type="gramEnd"/>
      <w:r w:rsidR="008D7440" w:rsidRPr="008D7440">
        <w:rPr>
          <w:rFonts w:ascii="Aptos" w:hAnsi="Aptos"/>
        </w:rPr>
        <w:t xml:space="preserve"> scope —</w:t>
      </w:r>
      <w:r w:rsidRPr="00B426FD">
        <w:rPr>
          <w:rFonts w:ascii="Aptos" w:hAnsi="Aptos"/>
        </w:rPr>
        <w:t xml:space="preserve"> and pull a copy into the vault.</w:t>
      </w:r>
    </w:p>
    <w:p w14:paraId="42860E34" w14:textId="2BDBCB24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Import from a device scan/photo on Android (use the camera or system document-scan output).</w:t>
      </w:r>
    </w:p>
    <w:p w14:paraId="4CF7CEC1" w14:textId="59C395A8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On import, prompt for key properties (title, folder, tags) with sensible defaults derived from the file.</w:t>
      </w:r>
    </w:p>
    <w:p w14:paraId="6E1E267C" w14:textId="77777777" w:rsidR="005B31F7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Bulk import with a shared folder/tag applied to the batch.</w:t>
      </w:r>
    </w:p>
    <w:p w14:paraId="2A7E64A3" w14:textId="0AEAD5F1" w:rsidR="00B426FD" w:rsidRPr="00B426FD" w:rsidRDefault="005B31F7" w:rsidP="00B426FD">
      <w:pPr>
        <w:pStyle w:val="ListBullet"/>
        <w:rPr>
          <w:rFonts w:ascii="Aptos" w:hAnsi="Aptos"/>
        </w:rPr>
      </w:pPr>
      <w:r>
        <w:rPr>
          <w:rFonts w:ascii="Aptos" w:hAnsi="Aptos"/>
        </w:rPr>
        <w:t xml:space="preserve">Capture at print quality — default 300 DPI with an optional 600 DPI archival mode; store originals as captured, never </w:t>
      </w:r>
      <w:proofErr w:type="spellStart"/>
      <w:r>
        <w:rPr>
          <w:rFonts w:ascii="Aptos" w:hAnsi="Aptos"/>
        </w:rPr>
        <w:t>downsampled</w:t>
      </w:r>
      <w:proofErr w:type="spellEnd"/>
      <w:r>
        <w:rPr>
          <w:rFonts w:ascii="Aptos" w:hAnsi="Aptos"/>
        </w:rPr>
        <w:t xml:space="preserve"> (high-quality JPEG for colour, JBIG2 / Group 4 for B/W, PDFs preserved as-is).</w:t>
      </w:r>
    </w:p>
    <w:p w14:paraId="504491C1" w14:textId="470E8B28" w:rsidR="00B426FD" w:rsidRPr="00B426FD" w:rsidRDefault="00B426FD" w:rsidP="00B426FD">
      <w:pPr>
        <w:pStyle w:val="Heading2"/>
      </w:pPr>
      <w:bookmarkStart w:id="17" w:name="_Toc232839006"/>
      <w:r>
        <w:lastRenderedPageBreak/>
        <w:t>6.3 Organising &amp; metadata</w:t>
      </w:r>
      <w:bookmarkEnd w:id="17"/>
    </w:p>
    <w:p w14:paraId="32FE51DC" w14:textId="619742E2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Create and rename a folder hierarchy; move entries between folders.</w:t>
      </w:r>
    </w:p>
    <w:p w14:paraId="7441C726" w14:textId="1A81F6B8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Create, apply, and remove tags; rename or merge tags.</w:t>
      </w:r>
    </w:p>
    <w:p w14:paraId="3773FC66" w14:textId="77777777" w:rsid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Edit entry properties: title, category/type, tags, document date, added date, notes, and user-defined custom fields.</w:t>
      </w:r>
    </w:p>
    <w:p w14:paraId="78392093" w14:textId="77777777" w:rsid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Define custom fields per vault (and optionally per category): give each a name, a type from the supported list (§9.3), and an optional default.</w:t>
      </w:r>
    </w:p>
    <w:p w14:paraId="30A4F3CB" w14:textId="77777777" w:rsid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Set an optional input mask / format on any field (e.g. card or account number, IBAN, phone, currency) to validate and format what is entered.</w:t>
      </w:r>
    </w:p>
    <w:p w14:paraId="2133DBF0" w14:textId="77777777" w:rsidR="00B17CC8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Reorder, rename, retype, and remove custom fields; Single/Multiple choice fields manage their own option lists, and Calculation fields are read-only values derived from other fields.</w:t>
      </w:r>
    </w:p>
    <w:p w14:paraId="408466ED" w14:textId="19AC7F7F" w:rsidR="00B426FD" w:rsidRPr="00B426FD" w:rsidRDefault="001C19C4" w:rsidP="00B426FD">
      <w:pPr>
        <w:pStyle w:val="ListBullet"/>
        <w:rPr>
          <w:rFonts w:ascii="Aptos" w:hAnsi="Aptos"/>
        </w:rPr>
      </w:pPr>
      <w:r w:rsidRPr="001C19C4">
        <w:rPr>
          <w:rFonts w:ascii="Aptos" w:hAnsi="Aptos"/>
        </w:rPr>
        <w:t>Build reusable Field Set templates: applying a set to a folder/category quickly adds its fields, which can then be edited, and further fields can be added alongside them</w:t>
      </w:r>
      <w:r w:rsidR="00B17CC8">
        <w:rPr>
          <w:rFonts w:ascii="Aptos" w:hAnsi="Aptos"/>
        </w:rPr>
        <w:t xml:space="preserve"> (managed in Preferences, §6.8).</w:t>
      </w:r>
    </w:p>
    <w:p w14:paraId="0830FA00" w14:textId="59F38CBE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Mark entries as favourite/important and archive entries without deleting them.</w:t>
      </w:r>
    </w:p>
    <w:p w14:paraId="00478B10" w14:textId="7B918C36" w:rsidR="00B426FD" w:rsidRPr="00B426FD" w:rsidRDefault="00B426FD" w:rsidP="00B426FD">
      <w:pPr>
        <w:pStyle w:val="Heading2"/>
      </w:pPr>
      <w:bookmarkStart w:id="18" w:name="_Toc232839007"/>
      <w:r>
        <w:t>6.4 Finding &amp; viewing</w:t>
      </w:r>
      <w:bookmarkEnd w:id="18"/>
    </w:p>
    <w:p w14:paraId="780C5B0A" w14:textId="0D0D87B8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Browse by folder tree and filter by tag.</w:t>
      </w:r>
    </w:p>
    <w:p w14:paraId="6B766548" w14:textId="38187285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Quick search by title, tag, type, and date range.</w:t>
      </w:r>
    </w:p>
    <w:p w14:paraId="755264E1" w14:textId="74F4F65C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Full-text search across document contents where text is extractable (e.g. PDF text, OCR results).</w:t>
      </w:r>
    </w:p>
    <w:p w14:paraId="009B58EA" w14:textId="77777777" w:rsidR="005B31F7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Preview a document in-app (at minimum PDF and images) without exporting it.</w:t>
      </w:r>
    </w:p>
    <w:p w14:paraId="22A69989" w14:textId="2D53BD8B" w:rsidR="00B426FD" w:rsidRPr="00B426FD" w:rsidRDefault="005B31F7" w:rsidP="00B426FD">
      <w:pPr>
        <w:pStyle w:val="ListBullet"/>
        <w:rPr>
          <w:rFonts w:ascii="Aptos" w:hAnsi="Aptos"/>
        </w:rPr>
      </w:pPr>
      <w:r>
        <w:rPr>
          <w:rFonts w:ascii="Aptos" w:hAnsi="Aptos"/>
        </w:rPr>
        <w:t>For speed, drive lists and previews off cached renditions — a thumbnail and a screen-fit preview generated on import — and load the full-resolution original only on open, export, or print (streamed and decrypted on demand).</w:t>
      </w:r>
    </w:p>
    <w:p w14:paraId="6CF34BAC" w14:textId="4CAB0084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Open a document in the OS default application, and export/save a copy out of the vault.</w:t>
      </w:r>
    </w:p>
    <w:p w14:paraId="40AA2959" w14:textId="007555F4" w:rsidR="00B426FD" w:rsidRPr="00B426FD" w:rsidRDefault="00B426FD" w:rsidP="00B426FD">
      <w:pPr>
        <w:pStyle w:val="Heading2"/>
      </w:pPr>
      <w:bookmarkStart w:id="19" w:name="_Toc232839008"/>
      <w:r>
        <w:t>6.5 Security &amp; integrity</w:t>
      </w:r>
      <w:bookmarkEnd w:id="19"/>
    </w:p>
    <w:p w14:paraId="072F1F24" w14:textId="35CA519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Encrypt all data at rest within the vault file; never write plaintext document copies to disk outside a controlled, temporary, cleared cache.</w:t>
      </w:r>
    </w:p>
    <w:p w14:paraId="41AB41E8" w14:textId="620C4A6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Verify vault integrity on open and warn on corruption.</w:t>
      </w:r>
    </w:p>
    <w:p w14:paraId="70523CE8" w14:textId="1DF78493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 xml:space="preserve">Optional automatic backup copy of the vault on </w:t>
      </w:r>
      <w:proofErr w:type="gramStart"/>
      <w:r w:rsidRPr="00B426FD">
        <w:rPr>
          <w:rFonts w:ascii="Aptos" w:hAnsi="Aptos"/>
        </w:rPr>
        <w:t>save</w:t>
      </w:r>
      <w:proofErr w:type="gramEnd"/>
      <w:r w:rsidRPr="00B426FD">
        <w:rPr>
          <w:rFonts w:ascii="Aptos" w:hAnsi="Aptos"/>
        </w:rPr>
        <w:t xml:space="preserve"> (configurable retention).</w:t>
      </w:r>
    </w:p>
    <w:p w14:paraId="5DA8C59E" w14:textId="346290E4" w:rsidR="00B426FD" w:rsidRPr="00B426FD" w:rsidRDefault="00B426FD" w:rsidP="00B426FD">
      <w:pPr>
        <w:pStyle w:val="Heading2"/>
      </w:pPr>
      <w:bookmarkStart w:id="20" w:name="_Toc232839009"/>
      <w:r>
        <w:t>6.6 Sync &amp; portability</w:t>
      </w:r>
      <w:bookmarkEnd w:id="20"/>
    </w:p>
    <w:p w14:paraId="226C39AE" w14:textId="0A107AEE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 xml:space="preserve">Store the vault locally and optionally sync </w:t>
      </w:r>
      <w:r w:rsidR="00ED7903" w:rsidRPr="00ED7903">
        <w:rPr>
          <w:rFonts w:ascii="Aptos" w:hAnsi="Aptos"/>
        </w:rPr>
        <w:t>it via Google Drive — transferring only the index and the blobs that changed, not the whole archive</w:t>
      </w:r>
      <w:r w:rsidRPr="00B426FD">
        <w:rPr>
          <w:rFonts w:ascii="Aptos" w:hAnsi="Aptos"/>
        </w:rPr>
        <w:t>.</w:t>
      </w:r>
    </w:p>
    <w:p w14:paraId="498100DA" w14:textId="750A7E10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lastRenderedPageBreak/>
        <w:t>Detect and warn on sync conflicts (e.g. the file changed on Drive since last open) rather than silently overwriting.</w:t>
      </w:r>
    </w:p>
    <w:p w14:paraId="5E712E2F" w14:textId="370599CA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Export the entire vault (and import it) so the user can migrate or back up manually.</w:t>
      </w:r>
    </w:p>
    <w:p w14:paraId="23E63CB6" w14:textId="77777777" w:rsidR="00B426FD" w:rsidRDefault="00B426FD" w:rsidP="00B426FD">
      <w:pPr>
        <w:pStyle w:val="Heading2"/>
      </w:pPr>
      <w:bookmarkStart w:id="21" w:name="_Toc232839010"/>
      <w:r>
        <w:t>6.7 Unlock &amp; authentication methods</w:t>
      </w:r>
      <w:bookmarkEnd w:id="21"/>
    </w:p>
    <w:p w14:paraId="37EBC42E" w14:textId="77777777" w:rsidR="00B426FD" w:rsidRPr="00B426FD" w:rsidRDefault="00B426FD" w:rsidP="00B426FD">
      <w:pPr>
        <w:rPr>
          <w:rFonts w:ascii="Aptos" w:hAnsi="Aptos"/>
        </w:rPr>
      </w:pPr>
      <w:r w:rsidRPr="00B426FD">
        <w:rPr>
          <w:rFonts w:ascii="Aptos" w:hAnsi="Aptos"/>
        </w:rPr>
        <w:t>The master password (with an optional key file) is the cryptographic root that protects the vault and is always available as a fallback. On top of it, the user may optionally enable faster, device-bound unlock methods. These never replace the master key: they release a copy of it that has been wrapped (encrypted) and held in the platform’s secure store — TPM, Secure Enclave, or Android Keystore — so the vault’s own encryption is unchanged.</w:t>
      </w:r>
    </w:p>
    <w:p w14:paraId="1CE9A394" w14:textId="77777777" w:rsidR="00BB1C0B" w:rsidRDefault="00BB1C0B" w:rsidP="00B426FD">
      <w:pPr>
        <w:pStyle w:val="ListBullet"/>
        <w:rPr>
          <w:rFonts w:ascii="Aptos" w:hAnsi="Aptos"/>
        </w:rPr>
      </w:pPr>
      <w:r>
        <w:rPr>
          <w:rFonts w:ascii="Aptos" w:hAnsi="Aptos"/>
        </w:rPr>
        <w:t>Recommended default — biometric / Windows Hello for daily quick-unlock, with the master password kept as a rarely-typed root (required on a new device, after reboot, periodically, and before sensitive actions).</w:t>
      </w:r>
    </w:p>
    <w:p w14:paraId="5DB9F638" w14:textId="7EA1B6AA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Master password — always supported; the only factor that can unlock a vault on a brand-new device.</w:t>
      </w:r>
    </w:p>
    <w:p w14:paraId="2C3C68E4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Key file — optional additional factor combined with the password, KeePass-style.</w:t>
      </w:r>
    </w:p>
    <w:p w14:paraId="346741A3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 xml:space="preserve">Biometric unlock — fingerprint or face on supported devices (Android </w:t>
      </w:r>
      <w:proofErr w:type="spellStart"/>
      <w:r w:rsidRPr="00B426FD">
        <w:rPr>
          <w:rFonts w:ascii="Aptos" w:hAnsi="Aptos"/>
        </w:rPr>
        <w:t>BiometricPrompt</w:t>
      </w:r>
      <w:proofErr w:type="spellEnd"/>
      <w:r w:rsidRPr="00B426FD">
        <w:rPr>
          <w:rFonts w:ascii="Aptos" w:hAnsi="Aptos"/>
        </w:rPr>
        <w:t>; platform APIs on desktop) to release the device-stored key.</w:t>
      </w:r>
    </w:p>
    <w:p w14:paraId="0828A663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Windows Hello — use Hello (PIN, fingerprint, or face) as a desktop unlock factor on Windows.</w:t>
      </w:r>
    </w:p>
    <w:p w14:paraId="6DEE5AA3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Passkeys / FIDO2 — unlock with a platform or roaming passkey (</w:t>
      </w:r>
      <w:proofErr w:type="spellStart"/>
      <w:r w:rsidRPr="00B426FD">
        <w:rPr>
          <w:rFonts w:ascii="Aptos" w:hAnsi="Aptos"/>
        </w:rPr>
        <w:t>WebAuthn</w:t>
      </w:r>
      <w:proofErr w:type="spellEnd"/>
      <w:r w:rsidRPr="00B426FD">
        <w:rPr>
          <w:rFonts w:ascii="Aptos" w:hAnsi="Aptos"/>
        </w:rPr>
        <w:t>/FIDO2), including hardware security keys.</w:t>
      </w:r>
    </w:p>
    <w:p w14:paraId="4B19DF03" w14:textId="7F5F8BE2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 xml:space="preserve">Authenticator 2FA (TOTP) — </w:t>
      </w:r>
      <w:r w:rsidR="00BB1C0B" w:rsidRPr="00BB1C0B">
        <w:rPr>
          <w:rFonts w:ascii="Aptos" w:hAnsi="Aptos"/>
        </w:rPr>
        <w:t>protects</w:t>
      </w:r>
      <w:r w:rsidRPr="00B426FD">
        <w:rPr>
          <w:rFonts w:ascii="Aptos" w:hAnsi="Aptos"/>
        </w:rPr>
        <w:t xml:space="preserve"> the </w:t>
      </w:r>
      <w:r w:rsidR="00BB1C0B" w:rsidRPr="00BB1C0B">
        <w:rPr>
          <w:rFonts w:ascii="Aptos" w:hAnsi="Aptos"/>
        </w:rPr>
        <w:t>Google account / Drive sync (which has a remote verifier); it is not part of the local vault’s encryption</w:t>
      </w:r>
      <w:r w:rsidRPr="00B426FD">
        <w:rPr>
          <w:rFonts w:ascii="Aptos" w:hAnsi="Aptos"/>
        </w:rPr>
        <w:t>.</w:t>
      </w:r>
    </w:p>
    <w:p w14:paraId="4992825F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Per-vault opt-in — every method is off by default, enabled per vault; the user may require one or combine several.</w:t>
      </w:r>
    </w:p>
    <w:p w14:paraId="1DC1A4A0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Graceful fallback — if a device factor is unavailable (new device, lost hardware, failed biometric), the master password always works.</w:t>
      </w:r>
    </w:p>
    <w:p w14:paraId="150FA724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Re-authentication — require a full master-password unlock periodically and before security-sensitive actions (re-key, export), not only the convenience factor.</w:t>
      </w:r>
    </w:p>
    <w:p w14:paraId="0C43B3A4" w14:textId="77777777" w:rsidR="00B17CC8" w:rsidRDefault="00B17CC8" w:rsidP="00B17CC8">
      <w:pPr>
        <w:pStyle w:val="Heading2"/>
      </w:pPr>
      <w:bookmarkStart w:id="22" w:name="_Toc232839011"/>
      <w:r>
        <w:t>6.8 Preferences &amp; customisation</w:t>
      </w:r>
      <w:bookmarkEnd w:id="22"/>
    </w:p>
    <w:p w14:paraId="7380DDDB" w14:textId="77777777" w:rsidR="00B17CC8" w:rsidRPr="00B17CC8" w:rsidRDefault="00B17CC8" w:rsidP="00B17CC8">
      <w:pPr>
        <w:rPr>
          <w:rFonts w:ascii="Aptos" w:hAnsi="Aptos"/>
        </w:rPr>
      </w:pPr>
      <w:r w:rsidRPr="00B17CC8">
        <w:rPr>
          <w:rFonts w:ascii="Aptos" w:hAnsi="Aptos"/>
        </w:rPr>
        <w:t>A single Preferences area — a window on desktop, a screen on Android — is the one place to define and tune the user-configurable parts of Arken. It separates device-level personal preferences from vault-level definitions that travel inside the vault file:</w:t>
      </w:r>
    </w:p>
    <w:p w14:paraId="2CBA33B7" w14:textId="77777777" w:rsidR="00B17CC8" w:rsidRPr="00B17CC8" w:rsidRDefault="00B17CC8" w:rsidP="00B17CC8">
      <w:pPr>
        <w:pStyle w:val="ListBullet"/>
        <w:rPr>
          <w:rFonts w:ascii="Aptos" w:hAnsi="Aptos"/>
        </w:rPr>
      </w:pPr>
      <w:r w:rsidRPr="00B17CC8">
        <w:rPr>
          <w:rFonts w:ascii="Aptos" w:hAnsi="Aptos"/>
        </w:rPr>
        <w:t>Appearance (device) — theme mode (system / light / dark) and the primary accent from the four presets (§8.6).</w:t>
      </w:r>
    </w:p>
    <w:p w14:paraId="483A9B88" w14:textId="117D9643" w:rsidR="00B17CC8" w:rsidRPr="00B17CC8" w:rsidRDefault="00B17CC8" w:rsidP="00B17CC8">
      <w:pPr>
        <w:pStyle w:val="ListBullet"/>
        <w:rPr>
          <w:rFonts w:ascii="Aptos" w:hAnsi="Aptos"/>
        </w:rPr>
      </w:pPr>
      <w:r w:rsidRPr="00B17CC8">
        <w:rPr>
          <w:rFonts w:ascii="Aptos" w:hAnsi="Aptos"/>
        </w:rPr>
        <w:lastRenderedPageBreak/>
        <w:t xml:space="preserve">Custom fields &amp; field sets (vault) — define typed fields (§9.3), </w:t>
      </w:r>
      <w:r w:rsidR="001C19C4" w:rsidRPr="001C19C4">
        <w:rPr>
          <w:rFonts w:ascii="Aptos" w:hAnsi="Aptos"/>
        </w:rPr>
        <w:t>build reusable Field Set templates, and apply a set to a folder/category to seed its fields (then edit or add more)</w:t>
      </w:r>
      <w:r w:rsidRPr="00B17CC8">
        <w:rPr>
          <w:rFonts w:ascii="Aptos" w:hAnsi="Aptos"/>
        </w:rPr>
        <w:t>.</w:t>
      </w:r>
    </w:p>
    <w:p w14:paraId="236EF994" w14:textId="77777777" w:rsidR="00B17CC8" w:rsidRPr="00B17CC8" w:rsidRDefault="00B17CC8" w:rsidP="00B17CC8">
      <w:pPr>
        <w:pStyle w:val="ListBullet"/>
        <w:rPr>
          <w:rFonts w:ascii="Aptos" w:hAnsi="Aptos"/>
        </w:rPr>
      </w:pPr>
      <w:r w:rsidRPr="00B17CC8">
        <w:rPr>
          <w:rFonts w:ascii="Aptos" w:hAnsi="Aptos"/>
        </w:rPr>
        <w:t>Security &amp; unlock (vault) — auto-lock timeout, change master password / key file, and manage optional unlock methods (§6.7).</w:t>
      </w:r>
    </w:p>
    <w:p w14:paraId="6D79C3D5" w14:textId="77777777" w:rsidR="00B17CC8" w:rsidRPr="00B17CC8" w:rsidRDefault="00B17CC8" w:rsidP="00B17CC8">
      <w:pPr>
        <w:pStyle w:val="ListBullet"/>
        <w:rPr>
          <w:rFonts w:ascii="Aptos" w:hAnsi="Aptos"/>
        </w:rPr>
      </w:pPr>
      <w:r w:rsidRPr="00B17CC8">
        <w:rPr>
          <w:rFonts w:ascii="Aptos" w:hAnsi="Aptos"/>
        </w:rPr>
        <w:t>Sync &amp; backup (vault) — Google Drive sync and conflict handling (§6.6), and automatic-backup retention (§6.5).</w:t>
      </w:r>
    </w:p>
    <w:p w14:paraId="03DCF9EB" w14:textId="77777777" w:rsidR="00B17CC8" w:rsidRPr="00B17CC8" w:rsidRDefault="00B17CC8" w:rsidP="00B17CC8">
      <w:pPr>
        <w:pStyle w:val="ListBullet"/>
        <w:rPr>
          <w:rFonts w:ascii="Aptos" w:hAnsi="Aptos"/>
        </w:rPr>
      </w:pPr>
      <w:r w:rsidRPr="00B17CC8">
        <w:rPr>
          <w:rFonts w:ascii="Aptos" w:hAnsi="Aptos"/>
        </w:rPr>
        <w:t>Data — open or import the sample dataset (§6.1) and export/import the whole vault (§6.6).</w:t>
      </w:r>
    </w:p>
    <w:p w14:paraId="5F2DC21F" w14:textId="77777777" w:rsidR="00B17CC8" w:rsidRPr="00B17CC8" w:rsidRDefault="00B17CC8" w:rsidP="00B17CC8">
      <w:pPr>
        <w:pStyle w:val="ListBullet"/>
        <w:rPr>
          <w:rFonts w:ascii="Aptos" w:hAnsi="Aptos"/>
        </w:rPr>
      </w:pPr>
      <w:r w:rsidRPr="00B17CC8">
        <w:rPr>
          <w:rFonts w:ascii="Aptos" w:hAnsi="Aptos"/>
        </w:rPr>
        <w:t>Scope is explicit — device preferences (theme, accent) are stored per device/app; vault preferences (fields, sets, security, sync) are stored inside the vault so they move with it across devices.</w:t>
      </w:r>
    </w:p>
    <w:p w14:paraId="5D0FBC3D" w14:textId="0A1EEB19" w:rsidR="00B426FD" w:rsidRPr="00B426FD" w:rsidRDefault="00B426FD" w:rsidP="00B426FD">
      <w:pPr>
        <w:pStyle w:val="Heading1"/>
      </w:pPr>
      <w:bookmarkStart w:id="23" w:name="_Toc232839012"/>
      <w:r>
        <w:t>7. Non-Functional Requirements</w:t>
      </w:r>
      <w:bookmarkEnd w:id="23"/>
    </w:p>
    <w:p w14:paraId="3EEB1FD3" w14:textId="61B297C4" w:rsidR="00B426FD" w:rsidRPr="00B426FD" w:rsidRDefault="00B426FD" w:rsidP="00B426FD">
      <w:pPr>
        <w:pStyle w:val="Heading2"/>
      </w:pPr>
      <w:bookmarkStart w:id="24" w:name="_Toc232839013"/>
      <w:r>
        <w:t>7.1 Security</w:t>
      </w:r>
      <w:bookmarkEnd w:id="24"/>
    </w:p>
    <w:p w14:paraId="17FBB070" w14:textId="2DAC6E1D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Encryption at rest using a vetted, modern algorithm (e.g. AES-256 or ChaCha20-Poly1305) with authenticated encryption.</w:t>
      </w:r>
    </w:p>
    <w:p w14:paraId="368D3D02" w14:textId="636A4DB1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Key derivation from the master password using a strong memory-hard KDF (e.g. Argon2) with configurable cost.</w:t>
      </w:r>
    </w:p>
    <w:p w14:paraId="4E59BB74" w14:textId="63793C5D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No telemetry; no data leaves the device except the user-initiated Google Drive sync of the encrypted vault.</w:t>
      </w:r>
    </w:p>
    <w:p w14:paraId="76BA880C" w14:textId="77777777" w:rsid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Sensitive data cleared from memory and temp storage on lock/exit.</w:t>
      </w:r>
    </w:p>
    <w:p w14:paraId="57E99231" w14:textId="77777777" w:rsid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When a device-bound unlock method is enabled (§6.7), store only a wrapped copy of the key in the platform secure store (TPM / Secure Enclave / Android Keystore); never persist the plaintext key or master password.</w:t>
      </w:r>
    </w:p>
    <w:p w14:paraId="4EEF78C0" w14:textId="07CCD3E4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Treat optional unlock factors as convenience, not a replacement for the master password, which remains the recovery path and root of trust.</w:t>
      </w:r>
    </w:p>
    <w:p w14:paraId="77013C84" w14:textId="7A5FE42F" w:rsidR="00B426FD" w:rsidRPr="00B426FD" w:rsidRDefault="00B426FD" w:rsidP="00B426FD">
      <w:pPr>
        <w:pStyle w:val="Heading2"/>
      </w:pPr>
      <w:bookmarkStart w:id="25" w:name="_Toc232839014"/>
      <w:r>
        <w:t>7.2 Offline-first</w:t>
      </w:r>
      <w:bookmarkEnd w:id="25"/>
    </w:p>
    <w:p w14:paraId="4C473A43" w14:textId="63930B28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All core features work with no network. Google Drive is strictly optional and degrades gracefully when offline.</w:t>
      </w:r>
    </w:p>
    <w:p w14:paraId="334D9E61" w14:textId="67129EF3" w:rsidR="00B426FD" w:rsidRPr="00B426FD" w:rsidRDefault="00B426FD" w:rsidP="00B426FD">
      <w:pPr>
        <w:pStyle w:val="Heading2"/>
      </w:pPr>
      <w:bookmarkStart w:id="26" w:name="_Toc232839015"/>
      <w:r>
        <w:t>7.3 Performance</w:t>
      </w:r>
      <w:bookmarkEnd w:id="26"/>
    </w:p>
    <w:p w14:paraId="2A50D365" w14:textId="79CA9E22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Open a vault and show the document list in a couple of seconds for a few thousand entries.</w:t>
      </w:r>
    </w:p>
    <w:p w14:paraId="375492AE" w14:textId="428BDE79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 xml:space="preserve">Search returns </w:t>
      </w:r>
      <w:proofErr w:type="gramStart"/>
      <w:r w:rsidRPr="00B426FD">
        <w:rPr>
          <w:rFonts w:ascii="Aptos" w:hAnsi="Aptos"/>
        </w:rPr>
        <w:t>results</w:t>
      </w:r>
      <w:proofErr w:type="gramEnd"/>
      <w:r w:rsidRPr="00B426FD">
        <w:rPr>
          <w:rFonts w:ascii="Aptos" w:hAnsi="Aptos"/>
        </w:rPr>
        <w:t xml:space="preserve"> near-instantly for typical home volumes (target: up to ~10,000 documents).</w:t>
      </w:r>
    </w:p>
    <w:p w14:paraId="32163F93" w14:textId="77777777" w:rsidR="005B31F7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Imports and previews stream large files rather than loading everything into memory.</w:t>
      </w:r>
    </w:p>
    <w:p w14:paraId="349972F2" w14:textId="1C4C3191" w:rsidR="00B426FD" w:rsidRPr="00B426FD" w:rsidRDefault="005B31F7" w:rsidP="00B426FD">
      <w:pPr>
        <w:pStyle w:val="ListBullet"/>
        <w:rPr>
          <w:rFonts w:ascii="Aptos" w:hAnsi="Aptos"/>
        </w:rPr>
      </w:pPr>
      <w:r>
        <w:rPr>
          <w:rFonts w:ascii="Aptos" w:hAnsi="Aptos"/>
        </w:rPr>
        <w:lastRenderedPageBreak/>
        <w:t>Design targets: up to ~10,000 entries and ~20 GB per vault, with single documents up to ~100 MB streamed rather than fully loaded; larger is allowed with a soft warning.</w:t>
      </w:r>
    </w:p>
    <w:p w14:paraId="372D7ECE" w14:textId="5DDC89D5" w:rsidR="00B426FD" w:rsidRPr="00B426FD" w:rsidRDefault="00B426FD" w:rsidP="00B426FD">
      <w:pPr>
        <w:pStyle w:val="Heading2"/>
      </w:pPr>
      <w:bookmarkStart w:id="27" w:name="_Toc232839016"/>
      <w:r>
        <w:t>7.4 Usability &amp; accessibility</w:t>
      </w:r>
      <w:bookmarkEnd w:id="27"/>
    </w:p>
    <w:p w14:paraId="234EFE1E" w14:textId="28778976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Consistent UX across desktop and mobile, adapted to each form factor.</w:t>
      </w:r>
    </w:p>
    <w:p w14:paraId="35D73F52" w14:textId="1DA503B5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Keyboard shortcuts on desktop; touch-friendly targets on Android.</w:t>
      </w:r>
    </w:p>
    <w:p w14:paraId="3CB07C8C" w14:textId="59A6ECD6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Respect system light/dark theme and font scaling.</w:t>
      </w:r>
    </w:p>
    <w:p w14:paraId="5ADB22B4" w14:textId="5AC0AE0E" w:rsidR="00B426FD" w:rsidRPr="00B426FD" w:rsidRDefault="00B426FD" w:rsidP="00B426FD">
      <w:pPr>
        <w:pStyle w:val="Heading2"/>
      </w:pPr>
      <w:bookmarkStart w:id="28" w:name="_Toc232839017"/>
      <w:r>
        <w:t>7.5 Reliability &amp; data safety</w:t>
      </w:r>
      <w:bookmarkEnd w:id="28"/>
    </w:p>
    <w:p w14:paraId="55842F74" w14:textId="4B1D52F3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Atomic saves so an interrupted write never corrupts the vault.</w:t>
      </w:r>
    </w:p>
    <w:p w14:paraId="1BFFCB28" w14:textId="3F217940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Backups before destructive operations (re-key, bulk delete, format migration).</w:t>
      </w:r>
    </w:p>
    <w:p w14:paraId="2D5DB108" w14:textId="77777777" w:rsidR="00B426FD" w:rsidRDefault="00B426FD" w:rsidP="00B426FD">
      <w:pPr>
        <w:pStyle w:val="Heading1"/>
      </w:pPr>
      <w:bookmarkStart w:id="29" w:name="_Toc232839018"/>
      <w:r>
        <w:t>8. UX/UI Design</w:t>
      </w:r>
      <w:bookmarkEnd w:id="29"/>
    </w:p>
    <w:p w14:paraId="5257EFAF" w14:textId="77777777" w:rsidR="00B426FD" w:rsidRPr="00B426FD" w:rsidRDefault="00B426FD" w:rsidP="00B426FD">
      <w:pPr>
        <w:rPr>
          <w:rFonts w:ascii="Aptos" w:hAnsi="Aptos"/>
        </w:rPr>
      </w:pPr>
      <w:r w:rsidRPr="00B426FD">
        <w:rPr>
          <w:rFonts w:ascii="Aptos" w:hAnsi="Aptos"/>
        </w:rPr>
        <w:t>This section defines how Arken looks and behaves, translating the functional requirements (§6) and usability targets (§7.4) into screens, flows, and visual rules. The guiding aim is a calm, secure, low-friction experience consistent with the brand tone (§2.2) and the vault mental model (§5).</w:t>
      </w:r>
    </w:p>
    <w:p w14:paraId="30B96B44" w14:textId="77777777" w:rsidR="00B426FD" w:rsidRDefault="00B426FD" w:rsidP="00B426FD">
      <w:pPr>
        <w:pStyle w:val="Heading2"/>
      </w:pPr>
      <w:bookmarkStart w:id="30" w:name="_Toc232839019"/>
      <w:r>
        <w:t>8.1 Design principles</w:t>
      </w:r>
      <w:bookmarkEnd w:id="30"/>
    </w:p>
    <w:p w14:paraId="04215CBC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Security you can see, never in the way — the lock state is always visible, but everyday tasks stay one or two taps from anywhere.</w:t>
      </w:r>
    </w:p>
    <w:p w14:paraId="279359F5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Capture-first — adding a document is the most frequent action and must be the fastest path in the app.</w:t>
      </w:r>
    </w:p>
    <w:p w14:paraId="3666C988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One mental model everywhere — the same vault, folders, tags, and entries (§5) on every platform.</w:t>
      </w:r>
    </w:p>
    <w:p w14:paraId="15260AAE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Calm and uncluttered — generous spacing, a small colour palette, content over chrome.</w:t>
      </w:r>
    </w:p>
    <w:p w14:paraId="54583AC8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Forgiving — confirm destructive actions, offer undo, and never lose a document silently.</w:t>
      </w:r>
    </w:p>
    <w:p w14:paraId="6F16B405" w14:textId="77777777" w:rsidR="00B426FD" w:rsidRDefault="00B426FD" w:rsidP="00B426FD">
      <w:pPr>
        <w:pStyle w:val="Heading2"/>
      </w:pPr>
      <w:bookmarkStart w:id="31" w:name="_Toc232839020"/>
      <w:r>
        <w:t>8.2 Information architecture &amp; key screens</w:t>
      </w:r>
      <w:bookmarkEnd w:id="31"/>
    </w:p>
    <w:p w14:paraId="284ADEBB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Unlock — locate or pick a vault and enter the master password (and optional key file); show recent vaults.</w:t>
      </w:r>
    </w:p>
    <w:p w14:paraId="02480B9A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Home / library — the document list for the open vault, with a folder sidebar (desktop) or drawer (mobile), plus sort and filter.</w:t>
      </w:r>
    </w:p>
    <w:p w14:paraId="4FDB5F08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Folder &amp; tag navigation — a folder tree for primary structure and tag chips for cross-cutting filters.</w:t>
      </w:r>
    </w:p>
    <w:p w14:paraId="55187ABA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lastRenderedPageBreak/>
        <w:t>Entry detail — a preview alongside the entry’s properties (§9.2) and actions: open, export, edit, favourite, archive.</w:t>
      </w:r>
    </w:p>
    <w:p w14:paraId="04C9D7A4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Capture / import — file picker, Google Drive picker, or camera/scan on Android, followed by the metadata prompt.</w:t>
      </w:r>
    </w:p>
    <w:p w14:paraId="7D53383F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Search — a global search field with type, tag, and date filters and full-text results.</w:t>
      </w:r>
    </w:p>
    <w:p w14:paraId="783F77D4" w14:textId="0C8C26E3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 xml:space="preserve">Settings </w:t>
      </w:r>
      <w:r w:rsidR="00B17CC8">
        <w:rPr>
          <w:rFonts w:ascii="Aptos" w:hAnsi="Aptos"/>
        </w:rPr>
        <w:t xml:space="preserve">/ Preferences </w:t>
      </w:r>
      <w:r w:rsidRPr="00B426FD">
        <w:rPr>
          <w:rFonts w:ascii="Aptos" w:hAnsi="Aptos"/>
        </w:rPr>
        <w:t xml:space="preserve">— </w:t>
      </w:r>
      <w:r w:rsidR="00B17CC8">
        <w:rPr>
          <w:rFonts w:ascii="Aptos" w:hAnsi="Aptos"/>
        </w:rPr>
        <w:t xml:space="preserve">appearance (theme &amp; primary accent), custom fields &amp; field sets, </w:t>
      </w:r>
      <w:r w:rsidRPr="00B426FD">
        <w:rPr>
          <w:rFonts w:ascii="Aptos" w:hAnsi="Aptos"/>
        </w:rPr>
        <w:t xml:space="preserve">security (auto-lock, change master key), sync, and </w:t>
      </w:r>
      <w:r w:rsidR="00B17CC8" w:rsidRPr="00B17CC8">
        <w:rPr>
          <w:rFonts w:ascii="Aptos" w:hAnsi="Aptos"/>
        </w:rPr>
        <w:t>backup (see §6</w:t>
      </w:r>
      <w:r w:rsidRPr="00B426FD">
        <w:rPr>
          <w:rFonts w:ascii="Aptos" w:hAnsi="Aptos"/>
        </w:rPr>
        <w:t>.</w:t>
      </w:r>
      <w:r w:rsidR="00B17CC8">
        <w:rPr>
          <w:rFonts w:ascii="Aptos" w:hAnsi="Aptos"/>
        </w:rPr>
        <w:t>8).</w:t>
      </w:r>
    </w:p>
    <w:p w14:paraId="17383382" w14:textId="77777777" w:rsidR="00B426FD" w:rsidRDefault="00B426FD" w:rsidP="00B426FD">
      <w:pPr>
        <w:pStyle w:val="Heading2"/>
      </w:pPr>
      <w:bookmarkStart w:id="32" w:name="_Toc232839021"/>
      <w:r>
        <w:t>8.3 Navigation &amp; adaptive layout</w:t>
      </w:r>
      <w:bookmarkEnd w:id="32"/>
    </w:p>
    <w:p w14:paraId="1FDE34CD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Desktop (Windows/Linux) — a three-pane layout: folder sidebar, document list, and preview/detail; fully keyboard-navigable.</w:t>
      </w:r>
    </w:p>
    <w:p w14:paraId="37F494E2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Android — stacked navigation (list → detail), folders and tags in a drawer, and a prominent floating button for capture.</w:t>
      </w:r>
    </w:p>
    <w:p w14:paraId="5DDAF076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Feature parity across platforms — the layout adapts to screen size and input (pointer vs touch), but capabilities do not change.</w:t>
      </w:r>
    </w:p>
    <w:p w14:paraId="11C10EBE" w14:textId="77777777" w:rsidR="00B426FD" w:rsidRDefault="00B426FD" w:rsidP="00B426FD">
      <w:pPr>
        <w:pStyle w:val="Heading2"/>
      </w:pPr>
      <w:bookmarkStart w:id="33" w:name="_Toc232839022"/>
      <w:r>
        <w:t>8.4 Core flows</w:t>
      </w:r>
      <w:bookmarkEnd w:id="33"/>
    </w:p>
    <w:p w14:paraId="15996C15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Unlock — open app → pick vault → enter master key → library; auto-lock returns here.</w:t>
      </w:r>
    </w:p>
    <w:p w14:paraId="670FF8A9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Capture — Add → choose source (file / Drive / scan) → confirm title, folder, and tags → saved to the library.</w:t>
      </w:r>
    </w:p>
    <w:p w14:paraId="6D32DEC7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Find — type in search → live results → open an entry → preview.</w:t>
      </w:r>
    </w:p>
    <w:p w14:paraId="0FF9BF2F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Maintain — select entries → move, tag, favourite, or archive, individually or in bulk.</w:t>
      </w:r>
    </w:p>
    <w:p w14:paraId="74741BDB" w14:textId="77777777" w:rsidR="00B426FD" w:rsidRDefault="00B426FD" w:rsidP="00B426FD">
      <w:pPr>
        <w:pStyle w:val="Heading2"/>
      </w:pPr>
      <w:bookmarkStart w:id="34" w:name="_Toc232839023"/>
      <w:r>
        <w:t>8.5 Visual design &amp; theming</w:t>
      </w:r>
      <w:bookmarkEnd w:id="34"/>
    </w:p>
    <w:p w14:paraId="5F75BF13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Light and dark themes, following the system setting by default (§7.4).</w:t>
      </w:r>
    </w:p>
    <w:p w14:paraId="1BC816C2" w14:textId="3A9CBC63" w:rsid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The primary brand colour (</w:t>
      </w:r>
      <w:r w:rsidR="00B17CC8" w:rsidRPr="00B17CC8">
        <w:rPr>
          <w:rFonts w:ascii="Aptos" w:hAnsi="Aptos"/>
        </w:rPr>
        <w:t>Primary (brand)</w:t>
      </w:r>
      <w:r w:rsidRPr="00B426FD">
        <w:rPr>
          <w:rFonts w:ascii="Aptos" w:hAnsi="Aptos"/>
        </w:rPr>
        <w:t>for key actions and the locked/unlocked indicator; neutral surfaces elsewhere.</w:t>
      </w:r>
    </w:p>
    <w:p w14:paraId="16C123D8" w14:textId="4EE3FF5B" w:rsidR="00B426FD" w:rsidRPr="00B426FD" w:rsidRDefault="00B426FD" w:rsidP="00B426FD">
      <w:pPr>
        <w:pStyle w:val="ListBullet"/>
        <w:rPr>
          <w:rFonts w:ascii="Aptos" w:hAnsi="Aptos"/>
        </w:rPr>
      </w:pPr>
      <w:r>
        <w:rPr>
          <w:rFonts w:ascii="Aptos" w:hAnsi="Aptos"/>
        </w:rPr>
        <w:t>The primary accent is user-selectable from four presets (default Teal); the choice changes only the primary — status and neutral tokens are unaffected (see §8.6).</w:t>
      </w:r>
    </w:p>
    <w:p w14:paraId="437A51C1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A clear typographic hierarchy in a legible sans-serif, at a comfortable reading size and density.</w:t>
      </w:r>
    </w:p>
    <w:p w14:paraId="4914E5B2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Consistent iconography for document types, folders, tags, favourites, and lock state.</w:t>
      </w:r>
    </w:p>
    <w:p w14:paraId="43CB4943" w14:textId="77777777" w:rsidR="00B426FD" w:rsidRDefault="00B426FD" w:rsidP="00B426FD">
      <w:pPr>
        <w:pStyle w:val="Heading2"/>
      </w:pPr>
      <w:bookmarkStart w:id="35" w:name="_Toc232839024"/>
      <w:r>
        <w:t>8.6 Colour palette (light &amp; dark themes)</w:t>
      </w:r>
      <w:bookmarkEnd w:id="35"/>
    </w:p>
    <w:p w14:paraId="42C54493" w14:textId="77777777" w:rsidR="00B426FD" w:rsidRPr="00B426FD" w:rsidRDefault="00B426FD" w:rsidP="00B426FD">
      <w:pPr>
        <w:rPr>
          <w:rFonts w:ascii="Aptos" w:hAnsi="Aptos"/>
        </w:rPr>
      </w:pPr>
      <w:r w:rsidRPr="00B426FD">
        <w:rPr>
          <w:rFonts w:ascii="Aptos" w:hAnsi="Aptos"/>
        </w:rPr>
        <w:t xml:space="preserve">Arken’s visual design uses the </w:t>
      </w:r>
      <w:proofErr w:type="spellStart"/>
      <w:r w:rsidRPr="00B426FD">
        <w:rPr>
          <w:rFonts w:ascii="Aptos" w:hAnsi="Aptos"/>
        </w:rPr>
        <w:t>Ambersky</w:t>
      </w:r>
      <w:proofErr w:type="spellEnd"/>
      <w:r w:rsidRPr="00B426FD">
        <w:rPr>
          <w:rFonts w:ascii="Aptos" w:hAnsi="Aptos"/>
        </w:rPr>
        <w:t xml:space="preserve"> v4.0 palette (OKLCH-based ramps from 50 to 950). Four accent colours were selected with clear hue separation — a blue-green primary plus green, amber, and red for status — so they stay distinguishable for everyone, including users with colour-vision deficiencies. Each role has a light-theme and a dark-theme swatch: deeper, saturated shades read well on light surfaces; lighter </w:t>
      </w:r>
      <w:r w:rsidRPr="00B426FD">
        <w:rPr>
          <w:rFonts w:ascii="Aptos" w:hAnsi="Aptos"/>
        </w:rPr>
        <w:lastRenderedPageBreak/>
        <w:t>shades of the same hue read well on dark surfaces. Neutral surface and text tokens come from the cool grey ramp, which complements the blue-green primary.</w:t>
      </w:r>
    </w:p>
    <w:p w14:paraId="63C0A754" w14:textId="77777777" w:rsidR="00B426FD" w:rsidRDefault="00B426FD" w:rsidP="00B426FD">
      <w:pPr>
        <w:rPr>
          <w:rFonts w:ascii="Aptos" w:hAnsi="Aptos"/>
          <w:b/>
        </w:rPr>
      </w:pPr>
      <w:r w:rsidRPr="00B426FD">
        <w:rPr>
          <w:rFonts w:ascii="Aptos" w:hAnsi="Aptos"/>
          <w:b/>
        </w:rPr>
        <w:t>Selected palette — four accent hues (top) and neutral surface/text tokens (below), each with a light- and dark-theme swatch: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426FD" w:rsidRPr="00B426FD" w14:paraId="70FFD862" w14:textId="77777777" w:rsidTr="00B426FD">
        <w:trPr>
          <w:tblHeader/>
        </w:trPr>
        <w:tc>
          <w:tcPr>
            <w:tcW w:w="3005" w:type="dxa"/>
            <w:shd w:val="clear" w:color="282B34" w:fill="282B34"/>
          </w:tcPr>
          <w:p w14:paraId="58AF522A" w14:textId="449FFBC3" w:rsidR="00B426FD" w:rsidRPr="00B426FD" w:rsidRDefault="00B426FD" w:rsidP="00B426FD">
            <w:pPr>
              <w:rPr>
                <w:rFonts w:ascii="Aptos" w:hAnsi="Aptos"/>
                <w:b/>
                <w:color w:val="FFFFFF"/>
                <w:sz w:val="22"/>
              </w:rPr>
            </w:pPr>
            <w:r w:rsidRPr="00B426FD">
              <w:rPr>
                <w:rFonts w:ascii="Aptos" w:hAnsi="Aptos"/>
                <w:b/>
                <w:color w:val="FFFFFF"/>
                <w:sz w:val="22"/>
              </w:rPr>
              <w:t>Role / token</w:t>
            </w:r>
          </w:p>
        </w:tc>
        <w:tc>
          <w:tcPr>
            <w:tcW w:w="3005" w:type="dxa"/>
            <w:shd w:val="clear" w:color="282B34" w:fill="282B34"/>
          </w:tcPr>
          <w:p w14:paraId="58EFFCE2" w14:textId="488A4AAC" w:rsidR="00B426FD" w:rsidRPr="00B426FD" w:rsidRDefault="00B426FD" w:rsidP="00B426FD">
            <w:pPr>
              <w:rPr>
                <w:rFonts w:ascii="Aptos" w:hAnsi="Aptos"/>
                <w:b/>
                <w:color w:val="FFFFFF"/>
                <w:sz w:val="22"/>
              </w:rPr>
            </w:pPr>
            <w:r w:rsidRPr="00B426FD">
              <w:rPr>
                <w:rFonts w:ascii="Aptos" w:hAnsi="Aptos"/>
                <w:b/>
                <w:color w:val="FFFFFF"/>
                <w:sz w:val="22"/>
              </w:rPr>
              <w:t>Light theme</w:t>
            </w:r>
          </w:p>
        </w:tc>
        <w:tc>
          <w:tcPr>
            <w:tcW w:w="3006" w:type="dxa"/>
            <w:shd w:val="clear" w:color="282B34" w:fill="282B34"/>
          </w:tcPr>
          <w:p w14:paraId="09C54BF6" w14:textId="7C5F725C" w:rsidR="00B426FD" w:rsidRPr="00B426FD" w:rsidRDefault="00B426FD" w:rsidP="00B426FD">
            <w:pPr>
              <w:rPr>
                <w:rFonts w:ascii="Aptos" w:hAnsi="Aptos"/>
                <w:b/>
                <w:color w:val="FFFFFF"/>
                <w:sz w:val="22"/>
              </w:rPr>
            </w:pPr>
            <w:r w:rsidRPr="00B426FD">
              <w:rPr>
                <w:rFonts w:ascii="Aptos" w:hAnsi="Aptos"/>
                <w:b/>
                <w:color w:val="FFFFFF"/>
                <w:sz w:val="22"/>
              </w:rPr>
              <w:t>Dark theme</w:t>
            </w:r>
          </w:p>
        </w:tc>
      </w:tr>
      <w:tr w:rsidR="00B426FD" w:rsidRPr="00B426FD" w14:paraId="686CCE1B" w14:textId="77777777" w:rsidTr="00B426FD">
        <w:tc>
          <w:tcPr>
            <w:tcW w:w="3005" w:type="dxa"/>
          </w:tcPr>
          <w:p w14:paraId="221D1466" w14:textId="74B3375E" w:rsidR="00B426FD" w:rsidRPr="00B426FD" w:rsidRDefault="00B426FD" w:rsidP="00B426FD">
            <w:pPr>
              <w:rPr>
                <w:rFonts w:ascii="Aptos" w:hAnsi="Aptos"/>
                <w:b/>
                <w:color w:val="1A1D24"/>
                <w:sz w:val="22"/>
              </w:rPr>
            </w:pPr>
            <w:r w:rsidRPr="00B426FD">
              <w:rPr>
                <w:rFonts w:ascii="Aptos" w:hAnsi="Aptos"/>
                <w:b/>
                <w:color w:val="1A1D24"/>
                <w:sz w:val="22"/>
              </w:rPr>
              <w:t>Primary (brand)</w:t>
            </w:r>
          </w:p>
        </w:tc>
        <w:tc>
          <w:tcPr>
            <w:tcW w:w="3005" w:type="dxa"/>
            <w:shd w:val="clear" w:color="267A7B" w:fill="267A7B"/>
          </w:tcPr>
          <w:p w14:paraId="50A45D01" w14:textId="1A600C68" w:rsidR="00B426FD" w:rsidRPr="00B426FD" w:rsidRDefault="00B426FD" w:rsidP="00B426FD">
            <w:pPr>
              <w:rPr>
                <w:rFonts w:ascii="Consolas" w:hAnsi="Consolas"/>
                <w:color w:val="FFFFFF"/>
                <w:sz w:val="22"/>
              </w:rPr>
            </w:pPr>
            <w:r w:rsidRPr="00B426FD">
              <w:rPr>
                <w:rFonts w:ascii="Consolas" w:hAnsi="Consolas"/>
                <w:color w:val="FFFFFF"/>
                <w:sz w:val="22"/>
              </w:rPr>
              <w:t>aqua-</w:t>
            </w:r>
            <w:proofErr w:type="gramStart"/>
            <w:r w:rsidRPr="00B426FD">
              <w:rPr>
                <w:rFonts w:ascii="Consolas" w:hAnsi="Consolas"/>
                <w:color w:val="FFFFFF"/>
                <w:sz w:val="22"/>
              </w:rPr>
              <w:t>600  #</w:t>
            </w:r>
            <w:proofErr w:type="gramEnd"/>
            <w:r w:rsidRPr="00B426FD">
              <w:rPr>
                <w:rFonts w:ascii="Consolas" w:hAnsi="Consolas"/>
                <w:color w:val="FFFFFF"/>
                <w:sz w:val="22"/>
              </w:rPr>
              <w:t>267A7B</w:t>
            </w:r>
          </w:p>
        </w:tc>
        <w:tc>
          <w:tcPr>
            <w:tcW w:w="3006" w:type="dxa"/>
            <w:shd w:val="clear" w:color="41C0C2" w:fill="41C0C2"/>
          </w:tcPr>
          <w:p w14:paraId="4C90C1EF" w14:textId="71C8C3FA" w:rsidR="00B426FD" w:rsidRPr="00B426FD" w:rsidRDefault="00B426FD" w:rsidP="00B426FD">
            <w:pPr>
              <w:rPr>
                <w:rFonts w:ascii="Consolas" w:hAnsi="Consolas"/>
                <w:color w:val="1A1D24"/>
                <w:sz w:val="22"/>
              </w:rPr>
            </w:pPr>
            <w:r w:rsidRPr="00B426FD">
              <w:rPr>
                <w:rFonts w:ascii="Consolas" w:hAnsi="Consolas"/>
                <w:color w:val="1A1D24"/>
                <w:sz w:val="22"/>
              </w:rPr>
              <w:t>aqua-</w:t>
            </w:r>
            <w:proofErr w:type="gramStart"/>
            <w:r w:rsidRPr="00B426FD">
              <w:rPr>
                <w:rFonts w:ascii="Consolas" w:hAnsi="Consolas"/>
                <w:color w:val="1A1D24"/>
                <w:sz w:val="22"/>
              </w:rPr>
              <w:t>400  #</w:t>
            </w:r>
            <w:proofErr w:type="gramEnd"/>
            <w:r w:rsidRPr="00B426FD">
              <w:rPr>
                <w:rFonts w:ascii="Consolas" w:hAnsi="Consolas"/>
                <w:color w:val="1A1D24"/>
                <w:sz w:val="22"/>
              </w:rPr>
              <w:t>41C0C2</w:t>
            </w:r>
          </w:p>
        </w:tc>
      </w:tr>
      <w:tr w:rsidR="00B426FD" w:rsidRPr="00B426FD" w14:paraId="19C1105F" w14:textId="77777777" w:rsidTr="00B426FD">
        <w:tc>
          <w:tcPr>
            <w:tcW w:w="3005" w:type="dxa"/>
          </w:tcPr>
          <w:p w14:paraId="312BCB4F" w14:textId="3E1331A0" w:rsidR="00B426FD" w:rsidRPr="00B426FD" w:rsidRDefault="00B426FD" w:rsidP="00B426FD">
            <w:pPr>
              <w:rPr>
                <w:rFonts w:ascii="Aptos" w:hAnsi="Aptos"/>
                <w:b/>
                <w:color w:val="1A1D24"/>
                <w:sz w:val="22"/>
              </w:rPr>
            </w:pPr>
            <w:r w:rsidRPr="00B426FD">
              <w:rPr>
                <w:rFonts w:ascii="Aptos" w:hAnsi="Aptos"/>
                <w:b/>
                <w:color w:val="1A1D24"/>
                <w:sz w:val="22"/>
              </w:rPr>
              <w:t>Success</w:t>
            </w:r>
          </w:p>
        </w:tc>
        <w:tc>
          <w:tcPr>
            <w:tcW w:w="3005" w:type="dxa"/>
            <w:shd w:val="clear" w:color="277E4E" w:fill="277E4E"/>
          </w:tcPr>
          <w:p w14:paraId="782365F2" w14:textId="01639EDF" w:rsidR="00B426FD" w:rsidRPr="00B426FD" w:rsidRDefault="00B426FD" w:rsidP="00B426FD">
            <w:pPr>
              <w:rPr>
                <w:rFonts w:ascii="Consolas" w:hAnsi="Consolas"/>
                <w:color w:val="FFFFFF"/>
                <w:sz w:val="22"/>
              </w:rPr>
            </w:pPr>
            <w:r w:rsidRPr="00B426FD">
              <w:rPr>
                <w:rFonts w:ascii="Consolas" w:hAnsi="Consolas"/>
                <w:color w:val="FFFFFF"/>
                <w:sz w:val="22"/>
              </w:rPr>
              <w:t>grass-</w:t>
            </w:r>
            <w:proofErr w:type="gramStart"/>
            <w:r w:rsidRPr="00B426FD">
              <w:rPr>
                <w:rFonts w:ascii="Consolas" w:hAnsi="Consolas"/>
                <w:color w:val="FFFFFF"/>
                <w:sz w:val="22"/>
              </w:rPr>
              <w:t>600  #</w:t>
            </w:r>
            <w:proofErr w:type="gramEnd"/>
            <w:r w:rsidRPr="00B426FD">
              <w:rPr>
                <w:rFonts w:ascii="Consolas" w:hAnsi="Consolas"/>
                <w:color w:val="FFFFFF"/>
                <w:sz w:val="22"/>
              </w:rPr>
              <w:t>277E4E</w:t>
            </w:r>
          </w:p>
        </w:tc>
        <w:tc>
          <w:tcPr>
            <w:tcW w:w="3006" w:type="dxa"/>
            <w:shd w:val="clear" w:color="42C77E" w:fill="42C77E"/>
          </w:tcPr>
          <w:p w14:paraId="010AE35D" w14:textId="65D27905" w:rsidR="00B426FD" w:rsidRPr="00B426FD" w:rsidRDefault="00B426FD" w:rsidP="00B426FD">
            <w:pPr>
              <w:rPr>
                <w:rFonts w:ascii="Consolas" w:hAnsi="Consolas"/>
                <w:color w:val="1A1D24"/>
                <w:sz w:val="22"/>
              </w:rPr>
            </w:pPr>
            <w:r w:rsidRPr="00B426FD">
              <w:rPr>
                <w:rFonts w:ascii="Consolas" w:hAnsi="Consolas"/>
                <w:color w:val="1A1D24"/>
                <w:sz w:val="22"/>
              </w:rPr>
              <w:t>grass-</w:t>
            </w:r>
            <w:proofErr w:type="gramStart"/>
            <w:r w:rsidRPr="00B426FD">
              <w:rPr>
                <w:rFonts w:ascii="Consolas" w:hAnsi="Consolas"/>
                <w:color w:val="1A1D24"/>
                <w:sz w:val="22"/>
              </w:rPr>
              <w:t>400  #</w:t>
            </w:r>
            <w:proofErr w:type="gramEnd"/>
            <w:r w:rsidRPr="00B426FD">
              <w:rPr>
                <w:rFonts w:ascii="Consolas" w:hAnsi="Consolas"/>
                <w:color w:val="1A1D24"/>
                <w:sz w:val="22"/>
              </w:rPr>
              <w:t>42C77E</w:t>
            </w:r>
          </w:p>
        </w:tc>
      </w:tr>
      <w:tr w:rsidR="00B426FD" w:rsidRPr="00B426FD" w14:paraId="3EB525E8" w14:textId="77777777" w:rsidTr="00B426FD">
        <w:tc>
          <w:tcPr>
            <w:tcW w:w="3005" w:type="dxa"/>
          </w:tcPr>
          <w:p w14:paraId="1E9DDF16" w14:textId="5679B4DE" w:rsidR="00B426FD" w:rsidRPr="00B426FD" w:rsidRDefault="00B426FD" w:rsidP="00B426FD">
            <w:pPr>
              <w:rPr>
                <w:rFonts w:ascii="Aptos" w:hAnsi="Aptos"/>
                <w:b/>
                <w:color w:val="1A1D24"/>
                <w:sz w:val="22"/>
              </w:rPr>
            </w:pPr>
            <w:r w:rsidRPr="00B426FD">
              <w:rPr>
                <w:rFonts w:ascii="Aptos" w:hAnsi="Aptos"/>
                <w:b/>
                <w:color w:val="1A1D24"/>
                <w:sz w:val="22"/>
              </w:rPr>
              <w:t>Warning</w:t>
            </w:r>
          </w:p>
        </w:tc>
        <w:tc>
          <w:tcPr>
            <w:tcW w:w="3005" w:type="dxa"/>
            <w:shd w:val="clear" w:color="8B6321" w:fill="8B6321"/>
          </w:tcPr>
          <w:p w14:paraId="2984146A" w14:textId="161C9E37" w:rsidR="00B426FD" w:rsidRPr="00B426FD" w:rsidRDefault="00B426FD" w:rsidP="00B426FD">
            <w:pPr>
              <w:rPr>
                <w:rFonts w:ascii="Consolas" w:hAnsi="Consolas"/>
                <w:color w:val="FFFFFF"/>
                <w:sz w:val="22"/>
              </w:rPr>
            </w:pPr>
            <w:r w:rsidRPr="00B426FD">
              <w:rPr>
                <w:rFonts w:ascii="Consolas" w:hAnsi="Consolas"/>
                <w:color w:val="FFFFFF"/>
                <w:sz w:val="22"/>
              </w:rPr>
              <w:t>amber-</w:t>
            </w:r>
            <w:proofErr w:type="gramStart"/>
            <w:r w:rsidRPr="00B426FD">
              <w:rPr>
                <w:rFonts w:ascii="Consolas" w:hAnsi="Consolas"/>
                <w:color w:val="FFFFFF"/>
                <w:sz w:val="22"/>
              </w:rPr>
              <w:t>600  #</w:t>
            </w:r>
            <w:proofErr w:type="gramEnd"/>
            <w:r w:rsidRPr="00B426FD">
              <w:rPr>
                <w:rFonts w:ascii="Consolas" w:hAnsi="Consolas"/>
                <w:color w:val="FFFFFF"/>
                <w:sz w:val="22"/>
              </w:rPr>
              <w:t>8B6321</w:t>
            </w:r>
          </w:p>
        </w:tc>
        <w:tc>
          <w:tcPr>
            <w:tcW w:w="3006" w:type="dxa"/>
            <w:shd w:val="clear" w:color="F7B750" w:fill="F7B750"/>
          </w:tcPr>
          <w:p w14:paraId="4B0FF84B" w14:textId="62EE573B" w:rsidR="00B426FD" w:rsidRPr="00B426FD" w:rsidRDefault="00B426FD" w:rsidP="00B426FD">
            <w:pPr>
              <w:rPr>
                <w:rFonts w:ascii="Consolas" w:hAnsi="Consolas"/>
                <w:color w:val="1A1D24"/>
                <w:sz w:val="22"/>
              </w:rPr>
            </w:pPr>
            <w:r w:rsidRPr="00B426FD">
              <w:rPr>
                <w:rFonts w:ascii="Consolas" w:hAnsi="Consolas"/>
                <w:color w:val="1A1D24"/>
                <w:sz w:val="22"/>
              </w:rPr>
              <w:t>amber-</w:t>
            </w:r>
            <w:proofErr w:type="gramStart"/>
            <w:r w:rsidRPr="00B426FD">
              <w:rPr>
                <w:rFonts w:ascii="Consolas" w:hAnsi="Consolas"/>
                <w:color w:val="1A1D24"/>
                <w:sz w:val="22"/>
              </w:rPr>
              <w:t>300  #</w:t>
            </w:r>
            <w:proofErr w:type="gramEnd"/>
            <w:r w:rsidRPr="00B426FD">
              <w:rPr>
                <w:rFonts w:ascii="Consolas" w:hAnsi="Consolas"/>
                <w:color w:val="1A1D24"/>
                <w:sz w:val="22"/>
              </w:rPr>
              <w:t>F7B750</w:t>
            </w:r>
          </w:p>
        </w:tc>
      </w:tr>
      <w:tr w:rsidR="00B426FD" w:rsidRPr="00B426FD" w14:paraId="4BA0B30F" w14:textId="77777777" w:rsidTr="00B426FD">
        <w:tc>
          <w:tcPr>
            <w:tcW w:w="3005" w:type="dxa"/>
          </w:tcPr>
          <w:p w14:paraId="467C108B" w14:textId="6C955590" w:rsidR="00B426FD" w:rsidRPr="00B426FD" w:rsidRDefault="00B426FD" w:rsidP="00B426FD">
            <w:pPr>
              <w:rPr>
                <w:rFonts w:ascii="Aptos" w:hAnsi="Aptos"/>
                <w:b/>
                <w:color w:val="1A1D24"/>
                <w:sz w:val="22"/>
              </w:rPr>
            </w:pPr>
            <w:r w:rsidRPr="00B426FD">
              <w:rPr>
                <w:rFonts w:ascii="Aptos" w:hAnsi="Aptos"/>
                <w:b/>
                <w:color w:val="1A1D24"/>
                <w:sz w:val="22"/>
              </w:rPr>
              <w:t>Danger / error</w:t>
            </w:r>
          </w:p>
        </w:tc>
        <w:tc>
          <w:tcPr>
            <w:tcW w:w="3005" w:type="dxa"/>
            <w:shd w:val="clear" w:color="BD2A49" w:fill="BD2A49"/>
          </w:tcPr>
          <w:p w14:paraId="2093877B" w14:textId="38005B11" w:rsidR="00B426FD" w:rsidRPr="00B426FD" w:rsidRDefault="00B426FD" w:rsidP="00B426FD">
            <w:pPr>
              <w:rPr>
                <w:rFonts w:ascii="Consolas" w:hAnsi="Consolas"/>
                <w:color w:val="FFFFFF"/>
                <w:sz w:val="22"/>
              </w:rPr>
            </w:pPr>
            <w:r w:rsidRPr="00B426FD">
              <w:rPr>
                <w:rFonts w:ascii="Consolas" w:hAnsi="Consolas"/>
                <w:color w:val="FFFFFF"/>
                <w:sz w:val="22"/>
              </w:rPr>
              <w:t>merlot-</w:t>
            </w:r>
            <w:proofErr w:type="gramStart"/>
            <w:r w:rsidRPr="00B426FD">
              <w:rPr>
                <w:rFonts w:ascii="Consolas" w:hAnsi="Consolas"/>
                <w:color w:val="FFFFFF"/>
                <w:sz w:val="22"/>
              </w:rPr>
              <w:t>600  #</w:t>
            </w:r>
            <w:proofErr w:type="gramEnd"/>
            <w:r w:rsidRPr="00B426FD">
              <w:rPr>
                <w:rFonts w:ascii="Consolas" w:hAnsi="Consolas"/>
                <w:color w:val="FFFFFF"/>
                <w:sz w:val="22"/>
              </w:rPr>
              <w:t>BD2A49</w:t>
            </w:r>
          </w:p>
        </w:tc>
        <w:tc>
          <w:tcPr>
            <w:tcW w:w="3006" w:type="dxa"/>
            <w:shd w:val="clear" w:color="F5848F" w:fill="F5848F"/>
          </w:tcPr>
          <w:p w14:paraId="56C12B23" w14:textId="00B2686E" w:rsidR="00B426FD" w:rsidRPr="00B426FD" w:rsidRDefault="00B426FD" w:rsidP="00B426FD">
            <w:pPr>
              <w:rPr>
                <w:rFonts w:ascii="Consolas" w:hAnsi="Consolas"/>
                <w:color w:val="FFFFFF"/>
                <w:sz w:val="22"/>
              </w:rPr>
            </w:pPr>
            <w:r w:rsidRPr="00B426FD">
              <w:rPr>
                <w:rFonts w:ascii="Consolas" w:hAnsi="Consolas"/>
                <w:color w:val="FFFFFF"/>
                <w:sz w:val="22"/>
              </w:rPr>
              <w:t>merlot-</w:t>
            </w:r>
            <w:proofErr w:type="gramStart"/>
            <w:r w:rsidRPr="00B426FD">
              <w:rPr>
                <w:rFonts w:ascii="Consolas" w:hAnsi="Consolas"/>
                <w:color w:val="FFFFFF"/>
                <w:sz w:val="22"/>
              </w:rPr>
              <w:t>400  #</w:t>
            </w:r>
            <w:proofErr w:type="gramEnd"/>
            <w:r w:rsidRPr="00B426FD">
              <w:rPr>
                <w:rFonts w:ascii="Consolas" w:hAnsi="Consolas"/>
                <w:color w:val="FFFFFF"/>
                <w:sz w:val="22"/>
              </w:rPr>
              <w:t>F5848F</w:t>
            </w:r>
          </w:p>
        </w:tc>
      </w:tr>
      <w:tr w:rsidR="00B426FD" w:rsidRPr="00B426FD" w14:paraId="0374B15D" w14:textId="77777777" w:rsidTr="00B426FD">
        <w:tc>
          <w:tcPr>
            <w:tcW w:w="3005" w:type="dxa"/>
          </w:tcPr>
          <w:p w14:paraId="6F021C04" w14:textId="575D01DA" w:rsidR="00B426FD" w:rsidRPr="00B426FD" w:rsidRDefault="00B426FD" w:rsidP="00B426FD">
            <w:pPr>
              <w:rPr>
                <w:rFonts w:ascii="Aptos" w:hAnsi="Aptos"/>
                <w:b/>
                <w:color w:val="1A1D24"/>
                <w:sz w:val="22"/>
              </w:rPr>
            </w:pPr>
            <w:r w:rsidRPr="00B426FD">
              <w:rPr>
                <w:rFonts w:ascii="Aptos" w:hAnsi="Aptos"/>
                <w:b/>
                <w:color w:val="1A1D24"/>
                <w:sz w:val="22"/>
              </w:rPr>
              <w:t>App background</w:t>
            </w:r>
          </w:p>
        </w:tc>
        <w:tc>
          <w:tcPr>
            <w:tcW w:w="3005" w:type="dxa"/>
            <w:shd w:val="clear" w:color="F8F8FA" w:fill="F8F8FA"/>
          </w:tcPr>
          <w:p w14:paraId="3EF9AFED" w14:textId="261CE363" w:rsidR="00B426FD" w:rsidRPr="00B426FD" w:rsidRDefault="00B426FD" w:rsidP="00B426FD">
            <w:pPr>
              <w:rPr>
                <w:rFonts w:ascii="Consolas" w:hAnsi="Consolas"/>
                <w:color w:val="1A1D24"/>
                <w:sz w:val="22"/>
              </w:rPr>
            </w:pPr>
            <w:r w:rsidRPr="00B426FD">
              <w:rPr>
                <w:rFonts w:ascii="Consolas" w:hAnsi="Consolas"/>
                <w:color w:val="1A1D24"/>
                <w:sz w:val="22"/>
              </w:rPr>
              <w:t>gray-</w:t>
            </w:r>
            <w:proofErr w:type="gramStart"/>
            <w:r w:rsidRPr="00B426FD">
              <w:rPr>
                <w:rFonts w:ascii="Consolas" w:hAnsi="Consolas"/>
                <w:color w:val="1A1D24"/>
                <w:sz w:val="22"/>
              </w:rPr>
              <w:t>50  #</w:t>
            </w:r>
            <w:proofErr w:type="gramEnd"/>
            <w:r w:rsidRPr="00B426FD">
              <w:rPr>
                <w:rFonts w:ascii="Consolas" w:hAnsi="Consolas"/>
                <w:color w:val="1A1D24"/>
                <w:sz w:val="22"/>
              </w:rPr>
              <w:t>F8F8FA</w:t>
            </w:r>
          </w:p>
        </w:tc>
        <w:tc>
          <w:tcPr>
            <w:tcW w:w="3006" w:type="dxa"/>
            <w:shd w:val="clear" w:color="1A1D24" w:fill="1A1D24"/>
          </w:tcPr>
          <w:p w14:paraId="0BDEF549" w14:textId="3D4C0E14" w:rsidR="00B426FD" w:rsidRPr="00B426FD" w:rsidRDefault="00B426FD" w:rsidP="00B426FD">
            <w:pPr>
              <w:rPr>
                <w:rFonts w:ascii="Consolas" w:hAnsi="Consolas"/>
                <w:color w:val="FFFFFF"/>
                <w:sz w:val="22"/>
              </w:rPr>
            </w:pPr>
            <w:r w:rsidRPr="00B426FD">
              <w:rPr>
                <w:rFonts w:ascii="Consolas" w:hAnsi="Consolas"/>
                <w:color w:val="FFFFFF"/>
                <w:sz w:val="22"/>
              </w:rPr>
              <w:t>gray-</w:t>
            </w:r>
            <w:proofErr w:type="gramStart"/>
            <w:r w:rsidRPr="00B426FD">
              <w:rPr>
                <w:rFonts w:ascii="Consolas" w:hAnsi="Consolas"/>
                <w:color w:val="FFFFFF"/>
                <w:sz w:val="22"/>
              </w:rPr>
              <w:t>950  #</w:t>
            </w:r>
            <w:proofErr w:type="gramEnd"/>
            <w:r w:rsidRPr="00B426FD">
              <w:rPr>
                <w:rFonts w:ascii="Consolas" w:hAnsi="Consolas"/>
                <w:color w:val="FFFFFF"/>
                <w:sz w:val="22"/>
              </w:rPr>
              <w:t>1A1D24</w:t>
            </w:r>
          </w:p>
        </w:tc>
      </w:tr>
      <w:tr w:rsidR="00B426FD" w:rsidRPr="00B426FD" w14:paraId="2DFC6BC4" w14:textId="77777777" w:rsidTr="00B426FD">
        <w:tc>
          <w:tcPr>
            <w:tcW w:w="3005" w:type="dxa"/>
          </w:tcPr>
          <w:p w14:paraId="2EC4E6F9" w14:textId="29C4E930" w:rsidR="00B426FD" w:rsidRPr="00B426FD" w:rsidRDefault="00B426FD" w:rsidP="00B426FD">
            <w:pPr>
              <w:rPr>
                <w:rFonts w:ascii="Aptos" w:hAnsi="Aptos"/>
                <w:b/>
                <w:color w:val="1A1D24"/>
                <w:sz w:val="22"/>
              </w:rPr>
            </w:pPr>
            <w:r w:rsidRPr="00B426FD">
              <w:rPr>
                <w:rFonts w:ascii="Aptos" w:hAnsi="Aptos"/>
                <w:b/>
                <w:color w:val="1A1D24"/>
                <w:sz w:val="22"/>
              </w:rPr>
              <w:t>Surface / card</w:t>
            </w:r>
          </w:p>
        </w:tc>
        <w:tc>
          <w:tcPr>
            <w:tcW w:w="3005" w:type="dxa"/>
            <w:shd w:val="clear" w:color="FFFFFF" w:fill="FFFFFF"/>
          </w:tcPr>
          <w:p w14:paraId="52DD9C0C" w14:textId="02329AB4" w:rsidR="00B426FD" w:rsidRPr="00B426FD" w:rsidRDefault="00B426FD" w:rsidP="00B426FD">
            <w:pPr>
              <w:rPr>
                <w:rFonts w:ascii="Consolas" w:hAnsi="Consolas"/>
                <w:color w:val="1A1D24"/>
                <w:sz w:val="22"/>
              </w:rPr>
            </w:pPr>
            <w:proofErr w:type="gramStart"/>
            <w:r w:rsidRPr="00B426FD">
              <w:rPr>
                <w:rFonts w:ascii="Consolas" w:hAnsi="Consolas"/>
                <w:color w:val="1A1D24"/>
                <w:sz w:val="22"/>
              </w:rPr>
              <w:t>white  #</w:t>
            </w:r>
            <w:proofErr w:type="gramEnd"/>
            <w:r w:rsidRPr="00B426FD">
              <w:rPr>
                <w:rFonts w:ascii="Consolas" w:hAnsi="Consolas"/>
                <w:color w:val="1A1D24"/>
                <w:sz w:val="22"/>
              </w:rPr>
              <w:t>FFFFFF</w:t>
            </w:r>
          </w:p>
        </w:tc>
        <w:tc>
          <w:tcPr>
            <w:tcW w:w="3006" w:type="dxa"/>
            <w:shd w:val="clear" w:color="282B34" w:fill="282B34"/>
          </w:tcPr>
          <w:p w14:paraId="1AB85E0A" w14:textId="6A658AB5" w:rsidR="00B426FD" w:rsidRPr="00B426FD" w:rsidRDefault="00B426FD" w:rsidP="00B426FD">
            <w:pPr>
              <w:rPr>
                <w:rFonts w:ascii="Consolas" w:hAnsi="Consolas"/>
                <w:color w:val="FFFFFF"/>
                <w:sz w:val="22"/>
              </w:rPr>
            </w:pPr>
            <w:r w:rsidRPr="00B426FD">
              <w:rPr>
                <w:rFonts w:ascii="Consolas" w:hAnsi="Consolas"/>
                <w:color w:val="FFFFFF"/>
                <w:sz w:val="22"/>
              </w:rPr>
              <w:t>gray-</w:t>
            </w:r>
            <w:proofErr w:type="gramStart"/>
            <w:r w:rsidRPr="00B426FD">
              <w:rPr>
                <w:rFonts w:ascii="Consolas" w:hAnsi="Consolas"/>
                <w:color w:val="FFFFFF"/>
                <w:sz w:val="22"/>
              </w:rPr>
              <w:t>900  #</w:t>
            </w:r>
            <w:proofErr w:type="gramEnd"/>
            <w:r w:rsidRPr="00B426FD">
              <w:rPr>
                <w:rFonts w:ascii="Consolas" w:hAnsi="Consolas"/>
                <w:color w:val="FFFFFF"/>
                <w:sz w:val="22"/>
              </w:rPr>
              <w:t>282B34</w:t>
            </w:r>
          </w:p>
        </w:tc>
      </w:tr>
      <w:tr w:rsidR="00B426FD" w:rsidRPr="00B426FD" w14:paraId="7724CD6F" w14:textId="77777777" w:rsidTr="00B426FD">
        <w:tc>
          <w:tcPr>
            <w:tcW w:w="3005" w:type="dxa"/>
          </w:tcPr>
          <w:p w14:paraId="47BF18A4" w14:textId="54873F1C" w:rsidR="00B426FD" w:rsidRPr="00B426FD" w:rsidRDefault="00B426FD" w:rsidP="00B426FD">
            <w:pPr>
              <w:rPr>
                <w:rFonts w:ascii="Aptos" w:hAnsi="Aptos"/>
                <w:b/>
                <w:color w:val="1A1D24"/>
                <w:sz w:val="22"/>
              </w:rPr>
            </w:pPr>
            <w:r w:rsidRPr="00B426FD">
              <w:rPr>
                <w:rFonts w:ascii="Aptos" w:hAnsi="Aptos"/>
                <w:b/>
                <w:color w:val="1A1D24"/>
                <w:sz w:val="22"/>
              </w:rPr>
              <w:t>Border / divider</w:t>
            </w:r>
          </w:p>
        </w:tc>
        <w:tc>
          <w:tcPr>
            <w:tcW w:w="3005" w:type="dxa"/>
            <w:shd w:val="clear" w:color="D8DBE0" w:fill="D8DBE0"/>
          </w:tcPr>
          <w:p w14:paraId="09212EA3" w14:textId="638D0197" w:rsidR="00B426FD" w:rsidRPr="00B426FD" w:rsidRDefault="00B426FD" w:rsidP="00B426FD">
            <w:pPr>
              <w:rPr>
                <w:rFonts w:ascii="Consolas" w:hAnsi="Consolas"/>
                <w:color w:val="1A1D24"/>
                <w:sz w:val="22"/>
              </w:rPr>
            </w:pPr>
            <w:r w:rsidRPr="00B426FD">
              <w:rPr>
                <w:rFonts w:ascii="Consolas" w:hAnsi="Consolas"/>
                <w:color w:val="1A1D24"/>
                <w:sz w:val="22"/>
              </w:rPr>
              <w:t>gray-</w:t>
            </w:r>
            <w:proofErr w:type="gramStart"/>
            <w:r w:rsidRPr="00B426FD">
              <w:rPr>
                <w:rFonts w:ascii="Consolas" w:hAnsi="Consolas"/>
                <w:color w:val="1A1D24"/>
                <w:sz w:val="22"/>
              </w:rPr>
              <w:t>200  #</w:t>
            </w:r>
            <w:proofErr w:type="gramEnd"/>
            <w:r w:rsidRPr="00B426FD">
              <w:rPr>
                <w:rFonts w:ascii="Consolas" w:hAnsi="Consolas"/>
                <w:color w:val="1A1D24"/>
                <w:sz w:val="22"/>
              </w:rPr>
              <w:t>D8DBE0</w:t>
            </w:r>
          </w:p>
        </w:tc>
        <w:tc>
          <w:tcPr>
            <w:tcW w:w="3006" w:type="dxa"/>
            <w:shd w:val="clear" w:color="4B5263" w:fill="4B5263"/>
          </w:tcPr>
          <w:p w14:paraId="5906DBA2" w14:textId="3382F7B1" w:rsidR="00B426FD" w:rsidRPr="00B426FD" w:rsidRDefault="00B426FD" w:rsidP="00B426FD">
            <w:pPr>
              <w:rPr>
                <w:rFonts w:ascii="Consolas" w:hAnsi="Consolas"/>
                <w:color w:val="FFFFFF"/>
                <w:sz w:val="22"/>
              </w:rPr>
            </w:pPr>
            <w:r w:rsidRPr="00B426FD">
              <w:rPr>
                <w:rFonts w:ascii="Consolas" w:hAnsi="Consolas"/>
                <w:color w:val="FFFFFF"/>
                <w:sz w:val="22"/>
              </w:rPr>
              <w:t>gray-</w:t>
            </w:r>
            <w:proofErr w:type="gramStart"/>
            <w:r w:rsidRPr="00B426FD">
              <w:rPr>
                <w:rFonts w:ascii="Consolas" w:hAnsi="Consolas"/>
                <w:color w:val="FFFFFF"/>
                <w:sz w:val="22"/>
              </w:rPr>
              <w:t>700  #</w:t>
            </w:r>
            <w:proofErr w:type="gramEnd"/>
            <w:r w:rsidRPr="00B426FD">
              <w:rPr>
                <w:rFonts w:ascii="Consolas" w:hAnsi="Consolas"/>
                <w:color w:val="FFFFFF"/>
                <w:sz w:val="22"/>
              </w:rPr>
              <w:t>4B5263</w:t>
            </w:r>
          </w:p>
        </w:tc>
      </w:tr>
      <w:tr w:rsidR="00B426FD" w:rsidRPr="00B426FD" w14:paraId="444C5C95" w14:textId="77777777" w:rsidTr="00B426FD">
        <w:tc>
          <w:tcPr>
            <w:tcW w:w="3005" w:type="dxa"/>
          </w:tcPr>
          <w:p w14:paraId="59EA17A1" w14:textId="4265021D" w:rsidR="00B426FD" w:rsidRPr="00B426FD" w:rsidRDefault="00B426FD" w:rsidP="00B426FD">
            <w:pPr>
              <w:rPr>
                <w:rFonts w:ascii="Aptos" w:hAnsi="Aptos"/>
                <w:b/>
                <w:color w:val="1A1D24"/>
                <w:sz w:val="22"/>
              </w:rPr>
            </w:pPr>
            <w:r w:rsidRPr="00B426FD">
              <w:rPr>
                <w:rFonts w:ascii="Aptos" w:hAnsi="Aptos"/>
                <w:b/>
                <w:color w:val="1A1D24"/>
                <w:sz w:val="22"/>
              </w:rPr>
              <w:t>Text — primary</w:t>
            </w:r>
          </w:p>
        </w:tc>
        <w:tc>
          <w:tcPr>
            <w:tcW w:w="3005" w:type="dxa"/>
            <w:shd w:val="clear" w:color="282B34" w:fill="282B34"/>
          </w:tcPr>
          <w:p w14:paraId="04996285" w14:textId="380EF0F2" w:rsidR="00B426FD" w:rsidRPr="00B426FD" w:rsidRDefault="00B426FD" w:rsidP="00B426FD">
            <w:pPr>
              <w:rPr>
                <w:rFonts w:ascii="Consolas" w:hAnsi="Consolas"/>
                <w:color w:val="FFFFFF"/>
                <w:sz w:val="22"/>
              </w:rPr>
            </w:pPr>
            <w:r w:rsidRPr="00B426FD">
              <w:rPr>
                <w:rFonts w:ascii="Consolas" w:hAnsi="Consolas"/>
                <w:color w:val="FFFFFF"/>
                <w:sz w:val="22"/>
              </w:rPr>
              <w:t>gray-</w:t>
            </w:r>
            <w:proofErr w:type="gramStart"/>
            <w:r w:rsidRPr="00B426FD">
              <w:rPr>
                <w:rFonts w:ascii="Consolas" w:hAnsi="Consolas"/>
                <w:color w:val="FFFFFF"/>
                <w:sz w:val="22"/>
              </w:rPr>
              <w:t>900  #</w:t>
            </w:r>
            <w:proofErr w:type="gramEnd"/>
            <w:r w:rsidRPr="00B426FD">
              <w:rPr>
                <w:rFonts w:ascii="Consolas" w:hAnsi="Consolas"/>
                <w:color w:val="FFFFFF"/>
                <w:sz w:val="22"/>
              </w:rPr>
              <w:t>282B34</w:t>
            </w:r>
          </w:p>
        </w:tc>
        <w:tc>
          <w:tcPr>
            <w:tcW w:w="3006" w:type="dxa"/>
            <w:shd w:val="clear" w:color="F8F8FA" w:fill="F8F8FA"/>
          </w:tcPr>
          <w:p w14:paraId="0B65326E" w14:textId="303E48A9" w:rsidR="00B426FD" w:rsidRPr="00B426FD" w:rsidRDefault="00B426FD" w:rsidP="00B426FD">
            <w:pPr>
              <w:rPr>
                <w:rFonts w:ascii="Consolas" w:hAnsi="Consolas"/>
                <w:color w:val="1A1D24"/>
                <w:sz w:val="22"/>
              </w:rPr>
            </w:pPr>
            <w:r w:rsidRPr="00B426FD">
              <w:rPr>
                <w:rFonts w:ascii="Consolas" w:hAnsi="Consolas"/>
                <w:color w:val="1A1D24"/>
                <w:sz w:val="22"/>
              </w:rPr>
              <w:t>gray-</w:t>
            </w:r>
            <w:proofErr w:type="gramStart"/>
            <w:r w:rsidRPr="00B426FD">
              <w:rPr>
                <w:rFonts w:ascii="Consolas" w:hAnsi="Consolas"/>
                <w:color w:val="1A1D24"/>
                <w:sz w:val="22"/>
              </w:rPr>
              <w:t>50  #</w:t>
            </w:r>
            <w:proofErr w:type="gramEnd"/>
            <w:r w:rsidRPr="00B426FD">
              <w:rPr>
                <w:rFonts w:ascii="Consolas" w:hAnsi="Consolas"/>
                <w:color w:val="1A1D24"/>
                <w:sz w:val="22"/>
              </w:rPr>
              <w:t>F8F8FA</w:t>
            </w:r>
          </w:p>
        </w:tc>
      </w:tr>
      <w:tr w:rsidR="00B426FD" w:rsidRPr="00B426FD" w14:paraId="1708B8A3" w14:textId="77777777" w:rsidTr="00B426FD">
        <w:tc>
          <w:tcPr>
            <w:tcW w:w="3005" w:type="dxa"/>
          </w:tcPr>
          <w:p w14:paraId="4088A9EE" w14:textId="60763F94" w:rsidR="00B426FD" w:rsidRPr="00B426FD" w:rsidRDefault="00B426FD" w:rsidP="00B426FD">
            <w:pPr>
              <w:rPr>
                <w:rFonts w:ascii="Aptos" w:hAnsi="Aptos"/>
                <w:b/>
                <w:color w:val="1A1D24"/>
                <w:sz w:val="22"/>
              </w:rPr>
            </w:pPr>
            <w:r w:rsidRPr="00B426FD">
              <w:rPr>
                <w:rFonts w:ascii="Aptos" w:hAnsi="Aptos"/>
                <w:b/>
                <w:color w:val="1A1D24"/>
                <w:sz w:val="22"/>
              </w:rPr>
              <w:t>Text — secondary</w:t>
            </w:r>
          </w:p>
        </w:tc>
        <w:tc>
          <w:tcPr>
            <w:tcW w:w="3005" w:type="dxa"/>
            <w:shd w:val="clear" w:color="656C7B" w:fill="656C7B"/>
          </w:tcPr>
          <w:p w14:paraId="55EBD538" w14:textId="3371F5D8" w:rsidR="00B426FD" w:rsidRPr="00B426FD" w:rsidRDefault="00B426FD" w:rsidP="00B426FD">
            <w:pPr>
              <w:rPr>
                <w:rFonts w:ascii="Consolas" w:hAnsi="Consolas"/>
                <w:color w:val="FFFFFF"/>
                <w:sz w:val="22"/>
              </w:rPr>
            </w:pPr>
            <w:r w:rsidRPr="00B426FD">
              <w:rPr>
                <w:rFonts w:ascii="Consolas" w:hAnsi="Consolas"/>
                <w:color w:val="FFFFFF"/>
                <w:sz w:val="22"/>
              </w:rPr>
              <w:t>gray-</w:t>
            </w:r>
            <w:proofErr w:type="gramStart"/>
            <w:r w:rsidRPr="00B426FD">
              <w:rPr>
                <w:rFonts w:ascii="Consolas" w:hAnsi="Consolas"/>
                <w:color w:val="FFFFFF"/>
                <w:sz w:val="22"/>
              </w:rPr>
              <w:t>600  #</w:t>
            </w:r>
            <w:proofErr w:type="gramEnd"/>
            <w:r w:rsidRPr="00B426FD">
              <w:rPr>
                <w:rFonts w:ascii="Consolas" w:hAnsi="Consolas"/>
                <w:color w:val="FFFFFF"/>
                <w:sz w:val="22"/>
              </w:rPr>
              <w:t>656C7B</w:t>
            </w:r>
          </w:p>
        </w:tc>
        <w:tc>
          <w:tcPr>
            <w:tcW w:w="3006" w:type="dxa"/>
            <w:shd w:val="clear" w:color="A6ABB7" w:fill="A6ABB7"/>
          </w:tcPr>
          <w:p w14:paraId="535FA34E" w14:textId="35F13A95" w:rsidR="00B426FD" w:rsidRPr="00B426FD" w:rsidRDefault="00B426FD" w:rsidP="00B426FD">
            <w:pPr>
              <w:rPr>
                <w:rFonts w:ascii="Consolas" w:hAnsi="Consolas"/>
                <w:color w:val="1A1D24"/>
                <w:sz w:val="22"/>
              </w:rPr>
            </w:pPr>
            <w:r w:rsidRPr="00B426FD">
              <w:rPr>
                <w:rFonts w:ascii="Consolas" w:hAnsi="Consolas"/>
                <w:color w:val="1A1D24"/>
                <w:sz w:val="22"/>
              </w:rPr>
              <w:t>gray-</w:t>
            </w:r>
            <w:proofErr w:type="gramStart"/>
            <w:r w:rsidRPr="00B426FD">
              <w:rPr>
                <w:rFonts w:ascii="Consolas" w:hAnsi="Consolas"/>
                <w:color w:val="1A1D24"/>
                <w:sz w:val="22"/>
              </w:rPr>
              <w:t>400  #</w:t>
            </w:r>
            <w:proofErr w:type="gramEnd"/>
            <w:r w:rsidRPr="00B426FD">
              <w:rPr>
                <w:rFonts w:ascii="Consolas" w:hAnsi="Consolas"/>
                <w:color w:val="1A1D24"/>
                <w:sz w:val="22"/>
              </w:rPr>
              <w:t>A6ABB7</w:t>
            </w:r>
          </w:p>
        </w:tc>
      </w:tr>
    </w:tbl>
    <w:p w14:paraId="2EE372DD" w14:textId="77777777" w:rsidR="00B426FD" w:rsidRDefault="00B426FD" w:rsidP="00B426FD">
      <w:pPr>
        <w:rPr>
          <w:rFonts w:ascii="Aptos" w:hAnsi="Aptos"/>
        </w:rPr>
      </w:pPr>
      <w:r w:rsidRPr="00B426FD">
        <w:rPr>
          <w:rFonts w:ascii="Aptos" w:hAnsi="Aptos"/>
        </w:rPr>
        <w:t>The primary accent is a personal preference. Arken offers four preset primaries in Settings → Appearance; the default is Teal (the aqua tokens above). Choosing a primary changes only the primary colour — status, neutral, and text tokens are unaffected, so contrast and meaning are preserved across all four choices. Each preset has its own light- and dark-theme shade: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426FD" w14:paraId="73BC3C22" w14:textId="77777777" w:rsidTr="00B426FD">
        <w:trPr>
          <w:tblHeader/>
        </w:trPr>
        <w:tc>
          <w:tcPr>
            <w:tcW w:w="3005" w:type="dxa"/>
            <w:shd w:val="clear" w:color="282B34" w:fill="282B34"/>
          </w:tcPr>
          <w:p w14:paraId="6417476C" w14:textId="55AA4E13" w:rsidR="00B426FD" w:rsidRPr="00B426FD" w:rsidRDefault="00B426FD" w:rsidP="00B426FD">
            <w:pPr>
              <w:rPr>
                <w:rFonts w:ascii="Aptos" w:hAnsi="Aptos"/>
                <w:b/>
                <w:color w:val="FFFFFF"/>
                <w:sz w:val="22"/>
              </w:rPr>
            </w:pPr>
            <w:r w:rsidRPr="00B426FD">
              <w:rPr>
                <w:rFonts w:ascii="Aptos" w:hAnsi="Aptos"/>
                <w:b/>
                <w:color w:val="FFFFFF"/>
                <w:sz w:val="22"/>
              </w:rPr>
              <w:t>Primary option</w:t>
            </w:r>
          </w:p>
        </w:tc>
        <w:tc>
          <w:tcPr>
            <w:tcW w:w="3005" w:type="dxa"/>
            <w:shd w:val="clear" w:color="282B34" w:fill="282B34"/>
          </w:tcPr>
          <w:p w14:paraId="6C1BE0F5" w14:textId="01820539" w:rsidR="00B426FD" w:rsidRPr="00B426FD" w:rsidRDefault="00B426FD" w:rsidP="00B426FD">
            <w:pPr>
              <w:rPr>
                <w:rFonts w:ascii="Aptos" w:hAnsi="Aptos"/>
                <w:b/>
                <w:color w:val="FFFFFF"/>
                <w:sz w:val="22"/>
              </w:rPr>
            </w:pPr>
            <w:r w:rsidRPr="00B426FD">
              <w:rPr>
                <w:rFonts w:ascii="Aptos" w:hAnsi="Aptos"/>
                <w:b/>
                <w:color w:val="FFFFFF"/>
                <w:sz w:val="22"/>
              </w:rPr>
              <w:t>Light theme</w:t>
            </w:r>
          </w:p>
        </w:tc>
        <w:tc>
          <w:tcPr>
            <w:tcW w:w="3006" w:type="dxa"/>
            <w:shd w:val="clear" w:color="282B34" w:fill="282B34"/>
          </w:tcPr>
          <w:p w14:paraId="04921856" w14:textId="740F18C5" w:rsidR="00B426FD" w:rsidRPr="00B426FD" w:rsidRDefault="00B426FD" w:rsidP="00B426FD">
            <w:pPr>
              <w:rPr>
                <w:rFonts w:ascii="Aptos" w:hAnsi="Aptos"/>
                <w:b/>
                <w:color w:val="FFFFFF"/>
                <w:sz w:val="22"/>
              </w:rPr>
            </w:pPr>
            <w:r w:rsidRPr="00B426FD">
              <w:rPr>
                <w:rFonts w:ascii="Aptos" w:hAnsi="Aptos"/>
                <w:b/>
                <w:color w:val="FFFFFF"/>
                <w:sz w:val="22"/>
              </w:rPr>
              <w:t>Dark theme</w:t>
            </w:r>
          </w:p>
        </w:tc>
      </w:tr>
      <w:tr w:rsidR="00B426FD" w14:paraId="4478CB30" w14:textId="77777777" w:rsidTr="00B426FD">
        <w:tc>
          <w:tcPr>
            <w:tcW w:w="3005" w:type="dxa"/>
          </w:tcPr>
          <w:p w14:paraId="175BDA97" w14:textId="02363F33" w:rsidR="00B426FD" w:rsidRPr="00B426FD" w:rsidRDefault="00B426FD" w:rsidP="00B426FD">
            <w:pPr>
              <w:rPr>
                <w:rFonts w:ascii="Aptos" w:hAnsi="Aptos"/>
                <w:b/>
                <w:color w:val="1A1D24"/>
                <w:sz w:val="22"/>
              </w:rPr>
            </w:pPr>
            <w:r w:rsidRPr="00B426FD">
              <w:rPr>
                <w:rFonts w:ascii="Aptos" w:hAnsi="Aptos"/>
                <w:b/>
                <w:color w:val="1A1D24"/>
                <w:sz w:val="22"/>
              </w:rPr>
              <w:t>Teal (default)</w:t>
            </w:r>
          </w:p>
        </w:tc>
        <w:tc>
          <w:tcPr>
            <w:tcW w:w="3005" w:type="dxa"/>
            <w:shd w:val="clear" w:color="267A7B" w:fill="267A7B"/>
          </w:tcPr>
          <w:p w14:paraId="39DD9E9C" w14:textId="76232951" w:rsidR="00B426FD" w:rsidRPr="00B426FD" w:rsidRDefault="00B426FD" w:rsidP="00B426FD">
            <w:pPr>
              <w:rPr>
                <w:rFonts w:ascii="Consolas" w:hAnsi="Consolas"/>
                <w:color w:val="FFFFFF"/>
                <w:sz w:val="22"/>
              </w:rPr>
            </w:pPr>
            <w:r w:rsidRPr="00B426FD">
              <w:rPr>
                <w:rFonts w:ascii="Consolas" w:hAnsi="Consolas"/>
                <w:color w:val="FFFFFF"/>
                <w:sz w:val="22"/>
              </w:rPr>
              <w:t>aqua-</w:t>
            </w:r>
            <w:proofErr w:type="gramStart"/>
            <w:r w:rsidRPr="00B426FD">
              <w:rPr>
                <w:rFonts w:ascii="Consolas" w:hAnsi="Consolas"/>
                <w:color w:val="FFFFFF"/>
                <w:sz w:val="22"/>
              </w:rPr>
              <w:t>600  #</w:t>
            </w:r>
            <w:proofErr w:type="gramEnd"/>
            <w:r w:rsidRPr="00B426FD">
              <w:rPr>
                <w:rFonts w:ascii="Consolas" w:hAnsi="Consolas"/>
                <w:color w:val="FFFFFF"/>
                <w:sz w:val="22"/>
              </w:rPr>
              <w:t>267A7B</w:t>
            </w:r>
          </w:p>
        </w:tc>
        <w:tc>
          <w:tcPr>
            <w:tcW w:w="3006" w:type="dxa"/>
            <w:shd w:val="clear" w:color="41C0C2" w:fill="41C0C2"/>
          </w:tcPr>
          <w:p w14:paraId="061A92A7" w14:textId="3DF5058F" w:rsidR="00B426FD" w:rsidRPr="00B426FD" w:rsidRDefault="00B426FD" w:rsidP="00B426FD">
            <w:pPr>
              <w:rPr>
                <w:rFonts w:ascii="Consolas" w:hAnsi="Consolas"/>
                <w:color w:val="1A1D24"/>
                <w:sz w:val="22"/>
              </w:rPr>
            </w:pPr>
            <w:r w:rsidRPr="00B426FD">
              <w:rPr>
                <w:rFonts w:ascii="Consolas" w:hAnsi="Consolas"/>
                <w:color w:val="1A1D24"/>
                <w:sz w:val="22"/>
              </w:rPr>
              <w:t>aqua-</w:t>
            </w:r>
            <w:proofErr w:type="gramStart"/>
            <w:r w:rsidRPr="00B426FD">
              <w:rPr>
                <w:rFonts w:ascii="Consolas" w:hAnsi="Consolas"/>
                <w:color w:val="1A1D24"/>
                <w:sz w:val="22"/>
              </w:rPr>
              <w:t>400  #</w:t>
            </w:r>
            <w:proofErr w:type="gramEnd"/>
            <w:r w:rsidRPr="00B426FD">
              <w:rPr>
                <w:rFonts w:ascii="Consolas" w:hAnsi="Consolas"/>
                <w:color w:val="1A1D24"/>
                <w:sz w:val="22"/>
              </w:rPr>
              <w:t>41C0C2</w:t>
            </w:r>
          </w:p>
        </w:tc>
      </w:tr>
      <w:tr w:rsidR="00B426FD" w14:paraId="1C066898" w14:textId="77777777" w:rsidTr="00B426FD">
        <w:tc>
          <w:tcPr>
            <w:tcW w:w="3005" w:type="dxa"/>
          </w:tcPr>
          <w:p w14:paraId="6917C4F4" w14:textId="79FD9FF6" w:rsidR="00B426FD" w:rsidRPr="00B426FD" w:rsidRDefault="00B426FD" w:rsidP="00B426FD">
            <w:pPr>
              <w:rPr>
                <w:rFonts w:ascii="Aptos" w:hAnsi="Aptos"/>
                <w:b/>
                <w:color w:val="1A1D24"/>
                <w:sz w:val="22"/>
              </w:rPr>
            </w:pPr>
            <w:r w:rsidRPr="00B426FD">
              <w:rPr>
                <w:rFonts w:ascii="Aptos" w:hAnsi="Aptos"/>
                <w:b/>
                <w:color w:val="1A1D24"/>
                <w:sz w:val="22"/>
              </w:rPr>
              <w:t>Rose</w:t>
            </w:r>
          </w:p>
        </w:tc>
        <w:tc>
          <w:tcPr>
            <w:tcW w:w="3005" w:type="dxa"/>
            <w:shd w:val="clear" w:color="AD2998" w:fill="AD2998"/>
          </w:tcPr>
          <w:p w14:paraId="4FEBC0A5" w14:textId="08510CDC" w:rsidR="00B426FD" w:rsidRPr="00B426FD" w:rsidRDefault="00B426FD" w:rsidP="00B426FD">
            <w:pPr>
              <w:rPr>
                <w:rFonts w:ascii="Consolas" w:hAnsi="Consolas"/>
                <w:color w:val="FFFFFF"/>
                <w:sz w:val="22"/>
              </w:rPr>
            </w:pPr>
            <w:r w:rsidRPr="00B426FD">
              <w:rPr>
                <w:rFonts w:ascii="Consolas" w:hAnsi="Consolas"/>
                <w:color w:val="FFFFFF"/>
                <w:sz w:val="22"/>
              </w:rPr>
              <w:t>rose-</w:t>
            </w:r>
            <w:proofErr w:type="gramStart"/>
            <w:r w:rsidRPr="00B426FD">
              <w:rPr>
                <w:rFonts w:ascii="Consolas" w:hAnsi="Consolas"/>
                <w:color w:val="FFFFFF"/>
                <w:sz w:val="22"/>
              </w:rPr>
              <w:t>600  #</w:t>
            </w:r>
            <w:proofErr w:type="gramEnd"/>
            <w:r w:rsidRPr="00B426FD">
              <w:rPr>
                <w:rFonts w:ascii="Consolas" w:hAnsi="Consolas"/>
                <w:color w:val="FFFFFF"/>
                <w:sz w:val="22"/>
              </w:rPr>
              <w:t>AD2998</w:t>
            </w:r>
          </w:p>
        </w:tc>
        <w:tc>
          <w:tcPr>
            <w:tcW w:w="3006" w:type="dxa"/>
            <w:shd w:val="clear" w:color="F571DB" w:fill="F571DB"/>
          </w:tcPr>
          <w:p w14:paraId="224A6B63" w14:textId="1340497B" w:rsidR="00B426FD" w:rsidRPr="00B426FD" w:rsidRDefault="00B426FD" w:rsidP="00B426FD">
            <w:pPr>
              <w:rPr>
                <w:rFonts w:ascii="Consolas" w:hAnsi="Consolas"/>
                <w:color w:val="1A1D24"/>
                <w:sz w:val="22"/>
              </w:rPr>
            </w:pPr>
            <w:r w:rsidRPr="00B426FD">
              <w:rPr>
                <w:rFonts w:ascii="Consolas" w:hAnsi="Consolas"/>
                <w:color w:val="1A1D24"/>
                <w:sz w:val="22"/>
              </w:rPr>
              <w:t>rose-</w:t>
            </w:r>
            <w:proofErr w:type="gramStart"/>
            <w:r w:rsidRPr="00B426FD">
              <w:rPr>
                <w:rFonts w:ascii="Consolas" w:hAnsi="Consolas"/>
                <w:color w:val="1A1D24"/>
                <w:sz w:val="22"/>
              </w:rPr>
              <w:t>400  #</w:t>
            </w:r>
            <w:proofErr w:type="gramEnd"/>
            <w:r w:rsidRPr="00B426FD">
              <w:rPr>
                <w:rFonts w:ascii="Consolas" w:hAnsi="Consolas"/>
                <w:color w:val="1A1D24"/>
                <w:sz w:val="22"/>
              </w:rPr>
              <w:t>F571DB</w:t>
            </w:r>
          </w:p>
        </w:tc>
      </w:tr>
      <w:tr w:rsidR="00B426FD" w14:paraId="0176B8B2" w14:textId="77777777" w:rsidTr="00B426FD">
        <w:tc>
          <w:tcPr>
            <w:tcW w:w="3005" w:type="dxa"/>
          </w:tcPr>
          <w:p w14:paraId="3CE74877" w14:textId="30872177" w:rsidR="00B426FD" w:rsidRPr="00B426FD" w:rsidRDefault="00B426FD" w:rsidP="00B426FD">
            <w:pPr>
              <w:rPr>
                <w:rFonts w:ascii="Aptos" w:hAnsi="Aptos"/>
                <w:b/>
                <w:color w:val="1A1D24"/>
                <w:sz w:val="22"/>
              </w:rPr>
            </w:pPr>
            <w:r w:rsidRPr="00B426FD">
              <w:rPr>
                <w:rFonts w:ascii="Aptos" w:hAnsi="Aptos"/>
                <w:b/>
                <w:color w:val="1A1D24"/>
                <w:sz w:val="22"/>
              </w:rPr>
              <w:t>Indigo</w:t>
            </w:r>
          </w:p>
        </w:tc>
        <w:tc>
          <w:tcPr>
            <w:tcW w:w="3005" w:type="dxa"/>
            <w:shd w:val="clear" w:color="3757EB" w:fill="3757EB"/>
          </w:tcPr>
          <w:p w14:paraId="0FD3CE62" w14:textId="4B1B948B" w:rsidR="00B426FD" w:rsidRPr="00B426FD" w:rsidRDefault="00B426FD" w:rsidP="00B426FD">
            <w:pPr>
              <w:rPr>
                <w:rFonts w:ascii="Consolas" w:hAnsi="Consolas"/>
                <w:color w:val="FFFFFF"/>
                <w:sz w:val="22"/>
              </w:rPr>
            </w:pPr>
            <w:r w:rsidRPr="00B426FD">
              <w:rPr>
                <w:rFonts w:ascii="Consolas" w:hAnsi="Consolas"/>
                <w:color w:val="FFFFFF"/>
                <w:sz w:val="22"/>
              </w:rPr>
              <w:t>cobalt-</w:t>
            </w:r>
            <w:proofErr w:type="gramStart"/>
            <w:r w:rsidRPr="00B426FD">
              <w:rPr>
                <w:rFonts w:ascii="Consolas" w:hAnsi="Consolas"/>
                <w:color w:val="FFFFFF"/>
                <w:sz w:val="22"/>
              </w:rPr>
              <w:t>600  #</w:t>
            </w:r>
            <w:proofErr w:type="gramEnd"/>
            <w:r w:rsidRPr="00B426FD">
              <w:rPr>
                <w:rFonts w:ascii="Consolas" w:hAnsi="Consolas"/>
                <w:color w:val="FFFFFF"/>
                <w:sz w:val="22"/>
              </w:rPr>
              <w:t>3757EB</w:t>
            </w:r>
          </w:p>
        </w:tc>
        <w:tc>
          <w:tcPr>
            <w:tcW w:w="3006" w:type="dxa"/>
            <w:shd w:val="clear" w:color="8CA8F4" w:fill="8CA8F4"/>
          </w:tcPr>
          <w:p w14:paraId="4BA12E36" w14:textId="7C1E68D1" w:rsidR="00B426FD" w:rsidRPr="00B426FD" w:rsidRDefault="00B426FD" w:rsidP="00B426FD">
            <w:pPr>
              <w:rPr>
                <w:rFonts w:ascii="Consolas" w:hAnsi="Consolas"/>
                <w:color w:val="1A1D24"/>
                <w:sz w:val="22"/>
              </w:rPr>
            </w:pPr>
            <w:r w:rsidRPr="00B426FD">
              <w:rPr>
                <w:rFonts w:ascii="Consolas" w:hAnsi="Consolas"/>
                <w:color w:val="1A1D24"/>
                <w:sz w:val="22"/>
              </w:rPr>
              <w:t>cobalt-</w:t>
            </w:r>
            <w:proofErr w:type="gramStart"/>
            <w:r w:rsidRPr="00B426FD">
              <w:rPr>
                <w:rFonts w:ascii="Consolas" w:hAnsi="Consolas"/>
                <w:color w:val="1A1D24"/>
                <w:sz w:val="22"/>
              </w:rPr>
              <w:t>400  #</w:t>
            </w:r>
            <w:proofErr w:type="gramEnd"/>
            <w:r w:rsidRPr="00B426FD">
              <w:rPr>
                <w:rFonts w:ascii="Consolas" w:hAnsi="Consolas"/>
                <w:color w:val="1A1D24"/>
                <w:sz w:val="22"/>
              </w:rPr>
              <w:t>8CA8F4</w:t>
            </w:r>
          </w:p>
        </w:tc>
      </w:tr>
      <w:tr w:rsidR="00B426FD" w14:paraId="26EC634D" w14:textId="77777777" w:rsidTr="00B426FD">
        <w:tc>
          <w:tcPr>
            <w:tcW w:w="3005" w:type="dxa"/>
          </w:tcPr>
          <w:p w14:paraId="4298276E" w14:textId="35A80F57" w:rsidR="00B426FD" w:rsidRPr="00B426FD" w:rsidRDefault="00B426FD" w:rsidP="00B426FD">
            <w:pPr>
              <w:rPr>
                <w:rFonts w:ascii="Aptos" w:hAnsi="Aptos"/>
                <w:b/>
                <w:color w:val="1A1D24"/>
                <w:sz w:val="22"/>
              </w:rPr>
            </w:pPr>
            <w:r w:rsidRPr="00B426FD">
              <w:rPr>
                <w:rFonts w:ascii="Aptos" w:hAnsi="Aptos"/>
                <w:b/>
                <w:color w:val="1A1D24"/>
                <w:sz w:val="22"/>
              </w:rPr>
              <w:t>Violet</w:t>
            </w:r>
          </w:p>
        </w:tc>
        <w:tc>
          <w:tcPr>
            <w:tcW w:w="3005" w:type="dxa"/>
            <w:shd w:val="clear" w:color="6544EB" w:fill="6544EB"/>
          </w:tcPr>
          <w:p w14:paraId="622D8B97" w14:textId="0B61485D" w:rsidR="00B426FD" w:rsidRPr="00B426FD" w:rsidRDefault="00B426FD" w:rsidP="00B426FD">
            <w:pPr>
              <w:rPr>
                <w:rFonts w:ascii="Consolas" w:hAnsi="Consolas"/>
                <w:color w:val="FFFFFF"/>
                <w:sz w:val="22"/>
              </w:rPr>
            </w:pPr>
            <w:r w:rsidRPr="00B426FD">
              <w:rPr>
                <w:rFonts w:ascii="Consolas" w:hAnsi="Consolas"/>
                <w:color w:val="FFFFFF"/>
                <w:sz w:val="22"/>
              </w:rPr>
              <w:t>lavender-</w:t>
            </w:r>
            <w:proofErr w:type="gramStart"/>
            <w:r w:rsidRPr="00B426FD">
              <w:rPr>
                <w:rFonts w:ascii="Consolas" w:hAnsi="Consolas"/>
                <w:color w:val="FFFFFF"/>
                <w:sz w:val="22"/>
              </w:rPr>
              <w:t>600  #</w:t>
            </w:r>
            <w:proofErr w:type="gramEnd"/>
            <w:r w:rsidRPr="00B426FD">
              <w:rPr>
                <w:rFonts w:ascii="Consolas" w:hAnsi="Consolas"/>
                <w:color w:val="FFFFFF"/>
                <w:sz w:val="22"/>
              </w:rPr>
              <w:t>6544EB</w:t>
            </w:r>
          </w:p>
        </w:tc>
        <w:tc>
          <w:tcPr>
            <w:tcW w:w="3006" w:type="dxa"/>
            <w:shd w:val="clear" w:color="A2A0F4" w:fill="A2A0F4"/>
          </w:tcPr>
          <w:p w14:paraId="085102FD" w14:textId="2E21BD67" w:rsidR="00B426FD" w:rsidRPr="00B426FD" w:rsidRDefault="00B426FD" w:rsidP="00B426FD">
            <w:pPr>
              <w:rPr>
                <w:rFonts w:ascii="Consolas" w:hAnsi="Consolas"/>
                <w:color w:val="1A1D24"/>
                <w:sz w:val="22"/>
              </w:rPr>
            </w:pPr>
            <w:r w:rsidRPr="00B426FD">
              <w:rPr>
                <w:rFonts w:ascii="Consolas" w:hAnsi="Consolas"/>
                <w:color w:val="1A1D24"/>
                <w:sz w:val="22"/>
              </w:rPr>
              <w:t>lavender-</w:t>
            </w:r>
            <w:proofErr w:type="gramStart"/>
            <w:r w:rsidRPr="00B426FD">
              <w:rPr>
                <w:rFonts w:ascii="Consolas" w:hAnsi="Consolas"/>
                <w:color w:val="1A1D24"/>
                <w:sz w:val="22"/>
              </w:rPr>
              <w:t>400  #</w:t>
            </w:r>
            <w:proofErr w:type="gramEnd"/>
            <w:r w:rsidRPr="00B426FD">
              <w:rPr>
                <w:rFonts w:ascii="Consolas" w:hAnsi="Consolas"/>
                <w:color w:val="1A1D24"/>
                <w:sz w:val="22"/>
              </w:rPr>
              <w:t>A2A0F4</w:t>
            </w:r>
          </w:p>
        </w:tc>
      </w:tr>
    </w:tbl>
    <w:p w14:paraId="3F2AD507" w14:textId="3A35525B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Use accent colours for meaning, not decoration: primary for key actions and the lock/unlock indicator; status colours only for their state.</w:t>
      </w:r>
    </w:p>
    <w:p w14:paraId="16CE273C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Swap the whole token set with the theme — never place a light-theme accent on a dark surface or vice versa.</w:t>
      </w:r>
    </w:p>
    <w:p w14:paraId="3E616F10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Target WCAG AA contrast (≥4.5:1 for body text, ≥3:1 for large text and UI components); the swatch/surface pairings above are chosen with this in mind.</w:t>
      </w:r>
    </w:p>
    <w:p w14:paraId="53D3F4E8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For chips and banners, use the 50–100 tints as fills with a darker same-hue text rather than full-saturation fills.</w:t>
      </w:r>
    </w:p>
    <w:p w14:paraId="2DC26CC9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Keep the full ramps as design tokens (e.g. primary-600 / primary-400) so shades can be tuned without touching component code.</w:t>
      </w:r>
    </w:p>
    <w:p w14:paraId="77B3515C" w14:textId="6793D795" w:rsidR="00B426FD" w:rsidRDefault="00B426FD" w:rsidP="00B426FD">
      <w:pPr>
        <w:pStyle w:val="Heading2"/>
      </w:pPr>
      <w:bookmarkStart w:id="36" w:name="_Toc232839025"/>
      <w:r w:rsidRPr="00B426FD">
        <w:rPr>
          <w:rFonts w:ascii="Aptos Display" w:hAnsi="Aptos Display"/>
        </w:rPr>
        <w:t>8.7 States, onboarding &amp; accessibility</w:t>
      </w:r>
      <w:bookmarkEnd w:id="36"/>
    </w:p>
    <w:p w14:paraId="7C497E36" w14:textId="77777777" w:rsidR="00BB1C0B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First run — brief onboarding to create the first vault and set the master key, making clear the key cannot be recovered.</w:t>
      </w:r>
    </w:p>
    <w:p w14:paraId="401C9270" w14:textId="74911116" w:rsidR="00B426FD" w:rsidRDefault="00BB1C0B" w:rsidP="00B426FD">
      <w:pPr>
        <w:pStyle w:val="ListBullet"/>
        <w:rPr>
          <w:rFonts w:ascii="Aptos" w:hAnsi="Aptos"/>
        </w:rPr>
      </w:pPr>
      <w:r>
        <w:rPr>
          <w:rFonts w:ascii="Aptos" w:hAnsi="Aptos"/>
        </w:rPr>
        <w:t xml:space="preserve">Save your access — onboarding stresses that the master password (and optional key file) is the only way in and cannot be </w:t>
      </w:r>
      <w:proofErr w:type="gramStart"/>
      <w:r>
        <w:rPr>
          <w:rFonts w:ascii="Aptos" w:hAnsi="Aptos"/>
        </w:rPr>
        <w:t>recovered, and</w:t>
      </w:r>
      <w:proofErr w:type="gramEnd"/>
      <w:r>
        <w:rPr>
          <w:rFonts w:ascii="Aptos" w:hAnsi="Aptos"/>
        </w:rPr>
        <w:t xml:space="preserve"> offers to generate an optional recovery key file to keep offline (USB, printout, safe).</w:t>
      </w:r>
    </w:p>
    <w:p w14:paraId="0AAD671D" w14:textId="014145BA" w:rsidR="00B426FD" w:rsidRPr="00B426FD" w:rsidRDefault="00B426FD" w:rsidP="00B426FD">
      <w:pPr>
        <w:pStyle w:val="ListBullet"/>
        <w:rPr>
          <w:rFonts w:ascii="Aptos" w:hAnsi="Aptos"/>
        </w:rPr>
      </w:pPr>
      <w:r>
        <w:rPr>
          <w:rFonts w:ascii="Aptos" w:hAnsi="Aptos"/>
        </w:rPr>
        <w:lastRenderedPageBreak/>
        <w:t>Try with sample data — offer to open the bundled sample dataset on first run so new users can explore a populated cabinet before creating their own vault.</w:t>
      </w:r>
    </w:p>
    <w:p w14:paraId="76D781F5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Empty states — friendly prompts to add the first document or create a folder.</w:t>
      </w:r>
    </w:p>
    <w:p w14:paraId="31E3D5C4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Feedback — clear progress and error states for import, sync, and lock; never a silent failure.</w:t>
      </w:r>
    </w:p>
    <w:p w14:paraId="01410687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Accessibility — keyboard navigation, screen-reader labels, scalable fonts, and sufficient contrast (see §7.4).</w:t>
      </w:r>
    </w:p>
    <w:p w14:paraId="5444416B" w14:textId="089CC512" w:rsidR="00B426FD" w:rsidRPr="00B426FD" w:rsidRDefault="00B426FD" w:rsidP="00B426FD">
      <w:pPr>
        <w:pStyle w:val="Heading1"/>
      </w:pPr>
      <w:bookmarkStart w:id="37" w:name="_Toc232839026"/>
      <w:r>
        <w:t>9. Data Model</w:t>
      </w:r>
      <w:bookmarkEnd w:id="37"/>
    </w:p>
    <w:p w14:paraId="4F0E43DC" w14:textId="714E3EDD" w:rsidR="00B426FD" w:rsidRPr="00B426FD" w:rsidRDefault="00B426FD" w:rsidP="00B426FD">
      <w:pPr>
        <w:rPr>
          <w:rFonts w:ascii="Aptos" w:hAnsi="Aptos"/>
          <w:color w:val="000000"/>
        </w:rPr>
      </w:pPr>
      <w:r w:rsidRPr="00B426FD">
        <w:rPr>
          <w:rFonts w:ascii="Aptos" w:hAnsi="Aptos"/>
          <w:color w:val="000000"/>
        </w:rPr>
        <w:t>Logical entities stored inside the encrypted vault. Exact storage (e.g. an embedded encrypted SQLite database plus blob store) is an implementation choice; the entities and relationships below are the contract.</w:t>
      </w:r>
    </w:p>
    <w:p w14:paraId="4BEB8ACD" w14:textId="6E93EA20" w:rsidR="00B426FD" w:rsidRPr="00B426FD" w:rsidRDefault="00B426FD" w:rsidP="00B426FD">
      <w:pPr>
        <w:pStyle w:val="Heading2"/>
      </w:pPr>
      <w:bookmarkStart w:id="38" w:name="_Toc232839027"/>
      <w:r>
        <w:t>9.1 Core entities</w:t>
      </w:r>
      <w:bookmarkEnd w:id="38"/>
    </w:p>
    <w:p w14:paraId="51544F22" w14:textId="2A6CB839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Vault — metadata about the database: format version, KDF parameters, created/modified timestamps, settings.</w:t>
      </w:r>
    </w:p>
    <w:p w14:paraId="79837D92" w14:textId="4475510F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Folder — id, name, parent folder id (nullable for root). Forms a tree.</w:t>
      </w:r>
    </w:p>
    <w:p w14:paraId="7B0B0158" w14:textId="703F750B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Tag — id, name, optional colour.</w:t>
      </w:r>
    </w:p>
    <w:p w14:paraId="5E398F92" w14:textId="6145C5EE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Entry — a stored document and its properties (fields below).</w:t>
      </w:r>
    </w:p>
    <w:p w14:paraId="0D12F671" w14:textId="1AF61FB0" w:rsidR="00B426FD" w:rsidRPr="00B426FD" w:rsidRDefault="00B426FD" w:rsidP="00B426FD">
      <w:pPr>
        <w:pStyle w:val="ListBullet"/>
        <w:rPr>
          <w:rFonts w:ascii="Aptos" w:hAnsi="Aptos"/>
        </w:rPr>
      </w:pPr>
      <w:proofErr w:type="spellStart"/>
      <w:r w:rsidRPr="00B426FD">
        <w:rPr>
          <w:rFonts w:ascii="Aptos" w:hAnsi="Aptos"/>
        </w:rPr>
        <w:t>FileBlob</w:t>
      </w:r>
      <w:proofErr w:type="spellEnd"/>
      <w:r w:rsidRPr="00B426FD">
        <w:rPr>
          <w:rFonts w:ascii="Aptos" w:hAnsi="Aptos"/>
        </w:rPr>
        <w:t xml:space="preserve"> — the encrypted bytes of </w:t>
      </w:r>
      <w:r w:rsidR="00ED7903" w:rsidRPr="00ED7903">
        <w:rPr>
          <w:rFonts w:ascii="Aptos" w:hAnsi="Aptos"/>
        </w:rPr>
        <w:t>a</w:t>
      </w:r>
      <w:r w:rsidRPr="00B426FD">
        <w:rPr>
          <w:rFonts w:ascii="Aptos" w:hAnsi="Aptos"/>
        </w:rPr>
        <w:t xml:space="preserve"> document, </w:t>
      </w:r>
      <w:r w:rsidR="00ED7903">
        <w:rPr>
          <w:rFonts w:ascii="Aptos" w:hAnsi="Aptos"/>
        </w:rPr>
        <w:t xml:space="preserve">content-addressed by checksum (so identical files are stored once) and </w:t>
      </w:r>
      <w:r w:rsidRPr="00B426FD">
        <w:rPr>
          <w:rFonts w:ascii="Aptos" w:hAnsi="Aptos"/>
        </w:rPr>
        <w:t>referenced by an Entry</w:t>
      </w:r>
      <w:r w:rsidR="00ED7903">
        <w:rPr>
          <w:rFonts w:ascii="Aptos" w:hAnsi="Aptos"/>
        </w:rPr>
        <w:t xml:space="preserve">; held in the vault's blob store, or </w:t>
      </w:r>
      <w:proofErr w:type="spellStart"/>
      <w:r w:rsidR="00ED7903">
        <w:rPr>
          <w:rFonts w:ascii="Aptos" w:hAnsi="Aptos"/>
        </w:rPr>
        <w:t>inlined</w:t>
      </w:r>
      <w:proofErr w:type="spellEnd"/>
      <w:r w:rsidR="00ED7903">
        <w:rPr>
          <w:rFonts w:ascii="Aptos" w:hAnsi="Aptos"/>
        </w:rPr>
        <w:t xml:space="preserve"> in the index when small</w:t>
      </w:r>
      <w:r w:rsidRPr="00B426FD">
        <w:rPr>
          <w:rFonts w:ascii="Aptos" w:hAnsi="Aptos"/>
        </w:rPr>
        <w:t>.</w:t>
      </w:r>
    </w:p>
    <w:p w14:paraId="2C7CBD0A" w14:textId="77777777" w:rsidR="00B426FD" w:rsidRDefault="00B426FD" w:rsidP="00B426FD">
      <w:pPr>
        <w:pStyle w:val="ListBullet"/>
        <w:rPr>
          <w:rFonts w:ascii="Aptos" w:hAnsi="Aptos"/>
        </w:rPr>
      </w:pPr>
      <w:proofErr w:type="spellStart"/>
      <w:r w:rsidRPr="00B426FD">
        <w:rPr>
          <w:rFonts w:ascii="Aptos" w:hAnsi="Aptos"/>
        </w:rPr>
        <w:t>EntryTag</w:t>
      </w:r>
      <w:proofErr w:type="spellEnd"/>
      <w:r w:rsidRPr="00B426FD">
        <w:rPr>
          <w:rFonts w:ascii="Aptos" w:hAnsi="Aptos"/>
        </w:rPr>
        <w:t xml:space="preserve"> — link between Entry and Tag (many-to-many).</w:t>
      </w:r>
    </w:p>
    <w:p w14:paraId="5FD727DB" w14:textId="7B3924C8" w:rsidR="00B426FD" w:rsidRDefault="00B426FD" w:rsidP="00B426FD">
      <w:pPr>
        <w:pStyle w:val="ListBullet"/>
        <w:rPr>
          <w:rFonts w:ascii="Aptos" w:hAnsi="Aptos"/>
        </w:rPr>
      </w:pPr>
      <w:proofErr w:type="spellStart"/>
      <w:r w:rsidRPr="00B426FD">
        <w:rPr>
          <w:rFonts w:ascii="Aptos" w:hAnsi="Aptos"/>
        </w:rPr>
        <w:t>FieldDefinition</w:t>
      </w:r>
      <w:proofErr w:type="spellEnd"/>
      <w:r w:rsidRPr="00B426FD">
        <w:rPr>
          <w:rFonts w:ascii="Aptos" w:hAnsi="Aptos"/>
        </w:rPr>
        <w:t xml:space="preserve"> — a user-defined custom field: id, name, type (see §9.3), options (for choice types), input mask/format, default, required flag, calculation formula (for Calculation), and </w:t>
      </w:r>
      <w:r w:rsidR="00B17CC8" w:rsidRPr="00B17CC8">
        <w:rPr>
          <w:rFonts w:ascii="Aptos" w:hAnsi="Aptos"/>
        </w:rPr>
        <w:t xml:space="preserve">the </w:t>
      </w:r>
      <w:r w:rsidR="001C19C4" w:rsidRPr="001C19C4">
        <w:rPr>
          <w:rFonts w:ascii="Aptos" w:hAnsi="Aptos"/>
        </w:rPr>
        <w:t>folder/category</w:t>
      </w:r>
      <w:r w:rsidR="00B17CC8" w:rsidRPr="00B17CC8">
        <w:rPr>
          <w:rFonts w:ascii="Aptos" w:hAnsi="Aptos"/>
        </w:rPr>
        <w:t xml:space="preserve"> it </w:t>
      </w:r>
      <w:r w:rsidR="001C19C4" w:rsidRPr="001C19C4">
        <w:rPr>
          <w:rFonts w:ascii="Aptos" w:hAnsi="Aptos"/>
        </w:rPr>
        <w:t>applie</w:t>
      </w:r>
      <w:r w:rsidR="00B17CC8" w:rsidRPr="00B17CC8">
        <w:rPr>
          <w:rFonts w:ascii="Aptos" w:hAnsi="Aptos"/>
        </w:rPr>
        <w:t>s to (</w:t>
      </w:r>
      <w:r w:rsidR="001C19C4" w:rsidRPr="001C19C4">
        <w:rPr>
          <w:rFonts w:ascii="Aptos" w:hAnsi="Aptos"/>
        </w:rPr>
        <w:t>often seeded from a Field Set template</w:t>
      </w:r>
      <w:r w:rsidRPr="00B426FD">
        <w:rPr>
          <w:rFonts w:ascii="Aptos" w:hAnsi="Aptos"/>
        </w:rPr>
        <w:t>).</w:t>
      </w:r>
    </w:p>
    <w:p w14:paraId="3A2234EC" w14:textId="77777777" w:rsidR="00B17CC8" w:rsidRDefault="00B426FD" w:rsidP="00B426FD">
      <w:pPr>
        <w:pStyle w:val="ListBullet"/>
        <w:rPr>
          <w:rFonts w:ascii="Aptos" w:hAnsi="Aptos"/>
        </w:rPr>
      </w:pPr>
      <w:proofErr w:type="spellStart"/>
      <w:r w:rsidRPr="00B426FD">
        <w:rPr>
          <w:rFonts w:ascii="Aptos" w:hAnsi="Aptos"/>
        </w:rPr>
        <w:t>FieldValue</w:t>
      </w:r>
      <w:proofErr w:type="spellEnd"/>
      <w:r w:rsidRPr="00B426FD">
        <w:rPr>
          <w:rFonts w:ascii="Aptos" w:hAnsi="Aptos"/>
        </w:rPr>
        <w:t xml:space="preserve"> — the typed value of a </w:t>
      </w:r>
      <w:proofErr w:type="spellStart"/>
      <w:r w:rsidRPr="00B426FD">
        <w:rPr>
          <w:rFonts w:ascii="Aptos" w:hAnsi="Aptos"/>
        </w:rPr>
        <w:t>FieldDefinition</w:t>
      </w:r>
      <w:proofErr w:type="spellEnd"/>
      <w:r w:rsidRPr="00B426FD">
        <w:rPr>
          <w:rFonts w:ascii="Aptos" w:hAnsi="Aptos"/>
        </w:rPr>
        <w:t xml:space="preserve"> on a specific Entry (replaces the loose key/value </w:t>
      </w:r>
      <w:proofErr w:type="spellStart"/>
      <w:r w:rsidRPr="00B426FD">
        <w:rPr>
          <w:rFonts w:ascii="Aptos" w:hAnsi="Aptos"/>
        </w:rPr>
        <w:t>customFields</w:t>
      </w:r>
      <w:proofErr w:type="spellEnd"/>
      <w:r w:rsidRPr="00B426FD">
        <w:rPr>
          <w:rFonts w:ascii="Aptos" w:hAnsi="Aptos"/>
        </w:rPr>
        <w:t>).</w:t>
      </w:r>
    </w:p>
    <w:p w14:paraId="2EB70F46" w14:textId="4624328D" w:rsidR="00B426FD" w:rsidRPr="00B17CC8" w:rsidRDefault="00B17CC8" w:rsidP="00B17CC8">
      <w:pPr>
        <w:pStyle w:val="ListBullet"/>
        <w:rPr>
          <w:rFonts w:ascii="Aptos" w:hAnsi="Aptos"/>
        </w:rPr>
      </w:pPr>
      <w:proofErr w:type="spellStart"/>
      <w:r w:rsidRPr="00B17CC8">
        <w:rPr>
          <w:rFonts w:ascii="Aptos" w:hAnsi="Aptos"/>
        </w:rPr>
        <w:t>FieldSet</w:t>
      </w:r>
      <w:proofErr w:type="spellEnd"/>
      <w:r w:rsidRPr="00B17CC8">
        <w:rPr>
          <w:rFonts w:ascii="Aptos" w:hAnsi="Aptos"/>
        </w:rPr>
        <w:t xml:space="preserve"> — a named</w:t>
      </w:r>
      <w:r w:rsidR="001C19C4" w:rsidRPr="001C19C4">
        <w:rPr>
          <w:rFonts w:ascii="Aptos" w:hAnsi="Aptos"/>
        </w:rPr>
        <w:t xml:space="preserve"> template of field definitions used to quickly populate a folder/category; applying a set copies its fields onto the target, where they can then be edited or supplemented independently of the set</w:t>
      </w:r>
      <w:r w:rsidRPr="00B17CC8">
        <w:rPr>
          <w:rFonts w:ascii="Aptos" w:hAnsi="Aptos"/>
        </w:rPr>
        <w:t>.</w:t>
      </w:r>
    </w:p>
    <w:p w14:paraId="44C5453A" w14:textId="77777777" w:rsidR="00B426FD" w:rsidRPr="00C151E4" w:rsidRDefault="00B426FD" w:rsidP="00C151E4">
      <w:pPr>
        <w:rPr>
          <w:sz w:val="2"/>
        </w:rPr>
      </w:pPr>
      <w:r w:rsidRPr="00C151E4">
        <w:rPr>
          <w:sz w:val="2"/>
        </w:rPr>
        <w:br w:type="page"/>
      </w:r>
    </w:p>
    <w:p w14:paraId="24481C09" w14:textId="2E542AAA" w:rsidR="00B426FD" w:rsidRPr="00B426FD" w:rsidRDefault="00B426FD" w:rsidP="00B426FD">
      <w:pPr>
        <w:pStyle w:val="Heading2"/>
      </w:pPr>
      <w:bookmarkStart w:id="39" w:name="_Toc232839028"/>
      <w:r>
        <w:lastRenderedPageBreak/>
        <w:t>9.2 Entry fields</w:t>
      </w:r>
      <w:bookmarkEnd w:id="39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248"/>
        <w:gridCol w:w="1870"/>
        <w:gridCol w:w="4898"/>
      </w:tblGrid>
      <w:tr w:rsidR="00B426FD" w:rsidRPr="00B426FD" w14:paraId="496F27CC" w14:textId="77777777" w:rsidTr="00B42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7CF27066" w14:textId="065EA067" w:rsidR="00B426FD" w:rsidRPr="00B426FD" w:rsidRDefault="00B426FD" w:rsidP="00B426FD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 w:rsidRPr="00B426FD"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Field</w:t>
            </w:r>
          </w:p>
        </w:tc>
        <w:tc>
          <w:tcPr>
            <w:tcW w:w="1900" w:type="dxa"/>
          </w:tcPr>
          <w:p w14:paraId="7BCEE480" w14:textId="773C497C" w:rsidR="00B426FD" w:rsidRPr="00B426FD" w:rsidRDefault="00B426FD" w:rsidP="00B426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 w:rsidRPr="00B426FD"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Type</w:t>
            </w:r>
          </w:p>
        </w:tc>
        <w:tc>
          <w:tcPr>
            <w:tcW w:w="5400" w:type="dxa"/>
          </w:tcPr>
          <w:p w14:paraId="4B20EE9F" w14:textId="5EDC117B" w:rsidR="00B426FD" w:rsidRPr="00B426FD" w:rsidRDefault="00B426FD" w:rsidP="00B426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 w:rsidRPr="00B426FD"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Notes</w:t>
            </w:r>
          </w:p>
        </w:tc>
      </w:tr>
      <w:tr w:rsidR="00B426FD" w:rsidRPr="00B426FD" w14:paraId="6ED27216" w14:textId="77777777" w:rsidTr="00B4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48569560" w14:textId="3B978A34" w:rsidR="00B426FD" w:rsidRPr="00B426FD" w:rsidRDefault="00B426FD" w:rsidP="00B426FD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id</w:t>
            </w:r>
          </w:p>
        </w:tc>
        <w:tc>
          <w:tcPr>
            <w:tcW w:w="1900" w:type="dxa"/>
          </w:tcPr>
          <w:p w14:paraId="3CAD5CAA" w14:textId="3F9DC3A8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UUID</w:t>
            </w:r>
          </w:p>
        </w:tc>
        <w:tc>
          <w:tcPr>
            <w:tcW w:w="5400" w:type="dxa"/>
          </w:tcPr>
          <w:p w14:paraId="61C8C8F6" w14:textId="2267EAE9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Primary identifier.</w:t>
            </w:r>
          </w:p>
        </w:tc>
      </w:tr>
      <w:tr w:rsidR="00B426FD" w:rsidRPr="00B426FD" w14:paraId="1A6330BD" w14:textId="77777777" w:rsidTr="00B4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1A6FA557" w14:textId="07ABAF2F" w:rsidR="00B426FD" w:rsidRPr="00B426FD" w:rsidRDefault="00B426FD" w:rsidP="00B426FD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title</w:t>
            </w:r>
          </w:p>
        </w:tc>
        <w:tc>
          <w:tcPr>
            <w:tcW w:w="1900" w:type="dxa"/>
          </w:tcPr>
          <w:p w14:paraId="4826AB15" w14:textId="606C5CF0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text</w:t>
            </w:r>
          </w:p>
        </w:tc>
        <w:tc>
          <w:tcPr>
            <w:tcW w:w="5400" w:type="dxa"/>
          </w:tcPr>
          <w:p w14:paraId="0E7E327A" w14:textId="38364C3D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Display name; defaults to file name.</w:t>
            </w:r>
          </w:p>
        </w:tc>
      </w:tr>
      <w:tr w:rsidR="00B426FD" w:rsidRPr="00B426FD" w14:paraId="16B6121F" w14:textId="77777777" w:rsidTr="00B4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6A5181E6" w14:textId="16178CF7" w:rsidR="00B426FD" w:rsidRPr="00B426FD" w:rsidRDefault="00B426FD" w:rsidP="00B426FD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folderId</w:t>
            </w:r>
            <w:proofErr w:type="spellEnd"/>
          </w:p>
        </w:tc>
        <w:tc>
          <w:tcPr>
            <w:tcW w:w="1900" w:type="dxa"/>
          </w:tcPr>
          <w:p w14:paraId="53F13A15" w14:textId="20879A2D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UUID</w:t>
            </w:r>
          </w:p>
        </w:tc>
        <w:tc>
          <w:tcPr>
            <w:tcW w:w="5400" w:type="dxa"/>
          </w:tcPr>
          <w:p w14:paraId="684E1630" w14:textId="0D327DE7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Folder the entry lives in.</w:t>
            </w:r>
          </w:p>
        </w:tc>
      </w:tr>
      <w:tr w:rsidR="00B426FD" w:rsidRPr="00B426FD" w14:paraId="6B30B834" w14:textId="77777777" w:rsidTr="00B4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61E1EB34" w14:textId="6514BA51" w:rsidR="00B426FD" w:rsidRPr="00B426FD" w:rsidRDefault="00B426FD" w:rsidP="00B426FD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category</w:t>
            </w:r>
          </w:p>
        </w:tc>
        <w:tc>
          <w:tcPr>
            <w:tcW w:w="1900" w:type="dxa"/>
          </w:tcPr>
          <w:p w14:paraId="33090FB8" w14:textId="673CA67E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text</w:t>
            </w:r>
          </w:p>
        </w:tc>
        <w:tc>
          <w:tcPr>
            <w:tcW w:w="5400" w:type="dxa"/>
          </w:tcPr>
          <w:p w14:paraId="7DACD9E9" w14:textId="1CCC0D49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Document type, e.g. Invoice, Contract, ID.</w:t>
            </w:r>
          </w:p>
        </w:tc>
      </w:tr>
      <w:tr w:rsidR="00B426FD" w:rsidRPr="00B426FD" w14:paraId="4D6E2850" w14:textId="77777777" w:rsidTr="00B4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471786C5" w14:textId="5B26775E" w:rsidR="00B426FD" w:rsidRPr="00B426FD" w:rsidRDefault="00B426FD" w:rsidP="00B426FD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documentDate</w:t>
            </w:r>
            <w:proofErr w:type="spellEnd"/>
          </w:p>
        </w:tc>
        <w:tc>
          <w:tcPr>
            <w:tcW w:w="1900" w:type="dxa"/>
          </w:tcPr>
          <w:p w14:paraId="6C9A1259" w14:textId="6DBE46C9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date</w:t>
            </w:r>
          </w:p>
        </w:tc>
        <w:tc>
          <w:tcPr>
            <w:tcW w:w="5400" w:type="dxa"/>
          </w:tcPr>
          <w:p w14:paraId="6DBED7EA" w14:textId="37AE6D9A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Date on the document itself.</w:t>
            </w:r>
          </w:p>
        </w:tc>
      </w:tr>
      <w:tr w:rsidR="00B426FD" w:rsidRPr="00B426FD" w14:paraId="0770B1CD" w14:textId="77777777" w:rsidTr="00B4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160D6C17" w14:textId="39AF8C08" w:rsidR="00B426FD" w:rsidRPr="00B426FD" w:rsidRDefault="00B426FD" w:rsidP="00B426FD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addedDate</w:t>
            </w:r>
            <w:proofErr w:type="spellEnd"/>
          </w:p>
        </w:tc>
        <w:tc>
          <w:tcPr>
            <w:tcW w:w="1900" w:type="dxa"/>
          </w:tcPr>
          <w:p w14:paraId="1BF87ED5" w14:textId="1E9BD5A4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datetime</w:t>
            </w:r>
          </w:p>
        </w:tc>
        <w:tc>
          <w:tcPr>
            <w:tcW w:w="5400" w:type="dxa"/>
          </w:tcPr>
          <w:p w14:paraId="27266801" w14:textId="5B5FBA09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When it was imported.</w:t>
            </w:r>
          </w:p>
        </w:tc>
      </w:tr>
      <w:tr w:rsidR="00B426FD" w:rsidRPr="00B426FD" w14:paraId="569921D2" w14:textId="77777777" w:rsidTr="00B4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0961CB3C" w14:textId="0270D3B9" w:rsidR="00B426FD" w:rsidRPr="00B426FD" w:rsidRDefault="00B426FD" w:rsidP="00B426FD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modifiedDate</w:t>
            </w:r>
            <w:proofErr w:type="spellEnd"/>
          </w:p>
        </w:tc>
        <w:tc>
          <w:tcPr>
            <w:tcW w:w="1900" w:type="dxa"/>
          </w:tcPr>
          <w:p w14:paraId="07BE7466" w14:textId="3D771BA0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datetime</w:t>
            </w:r>
          </w:p>
        </w:tc>
        <w:tc>
          <w:tcPr>
            <w:tcW w:w="5400" w:type="dxa"/>
          </w:tcPr>
          <w:p w14:paraId="308417FD" w14:textId="1D6BA48B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Last metadata change.</w:t>
            </w:r>
          </w:p>
        </w:tc>
      </w:tr>
      <w:tr w:rsidR="00B426FD" w:rsidRPr="00B426FD" w14:paraId="36782794" w14:textId="77777777" w:rsidTr="00B4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4BB3581E" w14:textId="459423B0" w:rsidR="00B426FD" w:rsidRPr="00B426FD" w:rsidRDefault="00B426FD" w:rsidP="00B426FD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notes</w:t>
            </w:r>
          </w:p>
        </w:tc>
        <w:tc>
          <w:tcPr>
            <w:tcW w:w="1900" w:type="dxa"/>
          </w:tcPr>
          <w:p w14:paraId="3A486724" w14:textId="5F2A03CF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text</w:t>
            </w:r>
          </w:p>
        </w:tc>
        <w:tc>
          <w:tcPr>
            <w:tcW w:w="5400" w:type="dxa"/>
          </w:tcPr>
          <w:p w14:paraId="06A9ADAB" w14:textId="69E0F31D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Free-form notes.</w:t>
            </w:r>
          </w:p>
        </w:tc>
      </w:tr>
      <w:tr w:rsidR="00B426FD" w:rsidRPr="00B426FD" w14:paraId="6DE9E8E2" w14:textId="77777777" w:rsidTr="00B4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3A9323EB" w14:textId="75DB9458" w:rsidR="00B426FD" w:rsidRPr="00B426FD" w:rsidRDefault="00B426FD" w:rsidP="00B426FD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customFields</w:t>
            </w:r>
            <w:proofErr w:type="spellEnd"/>
          </w:p>
        </w:tc>
        <w:tc>
          <w:tcPr>
            <w:tcW w:w="1900" w:type="dxa"/>
          </w:tcPr>
          <w:p w14:paraId="39D5CF54" w14:textId="1C819929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proofErr w:type="spellStart"/>
            <w:proofErr w:type="gramStart"/>
            <w:r w:rsidRPr="00B426FD">
              <w:rPr>
                <w:rFonts w:ascii="Aptos Display" w:eastAsiaTheme="majorEastAsia" w:hAnsi="Aptos Display" w:cstheme="majorBidi"/>
                <w:color w:val="0F4761" w:themeColor="accent1" w:themeShade="BF"/>
                <w:sz w:val="32"/>
                <w:szCs w:val="32"/>
              </w:rPr>
              <w:t>FieldValue</w:t>
            </w:r>
            <w:proofErr w:type="spellEnd"/>
            <w:r w:rsidRPr="00B426FD">
              <w:rPr>
                <w:rFonts w:ascii="Aptos Display" w:eastAsiaTheme="majorEastAsia" w:hAnsi="Aptos Display" w:cstheme="majorBidi"/>
                <w:color w:val="0F4761" w:themeColor="accent1" w:themeShade="BF"/>
                <w:sz w:val="32"/>
                <w:szCs w:val="32"/>
              </w:rPr>
              <w:t>[</w:t>
            </w:r>
            <w:proofErr w:type="gramEnd"/>
            <w:r w:rsidRPr="00B426FD">
              <w:rPr>
                <w:rFonts w:ascii="Aptos Display" w:eastAsiaTheme="majorEastAsia" w:hAnsi="Aptos Display" w:cstheme="majorBidi"/>
                <w:color w:val="0F4761" w:themeColor="accent1" w:themeShade="BF"/>
                <w:sz w:val="32"/>
                <w:szCs w:val="32"/>
              </w:rPr>
              <w:t>]</w:t>
            </w:r>
          </w:p>
        </w:tc>
        <w:tc>
          <w:tcPr>
            <w:tcW w:w="5400" w:type="dxa"/>
          </w:tcPr>
          <w:p w14:paraId="5A7FA500" w14:textId="7BFADB0F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 w:rsidRPr="00B426FD">
              <w:rPr>
                <w:rFonts w:ascii="Aptos Display" w:eastAsiaTheme="majorEastAsia" w:hAnsi="Aptos Display" w:cstheme="majorBidi"/>
                <w:color w:val="0F4761" w:themeColor="accent1" w:themeShade="BF"/>
                <w:sz w:val="32"/>
                <w:szCs w:val="32"/>
              </w:rPr>
              <w:t>Typed user-defined fields (see §9.3)</w:t>
            </w: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.</w:t>
            </w:r>
          </w:p>
        </w:tc>
      </w:tr>
      <w:tr w:rsidR="00B426FD" w:rsidRPr="00B426FD" w14:paraId="2B672E16" w14:textId="77777777" w:rsidTr="00B4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419817EB" w14:textId="47C02336" w:rsidR="00B426FD" w:rsidRPr="00B426FD" w:rsidRDefault="00B426FD" w:rsidP="00B426FD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fileName</w:t>
            </w:r>
            <w:proofErr w:type="spellEnd"/>
          </w:p>
        </w:tc>
        <w:tc>
          <w:tcPr>
            <w:tcW w:w="1900" w:type="dxa"/>
          </w:tcPr>
          <w:p w14:paraId="02DA68EB" w14:textId="3113B6B2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text</w:t>
            </w:r>
          </w:p>
        </w:tc>
        <w:tc>
          <w:tcPr>
            <w:tcW w:w="5400" w:type="dxa"/>
          </w:tcPr>
          <w:p w14:paraId="0FF7AAFC" w14:textId="5C54899A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Original file name and extension.</w:t>
            </w:r>
          </w:p>
        </w:tc>
      </w:tr>
      <w:tr w:rsidR="00B426FD" w:rsidRPr="00B426FD" w14:paraId="7814A0F8" w14:textId="77777777" w:rsidTr="00B4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305FD6BD" w14:textId="322FC8F7" w:rsidR="00B426FD" w:rsidRPr="00B426FD" w:rsidRDefault="00B426FD" w:rsidP="00B426FD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mimeType</w:t>
            </w:r>
            <w:proofErr w:type="spellEnd"/>
          </w:p>
        </w:tc>
        <w:tc>
          <w:tcPr>
            <w:tcW w:w="1900" w:type="dxa"/>
          </w:tcPr>
          <w:p w14:paraId="67BDD4D8" w14:textId="6E3D7469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text</w:t>
            </w:r>
          </w:p>
        </w:tc>
        <w:tc>
          <w:tcPr>
            <w:tcW w:w="5400" w:type="dxa"/>
          </w:tcPr>
          <w:p w14:paraId="789B478B" w14:textId="46A7C154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File type.</w:t>
            </w:r>
          </w:p>
        </w:tc>
      </w:tr>
      <w:tr w:rsidR="00B426FD" w:rsidRPr="00B426FD" w14:paraId="6C406BFF" w14:textId="77777777" w:rsidTr="00B4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4A704580" w14:textId="2CB07D9F" w:rsidR="00B426FD" w:rsidRPr="00B426FD" w:rsidRDefault="00B426FD" w:rsidP="00B426FD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fileSize</w:t>
            </w:r>
            <w:proofErr w:type="spellEnd"/>
          </w:p>
        </w:tc>
        <w:tc>
          <w:tcPr>
            <w:tcW w:w="1900" w:type="dxa"/>
          </w:tcPr>
          <w:p w14:paraId="50271FA2" w14:textId="09D008E4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integer</w:t>
            </w:r>
          </w:p>
        </w:tc>
        <w:tc>
          <w:tcPr>
            <w:tcW w:w="5400" w:type="dxa"/>
          </w:tcPr>
          <w:p w14:paraId="07F5656B" w14:textId="0CF1DB4A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Bytes.</w:t>
            </w:r>
          </w:p>
        </w:tc>
      </w:tr>
      <w:tr w:rsidR="00B426FD" w:rsidRPr="00B426FD" w14:paraId="25401EAA" w14:textId="77777777" w:rsidTr="00B4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7E7C0354" w14:textId="35764BCC" w:rsidR="00B426FD" w:rsidRPr="00B426FD" w:rsidRDefault="00B426FD" w:rsidP="00B426FD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checksum</w:t>
            </w:r>
          </w:p>
        </w:tc>
        <w:tc>
          <w:tcPr>
            <w:tcW w:w="1900" w:type="dxa"/>
          </w:tcPr>
          <w:p w14:paraId="7698AAB8" w14:textId="1646A781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text</w:t>
            </w:r>
          </w:p>
        </w:tc>
        <w:tc>
          <w:tcPr>
            <w:tcW w:w="5400" w:type="dxa"/>
          </w:tcPr>
          <w:p w14:paraId="59DA42C3" w14:textId="2F94C3E6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Integrity hash of the file blob.</w:t>
            </w:r>
          </w:p>
        </w:tc>
      </w:tr>
      <w:tr w:rsidR="00B426FD" w:rsidRPr="00B426FD" w14:paraId="42429350" w14:textId="77777777" w:rsidTr="00B4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27E521D9" w14:textId="792C25B1" w:rsidR="00B426FD" w:rsidRPr="00B426FD" w:rsidRDefault="00B426FD" w:rsidP="00B426FD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ocrText</w:t>
            </w:r>
            <w:proofErr w:type="spellEnd"/>
          </w:p>
        </w:tc>
        <w:tc>
          <w:tcPr>
            <w:tcW w:w="1900" w:type="dxa"/>
          </w:tcPr>
          <w:p w14:paraId="1C503D41" w14:textId="2DAF0105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text</w:t>
            </w:r>
          </w:p>
        </w:tc>
        <w:tc>
          <w:tcPr>
            <w:tcW w:w="5400" w:type="dxa"/>
          </w:tcPr>
          <w:p w14:paraId="4D4A9BA9" w14:textId="2DC6F143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Extracted/searchable text (nullable).</w:t>
            </w:r>
          </w:p>
        </w:tc>
      </w:tr>
      <w:tr w:rsidR="00B426FD" w:rsidRPr="00B426FD" w14:paraId="379AFD55" w14:textId="77777777" w:rsidTr="00B4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0F1A33A4" w14:textId="44226604" w:rsidR="00B426FD" w:rsidRPr="00B426FD" w:rsidRDefault="00B426FD" w:rsidP="00B426FD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isFavourite</w:t>
            </w:r>
            <w:proofErr w:type="spellEnd"/>
          </w:p>
        </w:tc>
        <w:tc>
          <w:tcPr>
            <w:tcW w:w="1900" w:type="dxa"/>
          </w:tcPr>
          <w:p w14:paraId="7B3BCA4E" w14:textId="76B076A6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boolean</w:t>
            </w:r>
            <w:proofErr w:type="spellEnd"/>
          </w:p>
        </w:tc>
        <w:tc>
          <w:tcPr>
            <w:tcW w:w="5400" w:type="dxa"/>
          </w:tcPr>
          <w:p w14:paraId="3FCD0739" w14:textId="6AC4BE48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Marked important.</w:t>
            </w:r>
          </w:p>
        </w:tc>
      </w:tr>
      <w:tr w:rsidR="00B426FD" w:rsidRPr="00B426FD" w14:paraId="774DFFE3" w14:textId="77777777" w:rsidTr="00B4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4FF587BC" w14:textId="18C4B34A" w:rsidR="00B426FD" w:rsidRPr="00B426FD" w:rsidRDefault="00B426FD" w:rsidP="00B426FD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isArchived</w:t>
            </w:r>
            <w:proofErr w:type="spellEnd"/>
          </w:p>
        </w:tc>
        <w:tc>
          <w:tcPr>
            <w:tcW w:w="1900" w:type="dxa"/>
          </w:tcPr>
          <w:p w14:paraId="196519AE" w14:textId="4D1EDD59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boolean</w:t>
            </w:r>
            <w:proofErr w:type="spellEnd"/>
          </w:p>
        </w:tc>
        <w:tc>
          <w:tcPr>
            <w:tcW w:w="5400" w:type="dxa"/>
          </w:tcPr>
          <w:p w14:paraId="5696EEA4" w14:textId="341E7367" w:rsidR="00B426FD" w:rsidRPr="00B426FD" w:rsidRDefault="00B426FD" w:rsidP="00B42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  <w:t>Hidden from default views.</w:t>
            </w:r>
          </w:p>
        </w:tc>
      </w:tr>
    </w:tbl>
    <w:p w14:paraId="5DDBCEDD" w14:textId="77777777" w:rsidR="00B426FD" w:rsidRPr="00B426FD" w:rsidRDefault="00B426FD" w:rsidP="00B426FD"/>
    <w:p w14:paraId="5ABE0D7C" w14:textId="77777777" w:rsidR="00B426FD" w:rsidRDefault="00B426FD" w:rsidP="00B426FD">
      <w:pPr>
        <w:pStyle w:val="Heading2"/>
      </w:pPr>
      <w:bookmarkStart w:id="40" w:name="_Toc232839029"/>
      <w:r>
        <w:t>9.3 Custom field types</w:t>
      </w:r>
      <w:bookmarkEnd w:id="40"/>
    </w:p>
    <w:p w14:paraId="51695E5A" w14:textId="77777777" w:rsidR="00B17CC8" w:rsidRDefault="00B426FD" w:rsidP="00B426FD">
      <w:pPr>
        <w:rPr>
          <w:rFonts w:ascii="Aptos" w:hAnsi="Aptos"/>
        </w:rPr>
      </w:pPr>
      <w:r w:rsidRPr="00B426FD">
        <w:rPr>
          <w:rFonts w:ascii="Aptos" w:hAnsi="Aptos"/>
        </w:rPr>
        <w:t xml:space="preserve">Beyond the built-in entry fields (§9.2), the user can define their own fields per vault (and optionally per category). Each custom field is stored as a </w:t>
      </w:r>
      <w:proofErr w:type="spellStart"/>
      <w:r w:rsidRPr="00B426FD">
        <w:rPr>
          <w:rFonts w:ascii="Aptos" w:hAnsi="Aptos"/>
        </w:rPr>
        <w:t>FieldDefinition</w:t>
      </w:r>
      <w:proofErr w:type="spellEnd"/>
      <w:r w:rsidRPr="00B426FD">
        <w:rPr>
          <w:rFonts w:ascii="Aptos" w:hAnsi="Aptos"/>
        </w:rPr>
        <w:t xml:space="preserve"> with a matching </w:t>
      </w:r>
      <w:proofErr w:type="spellStart"/>
      <w:r w:rsidRPr="00B426FD">
        <w:rPr>
          <w:rFonts w:ascii="Aptos" w:hAnsi="Aptos"/>
        </w:rPr>
        <w:t>FieldValue</w:t>
      </w:r>
      <w:proofErr w:type="spellEnd"/>
      <w:r w:rsidRPr="00B426FD">
        <w:rPr>
          <w:rFonts w:ascii="Aptos" w:hAnsi="Aptos"/>
        </w:rPr>
        <w:t xml:space="preserve"> on every entry (§9.1). The supported types are: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17CC8" w14:paraId="4595DCB9" w14:textId="77777777" w:rsidTr="00B17C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62F1FD5" w14:textId="0927EA40" w:rsidR="00B17CC8" w:rsidRPr="00B17CC8" w:rsidRDefault="00B17CC8" w:rsidP="00B17CC8">
            <w:pPr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Type</w:t>
            </w:r>
          </w:p>
        </w:tc>
        <w:tc>
          <w:tcPr>
            <w:tcW w:w="4508" w:type="dxa"/>
          </w:tcPr>
          <w:p w14:paraId="38E508F8" w14:textId="5B524801" w:rsidR="00B17CC8" w:rsidRPr="00B17CC8" w:rsidRDefault="00B17CC8" w:rsidP="00B17C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Notes</w:t>
            </w:r>
          </w:p>
        </w:tc>
      </w:tr>
      <w:tr w:rsidR="00B17CC8" w14:paraId="5EE6F61B" w14:textId="77777777" w:rsidTr="00B17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1417BC0" w14:textId="7EA13563" w:rsidR="00B17CC8" w:rsidRPr="00B17CC8" w:rsidRDefault="00B17CC8" w:rsidP="00B17CC8">
            <w:pPr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Boolean</w:t>
            </w:r>
          </w:p>
        </w:tc>
        <w:tc>
          <w:tcPr>
            <w:tcW w:w="4508" w:type="dxa"/>
          </w:tcPr>
          <w:p w14:paraId="683546B8" w14:textId="098A0DCE" w:rsidR="00B17CC8" w:rsidRPr="00B17CC8" w:rsidRDefault="00B17CC8" w:rsidP="00B17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True/false toggle (e.g. “Paid?”, “Original on file?”).</w:t>
            </w:r>
          </w:p>
        </w:tc>
      </w:tr>
      <w:tr w:rsidR="00B17CC8" w14:paraId="34DFE33B" w14:textId="77777777" w:rsidTr="00B17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D7C4DE9" w14:textId="10404E9D" w:rsidR="00B17CC8" w:rsidRPr="00B17CC8" w:rsidRDefault="00B17CC8" w:rsidP="00B17CC8">
            <w:pPr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Text</w:t>
            </w:r>
          </w:p>
        </w:tc>
        <w:tc>
          <w:tcPr>
            <w:tcW w:w="4508" w:type="dxa"/>
          </w:tcPr>
          <w:p w14:paraId="04C5D743" w14:textId="0E14880C" w:rsidR="00B17CC8" w:rsidRPr="00B17CC8" w:rsidRDefault="00B17CC8" w:rsidP="00B17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Single-line string.</w:t>
            </w:r>
          </w:p>
        </w:tc>
      </w:tr>
      <w:tr w:rsidR="00B17CC8" w14:paraId="0AA24BDF" w14:textId="77777777" w:rsidTr="00B17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C1D29A0" w14:textId="44B3F1E0" w:rsidR="00B17CC8" w:rsidRPr="00B17CC8" w:rsidRDefault="00B17CC8" w:rsidP="00B17CC8">
            <w:pPr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Rich text</w:t>
            </w:r>
          </w:p>
        </w:tc>
        <w:tc>
          <w:tcPr>
            <w:tcW w:w="4508" w:type="dxa"/>
          </w:tcPr>
          <w:p w14:paraId="55D294C6" w14:textId="4652FD16" w:rsidR="00B17CC8" w:rsidRPr="00B17CC8" w:rsidRDefault="00B17CC8" w:rsidP="00B17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Multi-line formatted text (bold, lists, links).</w:t>
            </w:r>
          </w:p>
        </w:tc>
      </w:tr>
      <w:tr w:rsidR="00B17CC8" w14:paraId="3AB25A20" w14:textId="77777777" w:rsidTr="00B17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F45589F" w14:textId="78C3FF3E" w:rsidR="00B17CC8" w:rsidRPr="00B17CC8" w:rsidRDefault="00B17CC8" w:rsidP="00B17CC8">
            <w:pPr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Integer</w:t>
            </w:r>
          </w:p>
        </w:tc>
        <w:tc>
          <w:tcPr>
            <w:tcW w:w="4508" w:type="dxa"/>
          </w:tcPr>
          <w:p w14:paraId="72657E7C" w14:textId="1223EDF4" w:rsidR="00B17CC8" w:rsidRPr="00B17CC8" w:rsidRDefault="00B17CC8" w:rsidP="00B17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Whole number.</w:t>
            </w:r>
          </w:p>
        </w:tc>
      </w:tr>
      <w:tr w:rsidR="00B17CC8" w14:paraId="573A50CF" w14:textId="77777777" w:rsidTr="00B17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73859DC" w14:textId="076C6A02" w:rsidR="00B17CC8" w:rsidRPr="00B17CC8" w:rsidRDefault="00B17CC8" w:rsidP="00B17CC8">
            <w:pPr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Floating-point</w:t>
            </w:r>
          </w:p>
        </w:tc>
        <w:tc>
          <w:tcPr>
            <w:tcW w:w="4508" w:type="dxa"/>
          </w:tcPr>
          <w:p w14:paraId="77DC3DC3" w14:textId="652B8353" w:rsidR="00B17CC8" w:rsidRPr="00B17CC8" w:rsidRDefault="00B17CC8" w:rsidP="00B17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Decimal number — amounts, rates, quantities.</w:t>
            </w:r>
          </w:p>
        </w:tc>
      </w:tr>
      <w:tr w:rsidR="00B17CC8" w14:paraId="71B11911" w14:textId="77777777" w:rsidTr="00B17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33AEF7C" w14:textId="5159F49F" w:rsidR="00B17CC8" w:rsidRPr="00B17CC8" w:rsidRDefault="00B17CC8" w:rsidP="00B17CC8">
            <w:pPr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Calculation</w:t>
            </w:r>
          </w:p>
        </w:tc>
        <w:tc>
          <w:tcPr>
            <w:tcW w:w="4508" w:type="dxa"/>
          </w:tcPr>
          <w:p w14:paraId="37026388" w14:textId="030A6011" w:rsidR="00B17CC8" w:rsidRPr="00B17CC8" w:rsidRDefault="00B17CC8" w:rsidP="00B17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Read-only value derived from other fields by a formula.</w:t>
            </w:r>
          </w:p>
        </w:tc>
      </w:tr>
      <w:tr w:rsidR="00B17CC8" w14:paraId="07ADEA72" w14:textId="77777777" w:rsidTr="00B17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21B9803" w14:textId="401419A8" w:rsidR="00B17CC8" w:rsidRPr="00B17CC8" w:rsidRDefault="00B17CC8" w:rsidP="00B17CC8">
            <w:pPr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Date</w:t>
            </w:r>
          </w:p>
        </w:tc>
        <w:tc>
          <w:tcPr>
            <w:tcW w:w="4508" w:type="dxa"/>
          </w:tcPr>
          <w:p w14:paraId="67A38839" w14:textId="5E2925B0" w:rsidR="00B17CC8" w:rsidRPr="00B17CC8" w:rsidRDefault="00B17CC8" w:rsidP="00B17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Calendar date.</w:t>
            </w:r>
          </w:p>
        </w:tc>
      </w:tr>
      <w:tr w:rsidR="00B17CC8" w14:paraId="0FB49B3E" w14:textId="77777777" w:rsidTr="00B17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607D4EE" w14:textId="6B97B1BE" w:rsidR="00B17CC8" w:rsidRPr="00B17CC8" w:rsidRDefault="00B17CC8" w:rsidP="00B17CC8">
            <w:pPr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Time</w:t>
            </w:r>
          </w:p>
        </w:tc>
        <w:tc>
          <w:tcPr>
            <w:tcW w:w="4508" w:type="dxa"/>
          </w:tcPr>
          <w:p w14:paraId="65808D2B" w14:textId="358AB9F0" w:rsidR="00B17CC8" w:rsidRPr="00B17CC8" w:rsidRDefault="00B17CC8" w:rsidP="00B17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Time of day.</w:t>
            </w:r>
          </w:p>
        </w:tc>
      </w:tr>
      <w:tr w:rsidR="00B17CC8" w14:paraId="4C113F8C" w14:textId="77777777" w:rsidTr="00B17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EB44D3A" w14:textId="260C0607" w:rsidR="00B17CC8" w:rsidRPr="00B17CC8" w:rsidRDefault="00B17CC8" w:rsidP="00B17CC8">
            <w:pPr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Date &amp; time</w:t>
            </w:r>
          </w:p>
        </w:tc>
        <w:tc>
          <w:tcPr>
            <w:tcW w:w="4508" w:type="dxa"/>
          </w:tcPr>
          <w:p w14:paraId="06036A4A" w14:textId="36500C37" w:rsidR="00B17CC8" w:rsidRPr="00B17CC8" w:rsidRDefault="00B17CC8" w:rsidP="00B17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Combined date-and-time stamp.</w:t>
            </w:r>
          </w:p>
        </w:tc>
      </w:tr>
      <w:tr w:rsidR="00B17CC8" w14:paraId="620606B9" w14:textId="77777777" w:rsidTr="00B17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CBFAD35" w14:textId="37F1735F" w:rsidR="00B17CC8" w:rsidRPr="00B17CC8" w:rsidRDefault="00B17CC8" w:rsidP="00B17CC8">
            <w:pPr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lastRenderedPageBreak/>
              <w:t>Duration</w:t>
            </w:r>
          </w:p>
        </w:tc>
        <w:tc>
          <w:tcPr>
            <w:tcW w:w="4508" w:type="dxa"/>
          </w:tcPr>
          <w:p w14:paraId="7064B1CD" w14:textId="093845D4" w:rsidR="00B17CC8" w:rsidRPr="00B17CC8" w:rsidRDefault="001C19C4" w:rsidP="00B17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1C19C4">
              <w:rPr>
                <w:rFonts w:ascii="Aptos" w:hAnsi="Aptos"/>
                <w:sz w:val="22"/>
              </w:rPr>
              <w:t>Span of time — auto-calculated from two date/time fields when both are set, otherwise entered directly</w:t>
            </w:r>
            <w:r w:rsidR="00B17CC8" w:rsidRPr="00B17CC8">
              <w:rPr>
                <w:rFonts w:ascii="Aptos" w:hAnsi="Aptos"/>
                <w:sz w:val="22"/>
              </w:rPr>
              <w:t xml:space="preserve"> (e.g. validity period, age).</w:t>
            </w:r>
          </w:p>
        </w:tc>
      </w:tr>
      <w:tr w:rsidR="00B17CC8" w14:paraId="5AC44CB5" w14:textId="77777777" w:rsidTr="00B17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C3CCDC9" w14:textId="72F20B69" w:rsidR="00B17CC8" w:rsidRPr="00B17CC8" w:rsidRDefault="00B17CC8" w:rsidP="00B17CC8">
            <w:pPr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Single choice</w:t>
            </w:r>
          </w:p>
        </w:tc>
        <w:tc>
          <w:tcPr>
            <w:tcW w:w="4508" w:type="dxa"/>
          </w:tcPr>
          <w:p w14:paraId="63AF650B" w14:textId="4AACAD7C" w:rsidR="00B17CC8" w:rsidRPr="00B17CC8" w:rsidRDefault="00B17CC8" w:rsidP="00B17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One value chosen from a defined option list.</w:t>
            </w:r>
          </w:p>
        </w:tc>
      </w:tr>
      <w:tr w:rsidR="00B17CC8" w14:paraId="756FEB35" w14:textId="77777777" w:rsidTr="00B17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7BFA34E" w14:textId="5D884F14" w:rsidR="00B17CC8" w:rsidRPr="00B17CC8" w:rsidRDefault="00B17CC8" w:rsidP="00B17CC8">
            <w:pPr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Multiple choice</w:t>
            </w:r>
          </w:p>
        </w:tc>
        <w:tc>
          <w:tcPr>
            <w:tcW w:w="4508" w:type="dxa"/>
          </w:tcPr>
          <w:p w14:paraId="4DE8C239" w14:textId="514E94B8" w:rsidR="00B17CC8" w:rsidRPr="00B17CC8" w:rsidRDefault="00B17CC8" w:rsidP="00B17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Several values chosen from a defined option list.</w:t>
            </w:r>
          </w:p>
        </w:tc>
      </w:tr>
      <w:tr w:rsidR="00B17CC8" w14:paraId="3201C679" w14:textId="77777777" w:rsidTr="00B17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19F3CAC" w14:textId="4EAC4A9B" w:rsidR="00B17CC8" w:rsidRPr="00B17CC8" w:rsidRDefault="00B17CC8" w:rsidP="00B17CC8">
            <w:pPr>
              <w:rPr>
                <w:rFonts w:ascii="Aptos" w:hAnsi="Aptos"/>
                <w:sz w:val="22"/>
              </w:rPr>
            </w:pPr>
            <w:r w:rsidRPr="00B17CC8">
              <w:rPr>
                <w:rFonts w:ascii="Aptos" w:hAnsi="Aptos"/>
                <w:sz w:val="22"/>
              </w:rPr>
              <w:t>Variable (tags)</w:t>
            </w:r>
          </w:p>
        </w:tc>
        <w:tc>
          <w:tcPr>
            <w:tcW w:w="4508" w:type="dxa"/>
          </w:tcPr>
          <w:p w14:paraId="34E78C65" w14:textId="50F6F56E" w:rsidR="00B17CC8" w:rsidRPr="00B17CC8" w:rsidRDefault="001C19C4" w:rsidP="00B17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1C19C4">
              <w:rPr>
                <w:rFonts w:ascii="Aptos" w:hAnsi="Aptos"/>
                <w:sz w:val="22"/>
              </w:rPr>
              <w:t>Reuses</w:t>
            </w:r>
            <w:r w:rsidR="00B17CC8" w:rsidRPr="00B17CC8">
              <w:rPr>
                <w:rFonts w:ascii="Aptos" w:hAnsi="Aptos"/>
                <w:sz w:val="22"/>
              </w:rPr>
              <w:t xml:space="preserve"> the vault’s </w:t>
            </w:r>
            <w:r>
              <w:rPr>
                <w:rFonts w:ascii="Aptos" w:hAnsi="Aptos"/>
                <w:sz w:val="22"/>
              </w:rPr>
              <w:t xml:space="preserve">global </w:t>
            </w:r>
            <w:r w:rsidR="00B17CC8" w:rsidRPr="00B17CC8">
              <w:rPr>
                <w:rFonts w:ascii="Aptos" w:hAnsi="Aptos"/>
                <w:sz w:val="22"/>
              </w:rPr>
              <w:t>Tags</w:t>
            </w:r>
            <w:r>
              <w:rPr>
                <w:rFonts w:ascii="Aptos" w:hAnsi="Aptos"/>
                <w:sz w:val="22"/>
              </w:rPr>
              <w:t>; a new tag typed in any tag field is added to that shared pool and becomes available everywhere</w:t>
            </w:r>
            <w:r w:rsidR="00B17CC8" w:rsidRPr="00B17CC8">
              <w:rPr>
                <w:rFonts w:ascii="Aptos" w:hAnsi="Aptos"/>
                <w:sz w:val="22"/>
              </w:rPr>
              <w:t>.</w:t>
            </w:r>
          </w:p>
        </w:tc>
      </w:tr>
    </w:tbl>
    <w:p w14:paraId="5A2F1ECA" w14:textId="77777777" w:rsidR="00B426FD" w:rsidRPr="00B426FD" w:rsidRDefault="00B426FD" w:rsidP="00B426FD">
      <w:pPr>
        <w:rPr>
          <w:rFonts w:ascii="Aptos" w:hAnsi="Aptos"/>
        </w:rPr>
      </w:pPr>
      <w:r w:rsidRPr="00B426FD">
        <w:rPr>
          <w:rFonts w:ascii="Aptos" w:hAnsi="Aptos"/>
        </w:rPr>
        <w:t xml:space="preserve">Input masks &amp; formats — every field may declare an optional input mask or format that validates and presents its value (e.g. a card- or account-number pattern, IBAN, phone, or a currency / number / date format). The mask governs input and </w:t>
      </w:r>
      <w:proofErr w:type="gramStart"/>
      <w:r w:rsidRPr="00B426FD">
        <w:rPr>
          <w:rFonts w:ascii="Aptos" w:hAnsi="Aptos"/>
        </w:rPr>
        <w:t>display</w:t>
      </w:r>
      <w:proofErr w:type="gramEnd"/>
      <w:r w:rsidRPr="00B426FD">
        <w:rPr>
          <w:rFonts w:ascii="Aptos" w:hAnsi="Aptos"/>
        </w:rPr>
        <w:t xml:space="preserve"> only; the canonical typed value is what gets stored, searched, and used in calculations.</w:t>
      </w:r>
    </w:p>
    <w:p w14:paraId="0E208D12" w14:textId="7ABCF2DB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 xml:space="preserve">Single- and </w:t>
      </w:r>
      <w:proofErr w:type="gramStart"/>
      <w:r w:rsidRPr="00B426FD">
        <w:rPr>
          <w:rFonts w:ascii="Aptos" w:hAnsi="Aptos"/>
        </w:rPr>
        <w:t>Multiple-choice</w:t>
      </w:r>
      <w:proofErr w:type="gramEnd"/>
      <w:r w:rsidRPr="00B426FD">
        <w:rPr>
          <w:rFonts w:ascii="Aptos" w:hAnsi="Aptos"/>
        </w:rPr>
        <w:t xml:space="preserve"> fields own their option lists; a Duration field </w:t>
      </w:r>
      <w:r w:rsidR="001C19C4" w:rsidRPr="001C19C4">
        <w:rPr>
          <w:rFonts w:ascii="Aptos" w:hAnsi="Aptos"/>
        </w:rPr>
        <w:t>may nam</w:t>
      </w:r>
      <w:r w:rsidRPr="00B426FD">
        <w:rPr>
          <w:rFonts w:ascii="Aptos" w:hAnsi="Aptos"/>
        </w:rPr>
        <w:t xml:space="preserve">e two date/time fields </w:t>
      </w:r>
      <w:r w:rsidR="001C19C4">
        <w:rPr>
          <w:rFonts w:ascii="Aptos" w:hAnsi="Aptos"/>
        </w:rPr>
        <w:t xml:space="preserve">to subtract — when both are filled </w:t>
      </w:r>
      <w:r w:rsidRPr="00B426FD">
        <w:rPr>
          <w:rFonts w:ascii="Aptos" w:hAnsi="Aptos"/>
        </w:rPr>
        <w:t xml:space="preserve">it </w:t>
      </w:r>
      <w:r w:rsidR="001C19C4" w:rsidRPr="001C19C4">
        <w:rPr>
          <w:rFonts w:ascii="Aptos" w:hAnsi="Aptos"/>
        </w:rPr>
        <w:t>is calculated, otherwise it accepts a directly-entered value</w:t>
      </w:r>
      <w:r w:rsidRPr="00B426FD">
        <w:rPr>
          <w:rFonts w:ascii="Aptos" w:hAnsi="Aptos"/>
        </w:rPr>
        <w:t>.</w:t>
      </w:r>
    </w:p>
    <w:p w14:paraId="5DAABABF" w14:textId="77777777" w:rsidR="00B17CC8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Calculation fields are read-only and recompute when their inputs change; they never accept direct input.</w:t>
      </w:r>
    </w:p>
    <w:p w14:paraId="05E5552A" w14:textId="6E5C6AA2" w:rsidR="00B426FD" w:rsidRPr="00B426FD" w:rsidRDefault="00B17CC8" w:rsidP="00B426FD">
      <w:pPr>
        <w:pStyle w:val="ListBullet"/>
        <w:rPr>
          <w:rFonts w:ascii="Aptos" w:hAnsi="Aptos"/>
        </w:rPr>
      </w:pPr>
      <w:r>
        <w:rPr>
          <w:rFonts w:ascii="Aptos" w:hAnsi="Aptos"/>
        </w:rPr>
        <w:t>Field</w:t>
      </w:r>
      <w:r w:rsidR="001C19C4" w:rsidRPr="001C19C4">
        <w:rPr>
          <w:rFonts w:ascii="Aptos" w:hAnsi="Aptos"/>
        </w:rPr>
        <w:t xml:space="preserve"> Sets (§9.1) are templates that quickly populate a folder/category with fields; the seeded fields can then be modified or added to. M</w:t>
      </w:r>
      <w:r>
        <w:rPr>
          <w:rFonts w:ascii="Aptos" w:hAnsi="Aptos"/>
        </w:rPr>
        <w:t>anage them in Preferences (§6.8).</w:t>
      </w:r>
    </w:p>
    <w:p w14:paraId="59DD52D7" w14:textId="0D11FB60" w:rsidR="00B426FD" w:rsidRDefault="00B426FD" w:rsidP="00B426FD">
      <w:pPr>
        <w:pStyle w:val="Heading1"/>
      </w:pPr>
      <w:bookmarkStart w:id="41" w:name="_Toc232839030"/>
      <w:r>
        <w:t>10. Tech Stack</w:t>
      </w:r>
      <w:bookmarkEnd w:id="41"/>
    </w:p>
    <w:p w14:paraId="3FB452F2" w14:textId="26B89FC7" w:rsidR="00B426FD" w:rsidRPr="00B426FD" w:rsidRDefault="00B426FD" w:rsidP="00B426FD">
      <w:pPr>
        <w:rPr>
          <w:rFonts w:ascii="Aptos" w:hAnsi="Aptos"/>
          <w:color w:val="000000"/>
        </w:rPr>
      </w:pPr>
      <w:r w:rsidRPr="00B426FD">
        <w:rPr>
          <w:rFonts w:ascii="Aptos" w:hAnsi="Aptos"/>
          <w:color w:val="000000"/>
        </w:rPr>
        <w:t>Arken is built on Flutter — a single codebase that ships to Windows, Linux, and Android with strong offline and crypto support. The libraries listed below are the working choices; Claude may refine specific packages during the first iteration, but the framework is fixed.</w:t>
      </w:r>
    </w:p>
    <w:p w14:paraId="0BCCFAAB" w14:textId="030A96E0" w:rsidR="00B426FD" w:rsidRPr="00B426FD" w:rsidRDefault="00B426FD" w:rsidP="00B426FD">
      <w:pPr>
        <w:pStyle w:val="Heading2"/>
      </w:pPr>
      <w:bookmarkStart w:id="42" w:name="_Toc232839031"/>
      <w:r>
        <w:t>10.1 Flutter</w:t>
      </w:r>
      <w:bookmarkEnd w:id="42"/>
    </w:p>
    <w:p w14:paraId="3D412548" w14:textId="07400C88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Framework: Flutter (Dart) — a single codebase compiling to native Windows, Linux, and Android (desktop support covers Mint/Cinnamon and KDE Plasma).</w:t>
      </w:r>
    </w:p>
    <w:p w14:paraId="4ED18E71" w14:textId="585275AB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 xml:space="preserve">Local database: SQLite via </w:t>
      </w:r>
      <w:proofErr w:type="spellStart"/>
      <w:r w:rsidRPr="00B426FD">
        <w:rPr>
          <w:rFonts w:ascii="Aptos" w:hAnsi="Aptos"/>
        </w:rPr>
        <w:t>SQLCipher</w:t>
      </w:r>
      <w:proofErr w:type="spellEnd"/>
      <w:r w:rsidRPr="00B426FD">
        <w:rPr>
          <w:rFonts w:ascii="Aptos" w:hAnsi="Aptos"/>
        </w:rPr>
        <w:t xml:space="preserve"> (or Drift over an encrypted SQLite) for metadata and indexes.</w:t>
      </w:r>
    </w:p>
    <w:p w14:paraId="324920A7" w14:textId="3A7673C5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Document storage: file blobs encrypted with AES-256-GCM / ChaCha20-Poly1305; key derived with Argon2id.</w:t>
      </w:r>
    </w:p>
    <w:p w14:paraId="69FB1B87" w14:textId="615C0BBE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Full-text search: SQLite FTS5 over extracted/OCR text.</w:t>
      </w:r>
    </w:p>
    <w:p w14:paraId="382A6127" w14:textId="4CDDEAE3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OCR (optional, later): Tesseract via an FFI binding, or platform ML text recognition.</w:t>
      </w:r>
    </w:p>
    <w:p w14:paraId="34E6EF75" w14:textId="3575A492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 xml:space="preserve">Google Drive: </w:t>
      </w:r>
      <w:r w:rsidR="008D7440" w:rsidRPr="008D7440">
        <w:rPr>
          <w:rFonts w:ascii="Aptos" w:hAnsi="Aptos"/>
        </w:rPr>
        <w:t xml:space="preserve">Google Sign-In + Drive REST API restricted to the </w:t>
      </w:r>
      <w:proofErr w:type="spellStart"/>
      <w:proofErr w:type="gramStart"/>
      <w:r w:rsidR="008D7440" w:rsidRPr="008D7440">
        <w:rPr>
          <w:rFonts w:ascii="Aptos" w:hAnsi="Aptos"/>
        </w:rPr>
        <w:t>drive.file</w:t>
      </w:r>
      <w:proofErr w:type="spellEnd"/>
      <w:proofErr w:type="gramEnd"/>
      <w:r w:rsidR="008D7440" w:rsidRPr="008D7440">
        <w:rPr>
          <w:rFonts w:ascii="Aptos" w:hAnsi="Aptos"/>
        </w:rPr>
        <w:t xml:space="preserve"> scope, with the Google Picker for per-file import; never request broader (restricted) Drive scopes</w:t>
      </w:r>
      <w:r w:rsidRPr="00B426FD">
        <w:rPr>
          <w:rFonts w:ascii="Aptos" w:hAnsi="Aptos"/>
        </w:rPr>
        <w:t>.</w:t>
      </w:r>
    </w:p>
    <w:p w14:paraId="464825C9" w14:textId="58DE575A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PDF/image preview: existing Flutter PDF and image viewer packages.</w:t>
      </w:r>
    </w:p>
    <w:p w14:paraId="6B1CFF76" w14:textId="066D6F44" w:rsidR="00B426FD" w:rsidRPr="00B426FD" w:rsidRDefault="00B426FD" w:rsidP="00B426FD">
      <w:pPr>
        <w:pStyle w:val="Heading2"/>
      </w:pPr>
      <w:bookmarkStart w:id="43" w:name="_Toc232839032"/>
      <w:r w:rsidRPr="00B426FD">
        <w:rPr>
          <w:rFonts w:ascii="Aptos Display" w:hAnsi="Aptos Display"/>
        </w:rPr>
        <w:lastRenderedPageBreak/>
        <w:t>10.2 Vault file format</w:t>
      </w:r>
      <w:bookmarkEnd w:id="43"/>
    </w:p>
    <w:p w14:paraId="29530D65" w14:textId="2CFBD161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 xml:space="preserve">Define a documented, versioned </w:t>
      </w:r>
      <w:r w:rsidR="00ED7903" w:rsidRPr="00ED7903">
        <w:rPr>
          <w:rFonts w:ascii="Aptos" w:hAnsi="Aptos"/>
        </w:rPr>
        <w:t xml:space="preserve">vault package from day one: a </w:t>
      </w:r>
      <w:proofErr w:type="gramStart"/>
      <w:r w:rsidR="00ED7903" w:rsidRPr="00ED7903">
        <w:rPr>
          <w:rFonts w:ascii="Aptos" w:hAnsi="Aptos"/>
        </w:rPr>
        <w:t>small encrypted</w:t>
      </w:r>
      <w:proofErr w:type="gramEnd"/>
      <w:r w:rsidR="00ED7903" w:rsidRPr="00ED7903">
        <w:rPr>
          <w:rFonts w:ascii="Aptos" w:hAnsi="Aptos"/>
        </w:rPr>
        <w:t xml:space="preserve"> index (metadata, folders, tags, field definitions) plus a content-addressed store of individually encrypted document blobs, deduplicated by checksum, with small attachments optionally </w:t>
      </w:r>
      <w:proofErr w:type="spellStart"/>
      <w:r w:rsidR="00ED7903" w:rsidRPr="00ED7903">
        <w:rPr>
          <w:rFonts w:ascii="Aptos" w:hAnsi="Aptos"/>
        </w:rPr>
        <w:t>inlined</w:t>
      </w:r>
      <w:proofErr w:type="spellEnd"/>
      <w:r w:rsidR="00ED7903" w:rsidRPr="00ED7903">
        <w:rPr>
          <w:rFonts w:ascii="Aptos" w:hAnsi="Aptos"/>
        </w:rPr>
        <w:t xml:space="preserve"> in the index. Each part carries a format-version header and its KDF parameters, and the whole package can be exported to / imported from a single encrypted file for portability</w:t>
      </w:r>
      <w:r w:rsidRPr="00B426FD">
        <w:rPr>
          <w:rFonts w:ascii="Aptos" w:hAnsi="Aptos"/>
        </w:rPr>
        <w:t>. Version the schema so future releases can migrate old vaults.</w:t>
      </w:r>
    </w:p>
    <w:p w14:paraId="106E141E" w14:textId="77777777" w:rsidR="00B426FD" w:rsidRDefault="00B426FD" w:rsidP="00B426FD">
      <w:pPr>
        <w:pStyle w:val="Heading1"/>
      </w:pPr>
      <w:bookmarkStart w:id="44" w:name="_Toc232839033"/>
      <w:r>
        <w:t>11. Building with Claude (Model, Skills &amp; Prompts)</w:t>
      </w:r>
      <w:bookmarkEnd w:id="44"/>
    </w:p>
    <w:p w14:paraId="4E4C3746" w14:textId="77777777" w:rsidR="00B426FD" w:rsidRPr="00B426FD" w:rsidRDefault="00B426FD" w:rsidP="00B426FD">
      <w:pPr>
        <w:rPr>
          <w:rFonts w:ascii="Aptos" w:hAnsi="Aptos"/>
        </w:rPr>
      </w:pPr>
      <w:r w:rsidRPr="00B426FD">
        <w:rPr>
          <w:rFonts w:ascii="Aptos" w:hAnsi="Aptos"/>
        </w:rPr>
        <w:t xml:space="preserve">Arken is built iteratively with Claude, via Claude Code. This section fixes the conventions for that </w:t>
      </w:r>
      <w:proofErr w:type="gramStart"/>
      <w:r w:rsidRPr="00B426FD">
        <w:rPr>
          <w:rFonts w:ascii="Aptos" w:hAnsi="Aptos"/>
        </w:rPr>
        <w:t>collaboration</w:t>
      </w:r>
      <w:proofErr w:type="gramEnd"/>
      <w:r w:rsidRPr="00B426FD">
        <w:rPr>
          <w:rFonts w:ascii="Aptos" w:hAnsi="Aptos"/>
        </w:rPr>
        <w:t xml:space="preserve"> so output stays consistent across sessions and iterations — which model to use, the reusable skills to define, and how to write and reuse prompts. Model names reflect </w:t>
      </w:r>
      <w:proofErr w:type="spellStart"/>
      <w:r w:rsidRPr="00B426FD">
        <w:rPr>
          <w:rFonts w:ascii="Aptos" w:hAnsi="Aptos"/>
        </w:rPr>
        <w:t>Anthropic’s</w:t>
      </w:r>
      <w:proofErr w:type="spellEnd"/>
      <w:r w:rsidRPr="00B426FD">
        <w:rPr>
          <w:rFonts w:ascii="Aptos" w:hAnsi="Aptos"/>
        </w:rPr>
        <w:t xml:space="preserve"> mid-2026 lineup; use the latest available version in each tier and pin the full versioned model ID in any automated tooling.</w:t>
      </w:r>
    </w:p>
    <w:p w14:paraId="2004B8FC" w14:textId="77777777" w:rsidR="00B426FD" w:rsidRDefault="00B426FD" w:rsidP="00B426FD">
      <w:pPr>
        <w:pStyle w:val="Heading2"/>
      </w:pPr>
      <w:bookmarkStart w:id="45" w:name="_Toc232839034"/>
      <w:r>
        <w:t>11.1 Selected models</w:t>
      </w:r>
      <w:bookmarkEnd w:id="45"/>
    </w:p>
    <w:p w14:paraId="4923A850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Primary — Claude Opus 4.8 (claude-opus-4-8): the default for architecture decisions, the encryption and vault-format work, and complex multi-file changes.</w:t>
      </w:r>
    </w:p>
    <w:p w14:paraId="73394650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Everyday — Claude Sonnet 4.6 (claude-sonnet-4-6): routine feature work, refactors, and code review where speed and cost matter.</w:t>
      </w:r>
    </w:p>
    <w:p w14:paraId="2C20D308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Bulk / low-cost — Claude Haiku 4.5 (claude-haiku-4-5): high-volume, simple edits, tagging, and classification.</w:t>
      </w:r>
    </w:p>
    <w:p w14:paraId="3777A420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Escalate only when stuck — Fable 5, the current top tier above Opus, for genuinely hard problems Opus cannot crack.</w:t>
      </w:r>
    </w:p>
    <w:p w14:paraId="4B6A7E2A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Claude Code is included in paid Claude subscription plans; programmatic API use is billed separately per token.</w:t>
      </w:r>
    </w:p>
    <w:p w14:paraId="153C1AC4" w14:textId="77777777" w:rsidR="00B426FD" w:rsidRDefault="00B426FD" w:rsidP="00B426FD">
      <w:pPr>
        <w:pStyle w:val="Heading2"/>
      </w:pPr>
      <w:bookmarkStart w:id="46" w:name="_Toc232839035"/>
      <w:r>
        <w:t>11.2 Skills to define</w:t>
      </w:r>
      <w:bookmarkEnd w:id="46"/>
    </w:p>
    <w:p w14:paraId="53BF0DB3" w14:textId="77777777" w:rsidR="00B426FD" w:rsidRPr="00B426FD" w:rsidRDefault="00B426FD" w:rsidP="00B426FD">
      <w:pPr>
        <w:rPr>
          <w:rFonts w:ascii="Aptos" w:hAnsi="Aptos"/>
        </w:rPr>
      </w:pPr>
      <w:r w:rsidRPr="00B426FD">
        <w:rPr>
          <w:rFonts w:ascii="Aptos" w:hAnsi="Aptos"/>
        </w:rPr>
        <w:t>Define these as reusable, project-scoped skills — instruction packs Claude loads automatically — so conventions are applied consistently instead of re-pasted each session:</w:t>
      </w:r>
    </w:p>
    <w:p w14:paraId="6396E028" w14:textId="77777777" w:rsidR="00B426FD" w:rsidRPr="00B426FD" w:rsidRDefault="00B426FD" w:rsidP="00B426FD">
      <w:pPr>
        <w:pStyle w:val="ListBullet"/>
        <w:rPr>
          <w:rFonts w:ascii="Aptos" w:hAnsi="Aptos"/>
        </w:rPr>
      </w:pPr>
      <w:proofErr w:type="spellStart"/>
      <w:r w:rsidRPr="00B426FD">
        <w:rPr>
          <w:rFonts w:ascii="Aptos" w:hAnsi="Aptos"/>
        </w:rPr>
        <w:t>arken</w:t>
      </w:r>
      <w:proofErr w:type="spellEnd"/>
      <w:r w:rsidRPr="00B426FD">
        <w:rPr>
          <w:rFonts w:ascii="Aptos" w:hAnsi="Aptos"/>
        </w:rPr>
        <w:t>-context — what Arken is, the vault model (§5), and goals/non-goals (§3), pointing to this PRD as the single source of truth.</w:t>
      </w:r>
    </w:p>
    <w:p w14:paraId="79387F42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flutter-conventions — project structure, state management, naming, formatting, and lint rules.</w:t>
      </w:r>
    </w:p>
    <w:p w14:paraId="4069A8CC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lastRenderedPageBreak/>
        <w:t>security-review — a crypto and key-handling checklist applied to any code touching encryption or storage (aligned with §7.1).</w:t>
      </w:r>
    </w:p>
    <w:p w14:paraId="5A52EB18" w14:textId="18CF9240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vault-format — the authoritative, versioned file-format spec (§10.2) so every change stays backward-compatible.</w:t>
      </w:r>
    </w:p>
    <w:p w14:paraId="7685874E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testing — how to write and run tests, and the definition of done for a task.</w:t>
      </w:r>
    </w:p>
    <w:p w14:paraId="5C23A7D1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release — versioning and codename rules (§2.3–2.4), changelog format, and build/packaging steps.</w:t>
      </w:r>
    </w:p>
    <w:p w14:paraId="497EBDC0" w14:textId="77777777" w:rsidR="00B426FD" w:rsidRDefault="00B426FD" w:rsidP="00B426FD">
      <w:pPr>
        <w:pStyle w:val="Heading2"/>
      </w:pPr>
      <w:bookmarkStart w:id="47" w:name="_Toc232839036"/>
      <w:r>
        <w:t>11.3 Prompt conventions &amp; templates</w:t>
      </w:r>
      <w:bookmarkEnd w:id="47"/>
    </w:p>
    <w:p w14:paraId="4E8C1A3A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Work from the roadmap (§12) — one iteration or one task per prompt, never the whole app at once.</w:t>
      </w:r>
    </w:p>
    <w:p w14:paraId="3E7E32E8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Use a consistent task template: Context (what &amp; why, citing PRD sections) → Task → Constraints (stack, security, style) → Acceptance criteria → Out of scope.</w:t>
      </w:r>
    </w:p>
    <w:p w14:paraId="63D5E082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Always state the target platform(s) and whether the change must remain fully offline.</w:t>
      </w:r>
    </w:p>
    <w:p w14:paraId="053180AC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 xml:space="preserve">Ask for a short plan before any large </w:t>
      </w:r>
      <w:proofErr w:type="gramStart"/>
      <w:r w:rsidRPr="00B426FD">
        <w:rPr>
          <w:rFonts w:ascii="Aptos" w:hAnsi="Aptos"/>
        </w:rPr>
        <w:t>change, and</w:t>
      </w:r>
      <w:proofErr w:type="gramEnd"/>
      <w:r w:rsidRPr="00B426FD">
        <w:rPr>
          <w:rFonts w:ascii="Aptos" w:hAnsi="Aptos"/>
        </w:rPr>
        <w:t xml:space="preserve"> review it before code is written.</w:t>
      </w:r>
    </w:p>
    <w:p w14:paraId="05DDEE2B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Prefer small, verifiable steps with tests over large multi-feature prompts.</w:t>
      </w:r>
    </w:p>
    <w:p w14:paraId="3EF0312B" w14:textId="77777777" w:rsidR="00B426FD" w:rsidRDefault="00B426FD" w:rsidP="00B426FD">
      <w:pPr>
        <w:pStyle w:val="Heading2"/>
      </w:pPr>
      <w:bookmarkStart w:id="48" w:name="_Toc232839037"/>
      <w:r>
        <w:t>11.4 Reuse &amp; project memory</w:t>
      </w:r>
      <w:bookmarkEnd w:id="48"/>
    </w:p>
    <w:p w14:paraId="4B3B3DC2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Keep a CLAUDE.md at the repository root with the stack, conventions, and a pointer to this PRD; Claude reads it automatically each session.</w:t>
      </w:r>
    </w:p>
    <w:p w14:paraId="3078D09B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Store the skills above in the project so they apply to every session rather than being re-pasted.</w:t>
      </w:r>
    </w:p>
    <w:p w14:paraId="38027248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Maintain a library of reusable prompt snippets (e.g. “add a screen”, “add a data migration”, “security-review this diff”).</w:t>
      </w:r>
    </w:p>
    <w:p w14:paraId="29AE0BEF" w14:textId="7777777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Record key decisions and any deviations from this PRD in the repository so future sessions stay aligned.</w:t>
      </w:r>
    </w:p>
    <w:p w14:paraId="6FAA4069" w14:textId="4AC604AC" w:rsidR="00B426FD" w:rsidRPr="00B426FD" w:rsidRDefault="00B426FD" w:rsidP="00B426FD">
      <w:pPr>
        <w:pStyle w:val="Heading1"/>
      </w:pPr>
      <w:bookmarkStart w:id="49" w:name="_Toc232839038"/>
      <w:r>
        <w:t>12. Development Roadmap (Iterations)</w:t>
      </w:r>
      <w:bookmarkEnd w:id="49"/>
    </w:p>
    <w:p w14:paraId="7EE7E84A" w14:textId="21C75C04" w:rsidR="00B426FD" w:rsidRPr="00B426FD" w:rsidRDefault="00B426FD" w:rsidP="00B426FD">
      <w:pPr>
        <w:rPr>
          <w:rFonts w:ascii="Aptos" w:hAnsi="Aptos"/>
          <w:color w:val="000000"/>
        </w:rPr>
      </w:pPr>
      <w:r w:rsidRPr="00B426FD">
        <w:rPr>
          <w:rFonts w:ascii="Aptos" w:hAnsi="Aptos"/>
          <w:color w:val="000000"/>
        </w:rPr>
        <w:t>Each iteration is independently runnable and demonstrable, building on the previous one. Claude should complete and verify one before starting the next.</w:t>
      </w:r>
    </w:p>
    <w:p w14:paraId="42BA3D5F" w14:textId="7DD142A5" w:rsidR="00B426FD" w:rsidRPr="00B426FD" w:rsidRDefault="00B426FD" w:rsidP="00B426FD">
      <w:pPr>
        <w:pStyle w:val="Heading2"/>
      </w:pPr>
      <w:bookmarkStart w:id="50" w:name="_Toc232839039"/>
      <w:r w:rsidRPr="00B426FD">
        <w:t>Iteration 1 — Encrypted vault core (desktop first)</w:t>
      </w:r>
      <w:bookmarkEnd w:id="50"/>
    </w:p>
    <w:p w14:paraId="1524EFE1" w14:textId="45135105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Define and implement the versioned vault file format, encryption, and Argon2 key derivation.</w:t>
      </w:r>
    </w:p>
    <w:p w14:paraId="63F1D39D" w14:textId="4F500D91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Create / open / lock a vault with a master password on Windows and Linux.</w:t>
      </w:r>
    </w:p>
    <w:p w14:paraId="2E828B71" w14:textId="612C3262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Minimal data layer: folders, entries, tags persisted inside the encrypted vault.</w:t>
      </w:r>
    </w:p>
    <w:p w14:paraId="48D79C45" w14:textId="1292D903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Outcome: a user can create a vault, add a file from disk, see it in a list, lock and reopen it.</w:t>
      </w:r>
    </w:p>
    <w:p w14:paraId="4B05C4B7" w14:textId="37588197" w:rsidR="00B426FD" w:rsidRPr="00B426FD" w:rsidRDefault="00B426FD" w:rsidP="00B426FD">
      <w:pPr>
        <w:pStyle w:val="Heading2"/>
      </w:pPr>
      <w:bookmarkStart w:id="51" w:name="_Toc232839040"/>
      <w:r w:rsidRPr="00B426FD">
        <w:lastRenderedPageBreak/>
        <w:t>Iteration 2 — Capture, organise &amp; view</w:t>
      </w:r>
      <w:bookmarkEnd w:id="51"/>
    </w:p>
    <w:p w14:paraId="427740A7" w14:textId="73F812DE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Import files (single and bulk), set title/folder/tags on import.</w:t>
      </w:r>
    </w:p>
    <w:p w14:paraId="7894C4D7" w14:textId="7E50693B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Folder tree and tag management UI; move and edit entries.</w:t>
      </w:r>
    </w:p>
    <w:p w14:paraId="139FB434" w14:textId="70D0EC8E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In-app preview for PDF and images; open-in-default-app and export.</w:t>
      </w:r>
    </w:p>
    <w:p w14:paraId="707FEFF5" w14:textId="772572C0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Outcome: a usable single-device paperless cabinet on desktop.</w:t>
      </w:r>
    </w:p>
    <w:p w14:paraId="6BD07986" w14:textId="37D2FAE6" w:rsidR="00B426FD" w:rsidRPr="00B426FD" w:rsidRDefault="00B426FD" w:rsidP="00B426FD">
      <w:pPr>
        <w:pStyle w:val="Heading2"/>
      </w:pPr>
      <w:bookmarkStart w:id="52" w:name="_Toc232839041"/>
      <w:r w:rsidRPr="00B426FD">
        <w:t>Iteration 3 — Search &amp; metadata depth</w:t>
      </w:r>
      <w:bookmarkEnd w:id="52"/>
    </w:p>
    <w:p w14:paraId="1B714F0F" w14:textId="64F2BE5A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Quick search and filters (type, tag, date).</w:t>
      </w:r>
    </w:p>
    <w:p w14:paraId="1756A551" w14:textId="7210C354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Text extraction from PDFs and full-text search (FTS5).</w:t>
      </w:r>
    </w:p>
    <w:p w14:paraId="2A28D0FE" w14:textId="4B0A3E1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Typed custom fields with input masks (§9.3), favourites, and archive.</w:t>
      </w:r>
    </w:p>
    <w:p w14:paraId="12A308D9" w14:textId="13972BB3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Outcome: fast retrieval across a realistic document set.</w:t>
      </w:r>
    </w:p>
    <w:p w14:paraId="6A171D48" w14:textId="13CB33F7" w:rsidR="00B426FD" w:rsidRPr="00B426FD" w:rsidRDefault="00B426FD" w:rsidP="00B426FD">
      <w:pPr>
        <w:pStyle w:val="Heading2"/>
      </w:pPr>
      <w:bookmarkStart w:id="53" w:name="_Toc232839042"/>
      <w:r w:rsidRPr="00B426FD">
        <w:t>Iteration 4 — Android build</w:t>
      </w:r>
      <w:bookmarkEnd w:id="53"/>
    </w:p>
    <w:p w14:paraId="7D689BEB" w14:textId="3132779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Port the app to Android with a touch-adapted UI.</w:t>
      </w:r>
    </w:p>
    <w:p w14:paraId="6387E307" w14:textId="6F1D75F5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Capture via camera / system document scan.</w:t>
      </w:r>
    </w:p>
    <w:p w14:paraId="2229E51C" w14:textId="3C4720C3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Outcome: the same vault opens and works on a phone.</w:t>
      </w:r>
    </w:p>
    <w:p w14:paraId="7059BA72" w14:textId="3D52A837" w:rsidR="00B426FD" w:rsidRPr="00B426FD" w:rsidRDefault="00B426FD" w:rsidP="00B426FD">
      <w:pPr>
        <w:pStyle w:val="Heading2"/>
      </w:pPr>
      <w:bookmarkStart w:id="54" w:name="_Toc232839043"/>
      <w:r w:rsidRPr="00B426FD">
        <w:t>Iteration 5 — Google Drive sync &amp; import</w:t>
      </w:r>
      <w:bookmarkEnd w:id="54"/>
    </w:p>
    <w:p w14:paraId="1891FCED" w14:textId="33A0DD33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Google Sign-In and Drive file picker to import documents.</w:t>
      </w:r>
    </w:p>
    <w:p w14:paraId="2B3018E6" w14:textId="6F380AD1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Sync the vault file to/from Drive with conflict detection.</w:t>
      </w:r>
    </w:p>
    <w:p w14:paraId="32585A2C" w14:textId="0288264D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Outcome: one vault shared across desktop and Android via Drive.</w:t>
      </w:r>
    </w:p>
    <w:p w14:paraId="65AC1AEF" w14:textId="1692346B" w:rsidR="00B426FD" w:rsidRPr="00B426FD" w:rsidRDefault="00B426FD" w:rsidP="00B426FD">
      <w:pPr>
        <w:pStyle w:val="Heading2"/>
      </w:pPr>
      <w:bookmarkStart w:id="55" w:name="_Toc232839044"/>
      <w:r w:rsidRPr="00B426FD">
        <w:t>Iteration 6 — Hardening &amp; polish</w:t>
      </w:r>
      <w:bookmarkEnd w:id="55"/>
    </w:p>
    <w:p w14:paraId="736ABDEF" w14:textId="77777777" w:rsid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OCR for scanned images, automatic backups, auto-lock, theming and accessibility.</w:t>
      </w:r>
    </w:p>
    <w:p w14:paraId="2FBDAFB1" w14:textId="4576A37D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Optional unlock methods — biometrics, Windows Hello, passkeys, and authenticator 2FA (§6.7).</w:t>
      </w:r>
    </w:p>
    <w:p w14:paraId="5F4CA806" w14:textId="1AD6E23F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Integrity checks, migration path for the vault format, and broader file-type previews.</w:t>
      </w:r>
    </w:p>
    <w:p w14:paraId="13230F89" w14:textId="4317B2AB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Outcome: a dependable daily-use application.</w:t>
      </w:r>
    </w:p>
    <w:p w14:paraId="254C46E4" w14:textId="27D297BD" w:rsidR="00B426FD" w:rsidRPr="00B426FD" w:rsidRDefault="00B426FD" w:rsidP="00B426FD">
      <w:pPr>
        <w:pStyle w:val="Heading1"/>
      </w:pPr>
      <w:bookmarkStart w:id="56" w:name="_Toc232839045"/>
      <w:r>
        <w:t>13. Open Questions &amp; Future Enhancements</w:t>
      </w:r>
      <w:bookmarkEnd w:id="56"/>
    </w:p>
    <w:p w14:paraId="1DE76B87" w14:textId="77777777" w:rsidR="00C151E4" w:rsidRDefault="00B426FD" w:rsidP="00B426FD">
      <w:pPr>
        <w:pStyle w:val="Heading2"/>
      </w:pPr>
      <w:bookmarkStart w:id="57" w:name="_Toc232839046"/>
      <w:r>
        <w:t>13.1 Open questions</w:t>
      </w:r>
      <w:bookmarkEnd w:id="57"/>
    </w:p>
    <w:p w14:paraId="7BA1F4F5" w14:textId="4FDAF4A0" w:rsidR="00B426FD" w:rsidRPr="00C151E4" w:rsidRDefault="00C151E4" w:rsidP="00C151E4">
      <w:pPr>
        <w:rPr>
          <w:rFonts w:ascii="Aptos" w:hAnsi="Aptos"/>
        </w:rPr>
      </w:pPr>
      <w:r w:rsidRPr="00C151E4">
        <w:rPr>
          <w:rFonts w:ascii="Aptos" w:hAnsi="Aptos"/>
        </w:rPr>
        <w:t>All questions raised during drafting have been resolved and recorded in the relevant sections above; new questions will be logged here as they arise.</w:t>
      </w:r>
    </w:p>
    <w:p w14:paraId="10B18BE6" w14:textId="4B74191F" w:rsidR="00B426FD" w:rsidRPr="00B426FD" w:rsidRDefault="00B426FD" w:rsidP="00B426FD">
      <w:pPr>
        <w:pStyle w:val="Heading2"/>
      </w:pPr>
      <w:bookmarkStart w:id="58" w:name="_Toc232839047"/>
      <w:r>
        <w:t>13.2 Possible future enhancements</w:t>
      </w:r>
      <w:bookmarkEnd w:id="58"/>
    </w:p>
    <w:p w14:paraId="78FE54F6" w14:textId="500E5B6D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Document expiry/renewal reminders (passports, insurance, warranties).</w:t>
      </w:r>
    </w:p>
    <w:p w14:paraId="228AE758" w14:textId="45D9ECB7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Smart auto-tagging and category suggestions.</w:t>
      </w:r>
    </w:p>
    <w:p w14:paraId="436EEA36" w14:textId="26D39DDA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lastRenderedPageBreak/>
        <w:t xml:space="preserve">Other sync backends (Dropbox, WebDAV, </w:t>
      </w:r>
      <w:proofErr w:type="spellStart"/>
      <w:r w:rsidRPr="00B426FD">
        <w:rPr>
          <w:rFonts w:ascii="Aptos" w:hAnsi="Aptos"/>
        </w:rPr>
        <w:t>Nextcloud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Owncloud</w:t>
      </w:r>
      <w:proofErr w:type="spellEnd"/>
      <w:r w:rsidRPr="00B426FD">
        <w:rPr>
          <w:rFonts w:ascii="Aptos" w:hAnsi="Aptos"/>
        </w:rPr>
        <w:t>) and end-to-end encrypted multi-device sync.</w:t>
      </w:r>
    </w:p>
    <w:p w14:paraId="007962C0" w14:textId="4BCE0FEE" w:rsidR="00B426FD" w:rsidRPr="00B426FD" w:rsidRDefault="00B426FD" w:rsidP="00B426FD">
      <w:pPr>
        <w:pStyle w:val="ListBullet"/>
        <w:rPr>
          <w:rFonts w:ascii="Aptos" w:hAnsi="Aptos"/>
        </w:rPr>
      </w:pPr>
      <w:r w:rsidRPr="00B426FD">
        <w:rPr>
          <w:rFonts w:ascii="Aptos" w:hAnsi="Aptos"/>
        </w:rPr>
        <w:t>Shared/family vaults with per-user access.</w:t>
      </w:r>
    </w:p>
    <w:p w14:paraId="46FF0C3C" w14:textId="764998D7" w:rsidR="004D74E3" w:rsidRDefault="004D74E3"/>
    <w:sectPr w:rsidR="004D74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AB133" w14:textId="77777777" w:rsidR="00EE22B9" w:rsidRDefault="00EE22B9" w:rsidP="004D74E3">
      <w:pPr>
        <w:spacing w:after="0" w:line="240" w:lineRule="auto"/>
      </w:pPr>
      <w:r>
        <w:separator/>
      </w:r>
    </w:p>
  </w:endnote>
  <w:endnote w:type="continuationSeparator" w:id="0">
    <w:p w14:paraId="33192F8F" w14:textId="77777777" w:rsidR="00EE22B9" w:rsidRDefault="00EE22B9" w:rsidP="004D7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3E8E2" w14:textId="77777777" w:rsidR="004D74E3" w:rsidRDefault="004D74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4945A" w14:textId="77777777" w:rsidR="004D74E3" w:rsidRDefault="004D74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74E02" w14:textId="77777777" w:rsidR="004D74E3" w:rsidRDefault="004D74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36200" w14:textId="77777777" w:rsidR="00EE22B9" w:rsidRDefault="00EE22B9" w:rsidP="004D74E3">
      <w:pPr>
        <w:spacing w:after="0" w:line="240" w:lineRule="auto"/>
      </w:pPr>
      <w:r>
        <w:separator/>
      </w:r>
    </w:p>
  </w:footnote>
  <w:footnote w:type="continuationSeparator" w:id="0">
    <w:p w14:paraId="6E6F5465" w14:textId="77777777" w:rsidR="00EE22B9" w:rsidRDefault="00EE22B9" w:rsidP="004D7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513F7" w14:textId="77777777" w:rsidR="004D74E3" w:rsidRDefault="004D74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3A13A" w14:textId="77777777" w:rsidR="004D74E3" w:rsidRDefault="004D74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2E226" w14:textId="77777777" w:rsidR="004D74E3" w:rsidRDefault="004D74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35EFD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3472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4E3"/>
    <w:rsid w:val="000F786D"/>
    <w:rsid w:val="001C19C4"/>
    <w:rsid w:val="003B6C72"/>
    <w:rsid w:val="004D74E3"/>
    <w:rsid w:val="005B31F7"/>
    <w:rsid w:val="00654B42"/>
    <w:rsid w:val="007312BE"/>
    <w:rsid w:val="00733A60"/>
    <w:rsid w:val="00750ED1"/>
    <w:rsid w:val="008D7440"/>
    <w:rsid w:val="00B17CC8"/>
    <w:rsid w:val="00B33DD6"/>
    <w:rsid w:val="00B426FD"/>
    <w:rsid w:val="00BB1C0B"/>
    <w:rsid w:val="00C151E4"/>
    <w:rsid w:val="00DB3949"/>
    <w:rsid w:val="00E21A10"/>
    <w:rsid w:val="00E7476D"/>
    <w:rsid w:val="00ED7903"/>
    <w:rsid w:val="00EE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2928A"/>
  <w15:chartTrackingRefBased/>
  <w15:docId w15:val="{E4B4C76B-0ECF-4C12-AB70-82DEE9265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4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74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4E3"/>
  </w:style>
  <w:style w:type="paragraph" w:styleId="Footer">
    <w:name w:val="footer"/>
    <w:basedOn w:val="Normal"/>
    <w:link w:val="FooterChar"/>
    <w:uiPriority w:val="99"/>
    <w:unhideWhenUsed/>
    <w:rsid w:val="004D74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4E3"/>
  </w:style>
  <w:style w:type="paragraph" w:styleId="ListBullet">
    <w:name w:val="List Bullet"/>
    <w:basedOn w:val="Normal"/>
    <w:uiPriority w:val="99"/>
    <w:unhideWhenUsed/>
    <w:rsid w:val="00B426FD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B426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B426F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B426F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1">
    <w:name w:val="toc 1"/>
    <w:basedOn w:val="Normal"/>
    <w:next w:val="Normal"/>
    <w:autoRedefine/>
    <w:uiPriority w:val="39"/>
    <w:unhideWhenUsed/>
    <w:rsid w:val="007312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12B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FAD444-6B54-4EA5-B95D-A233DEA919BF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65f093c4-bceb-455f-abef-95268e14460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20</Pages>
  <Words>5352</Words>
  <Characters>30510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Oded Eli</dc:creator>
  <cp:keywords/>
  <dc:description/>
  <cp:lastModifiedBy>Oded Eli</cp:lastModifiedBy>
  <cp:revision>4</cp:revision>
  <cp:lastPrinted>2026-06-19T09:18:00Z</cp:lastPrinted>
  <dcterms:created xsi:type="dcterms:W3CDTF">2026-06-19T06:53:00Z</dcterms:created>
  <dcterms:modified xsi:type="dcterms:W3CDTF">2026-06-20T06:16:00Z</dcterms:modified>
</cp:coreProperties>
</file>