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In general, the construction industry is focused on the construction, demolition, renovation, maintenance or repair of building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proofErr w:type="spellStart"/>
      <w:r w:rsidRPr="00976944">
        <w:rPr>
          <w:rFonts w:cstheme="minorHAnsi"/>
          <w:sz w:val="24"/>
          <w:szCs w:val="24"/>
        </w:rPr>
        <w:t>Liron</w:t>
      </w:r>
      <w:proofErr w:type="spellEnd"/>
      <w:r w:rsidRPr="00976944">
        <w:rPr>
          <w:rFonts w:cstheme="minorHAnsi"/>
          <w:sz w:val="24"/>
          <w:szCs w:val="24"/>
        </w:rPr>
        <w:t xml:space="preserve">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w:t>
      </w:r>
      <w:proofErr w:type="spellStart"/>
      <w:r w:rsidRPr="00976944">
        <w:rPr>
          <w:rFonts w:cstheme="minorHAnsi"/>
          <w:sz w:val="24"/>
          <w:szCs w:val="24"/>
        </w:rPr>
        <w:t>Hadar</w:t>
      </w:r>
      <w:proofErr w:type="spellEnd"/>
      <w:r w:rsidRPr="00976944">
        <w:rPr>
          <w:rFonts w:cstheme="minorHAnsi"/>
          <w:sz w:val="24"/>
          <w:szCs w:val="24"/>
        </w:rPr>
        <w:t xml:space="preserve"> Ovadia, Ilay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storing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FA0277" w:rsidRPr="00976944" w14:paraId="2A4F845F"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6286" w14:textId="1C6D7C84" w:rsidR="00FA0277" w:rsidRPr="00976944" w:rsidRDefault="00FA0277">
            <w:pPr>
              <w:widowControl w:val="0"/>
              <w:rPr>
                <w:rFonts w:cstheme="minorHAnsi"/>
                <w:sz w:val="24"/>
                <w:szCs w:val="24"/>
              </w:rPr>
            </w:pPr>
            <w:r>
              <w:rPr>
                <w:rFonts w:cstheme="minorHAnsi"/>
                <w:sz w:val="24"/>
                <w:szCs w:val="24"/>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9D32" w14:textId="2AB0D4D3" w:rsidR="00FA0277" w:rsidRPr="00976944" w:rsidRDefault="00FA0277">
            <w:pPr>
              <w:widowControl w:val="0"/>
              <w:rPr>
                <w:rFonts w:cstheme="minorHAnsi"/>
                <w:sz w:val="24"/>
                <w:szCs w:val="24"/>
              </w:rPr>
            </w:pPr>
            <w:r>
              <w:rPr>
                <w:rFonts w:cstheme="minorHAnsi"/>
                <w:sz w:val="24"/>
                <w:szCs w:val="24"/>
              </w:rPr>
              <w:t>Fail</w:t>
            </w:r>
          </w:p>
        </w:tc>
      </w:tr>
      <w:tr w:rsidR="00FA0277" w:rsidRPr="00976944" w14:paraId="43DD9E97"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F148" w14:textId="35F2AE24" w:rsidR="00FA0277" w:rsidRDefault="00FA0277">
            <w:pPr>
              <w:widowControl w:val="0"/>
              <w:rPr>
                <w:rFonts w:cstheme="minorHAnsi"/>
                <w:sz w:val="24"/>
                <w:szCs w:val="24"/>
              </w:rPr>
            </w:pPr>
            <w:r>
              <w:rPr>
                <w:rFonts w:cstheme="minorHAnsi"/>
                <w:sz w:val="24"/>
                <w:szCs w:val="24"/>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C1AD1" w14:textId="0A91B62F" w:rsidR="00FA0277" w:rsidRDefault="00FA0277">
            <w:pPr>
              <w:widowControl w:val="0"/>
              <w:rPr>
                <w:rFonts w:cstheme="minorHAnsi"/>
                <w:sz w:val="24"/>
                <w:szCs w:val="24"/>
              </w:rPr>
            </w:pPr>
            <w:r>
              <w:rPr>
                <w:rFonts w:cstheme="minorHAnsi"/>
                <w:sz w:val="24"/>
                <w:szCs w:val="24"/>
              </w:rPr>
              <w:t>Pass</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1D81641F" w14:textId="2CE54EC0" w:rsidR="00C532E5" w:rsidRPr="00976944" w:rsidRDefault="00C532E5" w:rsidP="00A82914">
      <w:pPr>
        <w:pStyle w:val="1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The system requires login on start up.</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r w:rsidR="00BA3360" w:rsidRPr="00BA3360">
        <w:rPr>
          <w:rFonts w:cstheme="minorHAnsi"/>
          <w:sz w:val="24"/>
          <w:szCs w:val="24"/>
        </w:rPr>
        <w:t>missions’</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1939DAF9" w14:textId="3B3FB8D7" w:rsidR="00722BEB" w:rsidRPr="00BA3360" w:rsidRDefault="00722BEB" w:rsidP="00C532E5">
      <w:pPr>
        <w:numPr>
          <w:ilvl w:val="0"/>
          <w:numId w:val="2"/>
        </w:numPr>
        <w:rPr>
          <w:rFonts w:cstheme="minorHAnsi"/>
          <w:sz w:val="24"/>
          <w:szCs w:val="24"/>
        </w:rPr>
      </w:pPr>
      <w:r>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Every project should consist of Unit Stages and Project Stages, every stage should consist of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 xml:space="preserve">Each Mission has status, links, documentation / </w:t>
      </w:r>
      <w:proofErr w:type="gramStart"/>
      <w:r w:rsidRPr="00BA3360">
        <w:rPr>
          <w:rFonts w:cstheme="minorHAnsi"/>
          <w:sz w:val="24"/>
          <w:szCs w:val="24"/>
        </w:rPr>
        <w:t>proof</w:t>
      </w:r>
      <w:proofErr w:type="gramEnd"/>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7B6682D0"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1"/>
        <w:rPr>
          <w:rFonts w:cstheme="minorHAnsi"/>
        </w:rPr>
      </w:pPr>
      <w:bookmarkStart w:id="10" w:name="_Toc121069579"/>
      <w:r w:rsidRPr="00976944">
        <w:rPr>
          <w:rFonts w:cstheme="minorHAnsi"/>
        </w:rPr>
        <w:lastRenderedPageBreak/>
        <w:t>Platform and SE Project Constraints</w:t>
      </w:r>
      <w:bookmarkEnd w:id="10"/>
    </w:p>
    <w:p w14:paraId="59E3B5C4" w14:textId="4891A67A"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0D488E13" w:rsidR="0051430D" w:rsidRPr="00AC33F5" w:rsidRDefault="0051430D" w:rsidP="00AC33F5">
      <w:pPr>
        <w:pStyle w:val="11"/>
        <w:rPr>
          <w:rFonts w:cstheme="minorHAnsi"/>
        </w:rPr>
      </w:pPr>
      <w:bookmarkStart w:id="11" w:name="_Toc121069580"/>
      <w:r w:rsidRPr="00976944">
        <w:rPr>
          <w:rFonts w:cstheme="minorHAnsi"/>
        </w:rPr>
        <w:t>Risk assessments and POC plan</w:t>
      </w:r>
      <w:bookmarkEnd w:id="11"/>
    </w:p>
    <w:p w14:paraId="31D167F2" w14:textId="77777777" w:rsidR="00CC3208" w:rsidRPr="00976944" w:rsidRDefault="00CC3208" w:rsidP="00CC3208">
      <w:pPr>
        <w:rPr>
          <w:rFonts w:cstheme="minorHAnsi"/>
          <w:sz w:val="24"/>
          <w:szCs w:val="24"/>
        </w:rPr>
      </w:pPr>
      <w:r w:rsidRPr="00976944">
        <w:rPr>
          <w:rFonts w:cstheme="minorHAnsi"/>
          <w:sz w:val="24"/>
          <w:szCs w:val="24"/>
        </w:rPr>
        <w:t>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the final interface, so we will be able to ascertain that it is intuitive and fits our users’ needs.</w:t>
      </w:r>
      <w:r>
        <w:rPr>
          <w:rFonts w:cstheme="minorHAnsi"/>
          <w:sz w:val="24"/>
          <w:szCs w:val="24"/>
        </w:rPr>
        <w:t xml:space="preserve"> To test that the interface is well received, we will pass survey between the users that will evaluate their experiences.</w:t>
      </w:r>
    </w:p>
    <w:p w14:paraId="769014EF" w14:textId="10801721" w:rsidR="00C871FC" w:rsidRPr="00976944" w:rsidRDefault="00C871FC" w:rsidP="00E75A4E">
      <w:pPr>
        <w:rPr>
          <w:rFonts w:cstheme="minorHAnsi"/>
          <w:sz w:val="24"/>
          <w:szCs w:val="24"/>
        </w:rPr>
      </w:pPr>
    </w:p>
    <w:p w14:paraId="4EA8B27D" w14:textId="71AF6AEF" w:rsidR="00122088" w:rsidRPr="00122088" w:rsidRDefault="00122088" w:rsidP="00122088">
      <w:pPr>
        <w:pStyle w:val="11"/>
        <w:rPr>
          <w:rFonts w:cstheme="minorHAnsi"/>
        </w:rPr>
      </w:pPr>
      <w:bookmarkStart w:id="12" w:name="_Toc121069581"/>
      <w:r>
        <w:rPr>
          <w:rFonts w:cstheme="minorHAnsi"/>
        </w:rPr>
        <w:t>Object Hierarchy</w:t>
      </w:r>
      <w:bookmarkEnd w:id="12"/>
    </w:p>
    <w:p w14:paraId="2C7F4C4E" w14:textId="28AB64FA" w:rsidR="00C871FC" w:rsidRDefault="00122088" w:rsidP="00122088">
      <w:pPr>
        <w:rPr>
          <w:rFonts w:cstheme="minorHAnsi"/>
          <w:sz w:val="24"/>
          <w:szCs w:val="24"/>
        </w:rPr>
      </w:pPr>
      <w:r w:rsidRPr="00122088">
        <w:rPr>
          <w:rFonts w:cstheme="minorHAnsi"/>
          <w:noProof/>
          <w:sz w:val="24"/>
          <w:szCs w:val="24"/>
        </w:rPr>
        <w:drawing>
          <wp:inline distT="0" distB="0" distL="0" distR="0" wp14:anchorId="0DEAD9D3" wp14:editId="05B3215D">
            <wp:extent cx="2010056" cy="4963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963218"/>
                    </a:xfrm>
                    <a:prstGeom prst="rect">
                      <a:avLst/>
                    </a:prstGeom>
                  </pic:spPr>
                </pic:pic>
              </a:graphicData>
            </a:graphic>
          </wp:inline>
        </w:drawing>
      </w:r>
    </w:p>
    <w:p w14:paraId="524DA269" w14:textId="075C7CF3"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059388BC" w14:textId="77777777" w:rsidR="00CF217E" w:rsidRPr="00976944" w:rsidRDefault="00CF217E" w:rsidP="00122088">
      <w:pPr>
        <w:rPr>
          <w:rFonts w:cstheme="minorHAnsi"/>
          <w:sz w:val="24"/>
          <w:szCs w:val="24"/>
        </w:rPr>
      </w:pPr>
    </w:p>
    <w:p w14:paraId="7BE20D50" w14:textId="39CA2D85" w:rsidR="0053518F" w:rsidRPr="00980E13" w:rsidRDefault="0053518F" w:rsidP="00980E13">
      <w:pPr>
        <w:pStyle w:val="11"/>
        <w:rPr>
          <w:rFonts w:cstheme="minorHAnsi"/>
        </w:rPr>
      </w:pPr>
      <w:bookmarkStart w:id="13" w:name="_Toc121069582"/>
      <w:r w:rsidRPr="00976944">
        <w:rPr>
          <w:rFonts w:cstheme="minorHAnsi"/>
        </w:rPr>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proofErr w:type="gramStart"/>
            <w:r w:rsidR="00C22E31" w:rsidRPr="00976944">
              <w:rPr>
                <w:rFonts w:cstheme="minorHAnsi"/>
                <w:sz w:val="24"/>
                <w:szCs w:val="24"/>
              </w:rPr>
              <w:t>in order to</w:t>
            </w:r>
            <w:proofErr w:type="gramEnd"/>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754C9A7D" w14:textId="19DC76E7" w:rsidR="00343743" w:rsidRPr="00980E13" w:rsidRDefault="00343743" w:rsidP="00980E13">
      <w:pPr>
        <w:pStyle w:val="11"/>
        <w:rPr>
          <w:rFonts w:cstheme="minorHAnsi"/>
        </w:rPr>
      </w:pPr>
      <w:bookmarkStart w:id="14" w:name="_Toc121069583"/>
      <w:r>
        <w:rPr>
          <w:rFonts w:cstheme="minorHAnsi"/>
        </w:rPr>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54929F97" w:rsidR="00343743" w:rsidRPr="00C40A55" w:rsidRDefault="00343743" w:rsidP="00343743">
            <w:pPr>
              <w:widowControl w:val="0"/>
              <w:bidi/>
              <w:rPr>
                <w:rFonts w:cstheme="minorHAnsi"/>
                <w:sz w:val="24"/>
                <w:szCs w:val="24"/>
              </w:rPr>
            </w:pPr>
            <w:r w:rsidRPr="00C40A55">
              <w:rPr>
                <w:rFonts w:cstheme="minorHAnsi" w:hint="cs"/>
                <w:sz w:val="24"/>
                <w:szCs w:val="24"/>
                <w:rtl/>
              </w:rPr>
              <w:t>ממתין להתחלה</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31A6E"/>
    <w:rsid w:val="003406A8"/>
    <w:rsid w:val="00343743"/>
    <w:rsid w:val="003449D3"/>
    <w:rsid w:val="003469C8"/>
    <w:rsid w:val="00366E12"/>
    <w:rsid w:val="003D1E81"/>
    <w:rsid w:val="003D45FE"/>
    <w:rsid w:val="00400054"/>
    <w:rsid w:val="00446998"/>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A0277"/>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B47"/>
  </w:style>
  <w:style w:type="paragraph" w:styleId="1">
    <w:name w:val="heading 1"/>
    <w:basedOn w:val="a"/>
    <w:next w:val="a"/>
    <w:link w:val="10"/>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10">
    <w:name w:val="כותרת 1 תו"/>
    <w:basedOn w:val="a0"/>
    <w:link w:val="1"/>
    <w:uiPriority w:val="9"/>
    <w:rsid w:val="00E148E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148EF"/>
    <w:pPr>
      <w:bidi/>
      <w:spacing w:line="259" w:lineRule="auto"/>
      <w:outlineLvl w:val="9"/>
    </w:pPr>
    <w:rPr>
      <w:rtl/>
      <w:cs/>
    </w:rPr>
  </w:style>
  <w:style w:type="paragraph" w:customStyle="1" w:styleId="11">
    <w:name w:val="כותרת טקסט1"/>
    <w:basedOn w:val="a"/>
    <w:link w:val="Title"/>
    <w:autoRedefine/>
    <w:qFormat/>
    <w:rsid w:val="00A82914"/>
    <w:pPr>
      <w:outlineLvl w:val="0"/>
    </w:pPr>
    <w:rPr>
      <w:b/>
      <w:bCs/>
      <w:sz w:val="40"/>
      <w:szCs w:val="40"/>
      <w:u w:val="single"/>
    </w:rPr>
  </w:style>
  <w:style w:type="paragraph" w:styleId="TOC1">
    <w:name w:val="toc 1"/>
    <w:basedOn w:val="a"/>
    <w:next w:val="a"/>
    <w:autoRedefine/>
    <w:uiPriority w:val="39"/>
    <w:unhideWhenUsed/>
    <w:rsid w:val="00E148EF"/>
    <w:pPr>
      <w:spacing w:after="100"/>
    </w:pPr>
  </w:style>
  <w:style w:type="character" w:customStyle="1" w:styleId="Title">
    <w:name w:val="Title תו"/>
    <w:basedOn w:val="a0"/>
    <w:link w:val="11"/>
    <w:rsid w:val="00A82914"/>
    <w:rPr>
      <w:b/>
      <w:bCs/>
      <w:sz w:val="40"/>
      <w:szCs w:val="40"/>
      <w:u w:val="single"/>
      <w:lang w:val="en-US"/>
    </w:rPr>
  </w:style>
  <w:style w:type="character" w:styleId="Hyperlink">
    <w:name w:val="Hyperlink"/>
    <w:basedOn w:val="a0"/>
    <w:uiPriority w:val="99"/>
    <w:unhideWhenUsed/>
    <w:rsid w:val="00E148EF"/>
    <w:rPr>
      <w:color w:val="0563C1" w:themeColor="hyperlink"/>
      <w:u w:val="single"/>
    </w:rPr>
  </w:style>
  <w:style w:type="character" w:customStyle="1" w:styleId="20">
    <w:name w:val="כותרת 2 תו"/>
    <w:basedOn w:val="a0"/>
    <w:link w:val="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17</Pages>
  <Words>2523</Words>
  <Characters>14383</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Ilay Gov</cp:lastModifiedBy>
  <cp:revision>96</cp:revision>
  <cp:lastPrinted>2022-11-13T19:39:00Z</cp:lastPrinted>
  <dcterms:created xsi:type="dcterms:W3CDTF">2022-11-12T09:12:00Z</dcterms:created>
  <dcterms:modified xsi:type="dcterms:W3CDTF">2023-01-07T14:59:00Z</dcterms:modified>
</cp:coreProperties>
</file>