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E45" w:rsidRPr="00A12C59" w:rsidRDefault="00143E45" w:rsidP="00143E45">
      <w:pPr>
        <w:spacing w:line="360" w:lineRule="auto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דו"ח מכין </w:t>
      </w:r>
      <w:r>
        <w:rPr>
          <w:rFonts w:ascii="David" w:hAnsi="David" w:cs="David"/>
          <w:b/>
          <w:bCs/>
          <w:sz w:val="36"/>
          <w:szCs w:val="36"/>
          <w:u w:val="single"/>
          <w:rtl/>
        </w:rPr>
        <w:t>–</w:t>
      </w: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עיבוד אותות דיבור</w:t>
      </w:r>
      <w:r w:rsidR="00A12C59">
        <w:rPr>
          <w:rFonts w:ascii="David" w:hAnsi="David" w:cs="David" w:hint="cs"/>
          <w:b/>
          <w:bCs/>
          <w:sz w:val="36"/>
          <w:szCs w:val="36"/>
          <w:u w:val="single"/>
          <w:rtl/>
        </w:rPr>
        <w:t>, חלק א'</w:t>
      </w:r>
    </w:p>
    <w:p w:rsidR="00143E45" w:rsidRPr="00143E45" w:rsidRDefault="00143E45" w:rsidP="00143E45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143E45">
        <w:rPr>
          <w:rFonts w:ascii="David" w:hAnsi="David" w:cs="David" w:hint="cs"/>
          <w:sz w:val="28"/>
          <w:szCs w:val="28"/>
          <w:rtl/>
        </w:rPr>
        <w:t>עודד שלזינגר, 311356943</w:t>
      </w:r>
    </w:p>
    <w:p w:rsidR="00143E45" w:rsidRPr="00143E45" w:rsidRDefault="00143E45" w:rsidP="00143E45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143E45">
        <w:rPr>
          <w:rFonts w:ascii="David" w:hAnsi="David" w:cs="David" w:hint="cs"/>
          <w:sz w:val="28"/>
          <w:szCs w:val="28"/>
          <w:rtl/>
        </w:rPr>
        <w:t>ניתאי ויגדרהאוס, 311154942</w:t>
      </w:r>
    </w:p>
    <w:p w:rsidR="00143E45" w:rsidRDefault="00143E45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143E45" w:rsidRDefault="001D23BA" w:rsidP="00143E4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1:</w:t>
      </w:r>
    </w:p>
    <w:p w:rsidR="001D23BA" w:rsidRPr="00971796" w:rsidRDefault="001D23BA" w:rsidP="00143E45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971796">
        <w:rPr>
          <w:rFonts w:ascii="David" w:hAnsi="David" w:cs="David" w:hint="cs"/>
          <w:sz w:val="24"/>
          <w:szCs w:val="24"/>
          <w:u w:val="single"/>
          <w:rtl/>
        </w:rPr>
        <w:t>סעיף א':</w:t>
      </w:r>
    </w:p>
    <w:p w:rsidR="001D23BA" w:rsidRDefault="001D23BA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הגרף המתקבל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במטלב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CC43E4">
        <w:rPr>
          <w:rFonts w:ascii="David" w:hAnsi="David" w:cs="David" w:hint="cs"/>
          <w:sz w:val="24"/>
          <w:szCs w:val="24"/>
          <w:rtl/>
        </w:rPr>
        <w:t xml:space="preserve">המייצג את ספקטרום האות </w:t>
      </w:r>
      <w:r>
        <w:rPr>
          <w:rFonts w:ascii="David" w:hAnsi="David" w:cs="David" w:hint="cs"/>
          <w:sz w:val="24"/>
          <w:szCs w:val="24"/>
          <w:rtl/>
        </w:rPr>
        <w:t>הוא:</w:t>
      </w:r>
    </w:p>
    <w:p w:rsidR="001D23BA" w:rsidRDefault="002B2234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532F033" wp14:editId="13DBAD6C">
            <wp:extent cx="5248275" cy="40481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34" w:rsidRDefault="00971796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שהתקבלו שיאים בסביבות התדרים של הסינוסים המרכיבים את האות. רוחב האונה סביב הפיק מושפע מחלון </w:t>
      </w:r>
      <w:r>
        <w:rPr>
          <w:rFonts w:ascii="David" w:hAnsi="David" w:cs="David"/>
          <w:sz w:val="24"/>
          <w:szCs w:val="24"/>
        </w:rPr>
        <w:t>hamming</w:t>
      </w:r>
      <w:r>
        <w:rPr>
          <w:rFonts w:ascii="David" w:hAnsi="David" w:cs="David" w:hint="cs"/>
          <w:sz w:val="24"/>
          <w:szCs w:val="24"/>
          <w:rtl/>
        </w:rPr>
        <w:t xml:space="preserve">, וכן אונות הצד </w:t>
      </w:r>
      <w:r w:rsidR="00B14209">
        <w:rPr>
          <w:rFonts w:ascii="David" w:hAnsi="David" w:cs="David" w:hint="cs"/>
          <w:sz w:val="24"/>
          <w:szCs w:val="24"/>
          <w:rtl/>
        </w:rPr>
        <w:t xml:space="preserve">של החלון </w:t>
      </w:r>
      <w:r>
        <w:rPr>
          <w:rFonts w:ascii="David" w:hAnsi="David" w:cs="David" w:hint="cs"/>
          <w:sz w:val="24"/>
          <w:szCs w:val="24"/>
          <w:rtl/>
        </w:rPr>
        <w:t xml:space="preserve">משפיעות על שיאים נמוכים יותר לידם. כמו כן, מאחר ותדר הדגימה גדול מתדר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נייקוויסט</w:t>
      </w:r>
      <w:proofErr w:type="spellEnd"/>
      <w:r>
        <w:rPr>
          <w:rFonts w:ascii="David" w:hAnsi="David" w:cs="David" w:hint="cs"/>
          <w:sz w:val="24"/>
          <w:szCs w:val="24"/>
          <w:rtl/>
        </w:rPr>
        <w:t>, ניתן לראות כי אנו מקבלים שחזור אידיאלי של תדרי האות.</w:t>
      </w:r>
    </w:p>
    <w:p w:rsidR="00971796" w:rsidRDefault="00971796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CC43E4" w:rsidRDefault="00CC43E4" w:rsidP="00143E45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:rsidR="00CC43E4" w:rsidRDefault="00CC43E4" w:rsidP="00143E45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:rsidR="00CC43E4" w:rsidRDefault="00CC43E4" w:rsidP="00143E45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:rsidR="00971796" w:rsidRDefault="00971796" w:rsidP="00143E45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lastRenderedPageBreak/>
        <w:t>סעיף ב':</w:t>
      </w:r>
    </w:p>
    <w:p w:rsidR="00971796" w:rsidRDefault="00CC43E4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הגרף המתקבל כעת הוא:</w:t>
      </w:r>
    </w:p>
    <w:p w:rsidR="00CC43E4" w:rsidRPr="00971796" w:rsidRDefault="00CC43E4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1C14846" wp14:editId="14AC0D80">
            <wp:extent cx="5274310" cy="4036695"/>
            <wp:effectExtent l="0" t="0" r="254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96" w:rsidRDefault="00CC43E4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כי כעת אנו לא מקבלים ספקטרום המייצג את תדרי האות, שכן תדר הדגימה קטן </w:t>
      </w:r>
      <w:proofErr w:type="spellStart"/>
      <w:r w:rsidR="008E28CC">
        <w:rPr>
          <w:rFonts w:ascii="David" w:hAnsi="David" w:cs="David" w:hint="cs"/>
          <w:sz w:val="24"/>
          <w:szCs w:val="24"/>
          <w:rtl/>
        </w:rPr>
        <w:t>מכפליים</w:t>
      </w:r>
      <w:proofErr w:type="spellEnd"/>
      <w:r w:rsidR="008E28CC">
        <w:rPr>
          <w:rFonts w:ascii="David" w:hAnsi="David" w:cs="David" w:hint="cs"/>
          <w:sz w:val="24"/>
          <w:szCs w:val="24"/>
          <w:rtl/>
        </w:rPr>
        <w:t xml:space="preserve"> התדר המקסימאלי, ולכן אנו מקבלים התחזות. עבור הרפליקה הראשונה המוזזת ימינה, נקבל כי השיא עבור התדר </w:t>
      </w:r>
      <w:r w:rsidR="008E28CC">
        <w:rPr>
          <w:rFonts w:ascii="David" w:hAnsi="David" w:cs="David"/>
          <w:sz w:val="24"/>
          <w:szCs w:val="24"/>
        </w:rPr>
        <w:t>(-1KHz)</w:t>
      </w:r>
      <w:r w:rsidR="008E28CC">
        <w:rPr>
          <w:rFonts w:ascii="David" w:hAnsi="David" w:cs="David" w:hint="cs"/>
          <w:sz w:val="24"/>
          <w:szCs w:val="24"/>
          <w:rtl/>
        </w:rPr>
        <w:t xml:space="preserve"> מבטל את זה של </w:t>
      </w:r>
      <w:r w:rsidR="008E28CC">
        <w:rPr>
          <w:rFonts w:ascii="David" w:hAnsi="David" w:cs="David"/>
          <w:sz w:val="24"/>
          <w:szCs w:val="24"/>
        </w:rPr>
        <w:t>9KHz</w:t>
      </w:r>
      <w:r w:rsidR="008E28CC">
        <w:rPr>
          <w:rFonts w:ascii="David" w:hAnsi="David" w:cs="David" w:hint="cs"/>
          <w:sz w:val="24"/>
          <w:szCs w:val="24"/>
          <w:rtl/>
        </w:rPr>
        <w:t xml:space="preserve"> (עבור תדרים בתחום </w:t>
      </w:r>
      <w:r w:rsidR="008E28CC">
        <w:rPr>
          <w:rFonts w:ascii="David" w:hAnsi="David" w:cs="David"/>
          <w:sz w:val="24"/>
          <w:szCs w:val="24"/>
        </w:rPr>
        <w:t>[-fs/2 0]</w:t>
      </w:r>
      <w:r w:rsidR="008E28CC">
        <w:rPr>
          <w:rFonts w:ascii="David" w:hAnsi="David" w:cs="David" w:hint="cs"/>
          <w:sz w:val="24"/>
          <w:szCs w:val="24"/>
          <w:rtl/>
        </w:rPr>
        <w:t xml:space="preserve"> נקבל עוצמות שליליות, כיוון שמדובר בסינוס),  וזה של </w:t>
      </w:r>
      <w:r w:rsidR="008E28CC">
        <w:rPr>
          <w:rFonts w:ascii="David" w:hAnsi="David" w:cs="David"/>
          <w:sz w:val="24"/>
          <w:szCs w:val="24"/>
        </w:rPr>
        <w:t>(-9KHz)</w:t>
      </w:r>
      <w:r w:rsidR="008E28CC">
        <w:rPr>
          <w:rFonts w:ascii="David" w:hAnsi="David" w:cs="David" w:hint="cs"/>
          <w:sz w:val="24"/>
          <w:szCs w:val="24"/>
          <w:rtl/>
        </w:rPr>
        <w:t xml:space="preserve"> מבטל את זה של </w:t>
      </w:r>
      <w:r w:rsidR="008E28CC">
        <w:rPr>
          <w:rFonts w:ascii="David" w:hAnsi="David" w:cs="David"/>
          <w:sz w:val="24"/>
          <w:szCs w:val="24"/>
        </w:rPr>
        <w:t>1KHz</w:t>
      </w:r>
      <w:r w:rsidR="008E28CC">
        <w:rPr>
          <w:rFonts w:ascii="David" w:hAnsi="David" w:cs="David" w:hint="cs"/>
          <w:sz w:val="24"/>
          <w:szCs w:val="24"/>
          <w:rtl/>
        </w:rPr>
        <w:t xml:space="preserve">, ונותרנו עם שיא רק בתדר </w:t>
      </w:r>
      <w:r w:rsidR="008E28CC">
        <w:rPr>
          <w:rFonts w:ascii="David" w:hAnsi="David" w:cs="David"/>
          <w:sz w:val="24"/>
          <w:szCs w:val="24"/>
        </w:rPr>
        <w:t>2KHz</w:t>
      </w:r>
      <w:r w:rsidR="008E28CC">
        <w:rPr>
          <w:rFonts w:ascii="David" w:hAnsi="David" w:cs="David" w:hint="cs"/>
          <w:sz w:val="24"/>
          <w:szCs w:val="24"/>
          <w:rtl/>
        </w:rPr>
        <w:t>.</w:t>
      </w:r>
    </w:p>
    <w:p w:rsidR="008E28CC" w:rsidRDefault="008E28CC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8E28CC" w:rsidRDefault="00477EB8" w:rsidP="00143E4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2:</w:t>
      </w:r>
    </w:p>
    <w:p w:rsidR="00477EB8" w:rsidRDefault="00477EB8" w:rsidP="00143E45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סעיף א':</w:t>
      </w:r>
    </w:p>
    <w:p w:rsidR="00056880" w:rsidRDefault="00477EB8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נשתמש </w:t>
      </w:r>
      <w:r w:rsidR="00056880">
        <w:rPr>
          <w:rFonts w:ascii="David" w:hAnsi="David" w:cs="David" w:hint="cs"/>
          <w:sz w:val="24"/>
          <w:szCs w:val="24"/>
          <w:rtl/>
        </w:rPr>
        <w:t>בנוסחת הסכום של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פואסון</w:t>
      </w:r>
      <w:proofErr w:type="spellEnd"/>
      <w:r>
        <w:rPr>
          <w:rFonts w:ascii="David" w:hAnsi="David" w:cs="David" w:hint="cs"/>
          <w:sz w:val="24"/>
          <w:szCs w:val="24"/>
          <w:rtl/>
        </w:rPr>
        <w:t>, לפי</w:t>
      </w:r>
      <w:r w:rsidR="00056880">
        <w:rPr>
          <w:rFonts w:ascii="David" w:hAnsi="David" w:cs="David" w:hint="cs"/>
          <w:sz w:val="24"/>
          <w:szCs w:val="24"/>
          <w:rtl/>
        </w:rPr>
        <w:t>ה:</w:t>
      </w:r>
    </w:p>
    <w:p w:rsidR="00AF1922" w:rsidRDefault="00ED7C62" w:rsidP="00143E45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t-nT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n=-∞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F</m:t>
                      </m:r>
                    </m:sup>
                  </m:sSub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(k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)∙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:rsidR="00AF1922" w:rsidRDefault="00AF1922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</w:t>
      </w:r>
      <w:r w:rsidR="008D419D">
        <w:rPr>
          <w:rFonts w:ascii="David" w:hAnsi="David" w:cs="David" w:hint="cs"/>
          <w:sz w:val="24"/>
          <w:szCs w:val="24"/>
          <w:rtl/>
        </w:rPr>
        <w:t>נשתמש בכך ש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1A0533" w:rsidRPr="001A0533" w:rsidRDefault="00ED7C62" w:rsidP="00143E45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 xml:space="preserve"> for t ϵ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0,T</m:t>
                      </m:r>
                    </m:e>
                  </m:d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                   else</m:t>
                  </m:r>
                </m:e>
              </m:eqArr>
            </m:e>
          </m:d>
        </m:oMath>
      </m:oMathPara>
    </w:p>
    <w:p w:rsidR="00477EB8" w:rsidRDefault="00E24A52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 </w:t>
      </w:r>
      <w:r w:rsidR="001A0533">
        <w:rPr>
          <w:rFonts w:ascii="David" w:eastAsiaTheme="minorEastAsia" w:hAnsi="David" w:cs="David" w:hint="cs"/>
          <w:sz w:val="24"/>
          <w:szCs w:val="24"/>
          <w:rtl/>
        </w:rPr>
        <w:t>ולכן:</w:t>
      </w:r>
    </w:p>
    <w:p w:rsidR="001A0533" w:rsidRDefault="00ED7C62" w:rsidP="001A0533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t-nT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n=-∞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:rsidR="001A0533" w:rsidRDefault="001A0533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נפעיל התמרת פורייה על שני האגפים ונקבל כי:</w:t>
      </w:r>
    </w:p>
    <w:p w:rsidR="001A0533" w:rsidRPr="00D866F4" w:rsidRDefault="001A0533" w:rsidP="001A0533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F(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t-nT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)=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n=-∞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ω-k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David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ω-k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:rsidR="001A0533" w:rsidRDefault="00DF0B9C" w:rsidP="00143E45">
      <w:pPr>
        <w:spacing w:line="360" w:lineRule="auto"/>
        <w:rPr>
          <w:rFonts w:ascii="David" w:eastAsiaTheme="minorEastAsia" w:hAnsi="David" w:cs="David" w:hint="cs"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sz w:val="24"/>
          <w:szCs w:val="24"/>
          <w:u w:val="single"/>
          <w:rtl/>
        </w:rPr>
        <w:t>סעיף ב':</w:t>
      </w:r>
    </w:p>
    <w:p w:rsidR="00DF0B9C" w:rsidRDefault="00DF0B9C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לאחר שנעביר את רכבת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ההלמים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במסנן, נקבל תגובת קונבולוציה בין המסנן לבין רכבת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ההלמים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בזמן, המהווה בתדר מכפלה בין רכבת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ההלמים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בתדר לתגובת התדר של המסנן.</w:t>
      </w:r>
    </w:p>
    <w:p w:rsidR="00DF0B9C" w:rsidRDefault="00DF0B9C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נקבל רכבת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הלמים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בתדר </w:t>
      </w:r>
      <w:r w:rsidR="00927026">
        <w:rPr>
          <w:rFonts w:ascii="David" w:eastAsiaTheme="minorEastAsia" w:hAnsi="David" w:cs="David" w:hint="cs"/>
          <w:sz w:val="24"/>
          <w:szCs w:val="24"/>
          <w:rtl/>
        </w:rPr>
        <w:t xml:space="preserve">במרווח 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 w:rsidR="00927026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>אשר העוצמה של כל דלתא בתדר היא כשל עוצמת אות תגובת התדר של המסנן</w:t>
      </w:r>
      <w:r w:rsidR="00927026">
        <w:rPr>
          <w:rFonts w:ascii="David" w:eastAsiaTheme="minorEastAsia" w:hAnsi="David" w:cs="David" w:hint="cs"/>
          <w:sz w:val="24"/>
          <w:szCs w:val="24"/>
          <w:rtl/>
        </w:rPr>
        <w:t xml:space="preserve"> מוכפלת ב-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 w:rsidR="00927026">
        <w:rPr>
          <w:rFonts w:ascii="David" w:eastAsiaTheme="minorEastAsia" w:hAnsi="David" w:cs="David" w:hint="cs"/>
          <w:sz w:val="24"/>
          <w:szCs w:val="24"/>
          <w:rtl/>
        </w:rPr>
        <w:t>.  להלן הגרף כך שציר ה-</w:t>
      </w:r>
      <w:r w:rsidR="00927026">
        <w:rPr>
          <w:rFonts w:ascii="David" w:eastAsiaTheme="minorEastAsia" w:hAnsi="David" w:cs="David"/>
          <w:sz w:val="24"/>
          <w:szCs w:val="24"/>
        </w:rPr>
        <w:t>y</w:t>
      </w:r>
      <w:r w:rsidR="00927026">
        <w:rPr>
          <w:rFonts w:ascii="David" w:eastAsiaTheme="minorEastAsia" w:hAnsi="David" w:cs="David" w:hint="cs"/>
          <w:sz w:val="24"/>
          <w:szCs w:val="24"/>
          <w:rtl/>
        </w:rPr>
        <w:t xml:space="preserve"> מחולק </w:t>
      </w:r>
      <w:r w:rsidR="00217205">
        <w:rPr>
          <w:rFonts w:ascii="David" w:eastAsiaTheme="minorEastAsia" w:hAnsi="David" w:cs="David" w:hint="cs"/>
          <w:sz w:val="24"/>
          <w:szCs w:val="24"/>
          <w:rtl/>
        </w:rPr>
        <w:t>בפקטור</w:t>
      </w:r>
      <w:r w:rsidR="00927026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 w:rsidR="00927026">
        <w:rPr>
          <w:rFonts w:ascii="David" w:eastAsiaTheme="minorEastAsia" w:hAnsi="David" w:cs="David" w:hint="cs"/>
          <w:sz w:val="24"/>
          <w:szCs w:val="24"/>
          <w:rtl/>
        </w:rPr>
        <w:t>:</w:t>
      </w:r>
    </w:p>
    <w:p w:rsidR="00DF0B9C" w:rsidRPr="00DF0B9C" w:rsidRDefault="00927026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656590</wp:posOffset>
                </wp:positionV>
                <wp:extent cx="9525" cy="1343025"/>
                <wp:effectExtent l="38100" t="38100" r="66675" b="2857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AD9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137.25pt;margin-top:51.7pt;width:.75pt;height:105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1609090</wp:posOffset>
                </wp:positionV>
                <wp:extent cx="0" cy="409575"/>
                <wp:effectExtent l="76200" t="38100" r="57150" b="952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4DFF0" id="מחבר חץ ישר 13" o:spid="_x0000_s1026" type="#_x0000_t32" style="position:absolute;left:0;text-align:left;margin-left:247.5pt;margin-top:126.7pt;width:0;height:3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1561465</wp:posOffset>
                </wp:positionV>
                <wp:extent cx="0" cy="438150"/>
                <wp:effectExtent l="76200" t="38100" r="57150" b="190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A8045" id="מחבר חץ ישר 11" o:spid="_x0000_s1026" type="#_x0000_t32" style="position:absolute;left:0;text-align:left;margin-left:356.25pt;margin-top:122.95pt;width:0;height:34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C475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1313815</wp:posOffset>
                </wp:positionV>
                <wp:extent cx="0" cy="685800"/>
                <wp:effectExtent l="76200" t="38100" r="5715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03B19" id="מחבר חץ ישר 5" o:spid="_x0000_s1026" type="#_x0000_t32" style="position:absolute;left:0;text-align:left;margin-left:27.75pt;margin-top:103.45pt;width:0;height:5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7D0CFE">
        <w:rPr>
          <w:noProof/>
        </w:rPr>
        <w:drawing>
          <wp:inline distT="0" distB="0" distL="0" distR="0" wp14:anchorId="2024C679" wp14:editId="564D7B42">
            <wp:extent cx="5506531" cy="235267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715" cy="23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B9C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</w:p>
    <w:p w:rsidR="001A0533" w:rsidRDefault="008C02B2" w:rsidP="00143E45">
      <w:pPr>
        <w:spacing w:line="360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</w:rPr>
        <w:t>שאלה 3:</w:t>
      </w:r>
    </w:p>
    <w:p w:rsidR="008C02B2" w:rsidRDefault="008C02B2" w:rsidP="00143E45">
      <w:pPr>
        <w:spacing w:line="360" w:lineRule="auto"/>
        <w:rPr>
          <w:rFonts w:ascii="David" w:eastAsiaTheme="minorEastAsia" w:hAnsi="David" w:cs="David"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sz w:val="24"/>
          <w:szCs w:val="24"/>
          <w:u w:val="single"/>
          <w:rtl/>
        </w:rPr>
        <w:t>סעיף א':</w:t>
      </w:r>
    </w:p>
    <w:p w:rsidR="008C02B2" w:rsidRDefault="008C02B2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עבור מסנן </w:t>
      </w:r>
      <w:r>
        <w:rPr>
          <w:rFonts w:ascii="David" w:eastAsiaTheme="minorEastAsia" w:hAnsi="David" w:cs="David" w:hint="cs"/>
          <w:sz w:val="24"/>
          <w:szCs w:val="24"/>
        </w:rPr>
        <w:t>FIR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נקבל את הביטוי:</w:t>
      </w:r>
    </w:p>
    <w:p w:rsidR="008C02B2" w:rsidRPr="004B3E60" w:rsidRDefault="002C1014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         for 0≤n≤q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                               else</m:t>
                  </m:r>
                </m:e>
              </m:eqArr>
            </m:e>
          </m:d>
        </m:oMath>
      </m:oMathPara>
    </w:p>
    <w:p w:rsidR="004B3E60" w:rsidRDefault="004B3E60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ובתחום התדר:</w:t>
      </w:r>
    </w:p>
    <w:p w:rsidR="004B3E60" w:rsidRPr="004B3E60" w:rsidRDefault="00ED7C62" w:rsidP="00143E45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-n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         for 0≤n≤q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                               else</m:t>
                  </m:r>
                </m:e>
              </m:eqArr>
            </m:e>
          </m:d>
        </m:oMath>
      </m:oMathPara>
    </w:p>
    <w:p w:rsidR="004B3E60" w:rsidRDefault="001153D3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זהו מסנן סיבתי התלוי בכניסות.</w:t>
      </w:r>
    </w:p>
    <w:p w:rsidR="001153D3" w:rsidRDefault="001153D3" w:rsidP="00143E45">
      <w:pPr>
        <w:spacing w:line="360" w:lineRule="auto"/>
        <w:rPr>
          <w:rFonts w:ascii="David" w:eastAsiaTheme="minorEastAsia" w:hAnsi="David" w:cs="David"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sz w:val="24"/>
          <w:szCs w:val="24"/>
          <w:u w:val="single"/>
          <w:rtl/>
        </w:rPr>
        <w:lastRenderedPageBreak/>
        <w:t>סעיף ב':</w:t>
      </w:r>
    </w:p>
    <w:p w:rsidR="001153D3" w:rsidRDefault="00217205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עבור מסנן </w:t>
      </w:r>
      <w:r>
        <w:rPr>
          <w:rFonts w:ascii="David" w:eastAsiaTheme="minorEastAsia" w:hAnsi="David" w:cs="David" w:hint="cs"/>
          <w:sz w:val="24"/>
          <w:szCs w:val="24"/>
        </w:rPr>
        <w:t>IIR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נקבל את הביטוי:</w:t>
      </w:r>
    </w:p>
    <w:p w:rsidR="00217205" w:rsidRPr="00217205" w:rsidRDefault="00217205" w:rsidP="00143E45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q-p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q-p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, n≥0</m:t>
          </m:r>
        </m:oMath>
      </m:oMathPara>
    </w:p>
    <w:p w:rsidR="00217205" w:rsidRDefault="00217205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מייצגת קטבים. </w:t>
      </w:r>
    </w:p>
    <w:p w:rsidR="00FD7C46" w:rsidRDefault="00FD7C46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במישור התדר נקבל:</w:t>
      </w:r>
    </w:p>
    <w:p w:rsidR="00FD7C46" w:rsidRPr="00C15647" w:rsidRDefault="00ED7C62" w:rsidP="00143E45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-q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-p</m:t>
                  </m:r>
                </m:sup>
              </m:sSup>
            </m:den>
          </m:f>
        </m:oMath>
      </m:oMathPara>
    </w:p>
    <w:p w:rsidR="00154342" w:rsidRPr="00154342" w:rsidRDefault="00154342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 w:rsidRPr="00154342">
        <w:rPr>
          <w:rFonts w:ascii="David" w:eastAsiaTheme="minorEastAsia" w:hAnsi="David" w:cs="David" w:hint="cs"/>
          <w:sz w:val="24"/>
          <w:szCs w:val="24"/>
          <w:rtl/>
        </w:rPr>
        <w:t>זהו מסנן התלוי בכניסות וביציאות.</w:t>
      </w:r>
    </w:p>
    <w:p w:rsidR="00C15647" w:rsidRDefault="00E5662B" w:rsidP="00143E45">
      <w:pPr>
        <w:spacing w:line="360" w:lineRule="auto"/>
        <w:rPr>
          <w:rFonts w:ascii="David" w:eastAsiaTheme="minorEastAsia" w:hAnsi="David" w:cs="David"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sz w:val="24"/>
          <w:szCs w:val="24"/>
          <w:u w:val="single"/>
          <w:rtl/>
        </w:rPr>
        <w:t>סעיף ג':</w:t>
      </w:r>
    </w:p>
    <w:p w:rsidR="00E5662B" w:rsidRDefault="0073698D" w:rsidP="0073698D">
      <w:pPr>
        <w:pStyle w:val="ListParagraph"/>
        <w:numPr>
          <w:ilvl w:val="0"/>
          <w:numId w:val="1"/>
        </w:numPr>
        <w:spacing w:line="360" w:lineRule="auto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הפונקציה </w:t>
      </w:r>
      <w:proofErr w:type="spellStart"/>
      <w:r>
        <w:rPr>
          <w:rFonts w:ascii="David" w:eastAsiaTheme="minorEastAsia" w:hAnsi="David" w:cs="David"/>
          <w:sz w:val="24"/>
          <w:szCs w:val="24"/>
        </w:rPr>
        <w:t>freqz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מחזירה את שרטוט תגובת התדר בהתאם למקדמי פונקציית התמסורת של המסנן.</w:t>
      </w:r>
    </w:p>
    <w:p w:rsidR="0073698D" w:rsidRDefault="00386BDF" w:rsidP="0073698D">
      <w:pPr>
        <w:pStyle w:val="ListParagraph"/>
        <w:numPr>
          <w:ilvl w:val="0"/>
          <w:numId w:val="1"/>
        </w:numPr>
        <w:spacing w:line="360" w:lineRule="auto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a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ו-</w:t>
      </w:r>
      <w:r>
        <w:rPr>
          <w:rFonts w:ascii="David" w:eastAsiaTheme="minorEastAsia" w:hAnsi="David" w:cs="David"/>
          <w:sz w:val="24"/>
          <w:szCs w:val="24"/>
        </w:rPr>
        <w:t>b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הם פרמטרים המייצגים את וקטור מקדמי הפולינום של הפילטר במכנה ובמונה בהתאמה.</w:t>
      </w:r>
    </w:p>
    <w:p w:rsidR="00386BDF" w:rsidRDefault="00D2210D" w:rsidP="0073698D">
      <w:pPr>
        <w:pStyle w:val="ListParagraph"/>
        <w:numPr>
          <w:ilvl w:val="0"/>
          <w:numId w:val="1"/>
        </w:numPr>
        <w:spacing w:line="360" w:lineRule="auto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קטבים מגבירים את התדר ואילו אפסים מנחיתים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איתו</w:t>
      </w:r>
      <w:proofErr w:type="spellEnd"/>
      <w:r w:rsidR="0084054C">
        <w:rPr>
          <w:rFonts w:ascii="David" w:eastAsiaTheme="minorEastAsia" w:hAnsi="David" w:cs="David" w:hint="cs"/>
          <w:sz w:val="24"/>
          <w:szCs w:val="24"/>
          <w:rtl/>
        </w:rPr>
        <w:t xml:space="preserve">. אם הקוטב והאפס באותו תדר, הם מבטלים אחד את השני. </w:t>
      </w:r>
    </w:p>
    <w:p w:rsidR="0084054C" w:rsidRDefault="0084054C" w:rsidP="0084054C">
      <w:pPr>
        <w:pStyle w:val="ListParagraph"/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לדוגמא, ניתן לראות בגרף הבא:</w:t>
      </w:r>
    </w:p>
    <w:p w:rsidR="0084054C" w:rsidRDefault="0084054C" w:rsidP="0084054C">
      <w:pPr>
        <w:pStyle w:val="ListParagraph"/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AE3C1D3" wp14:editId="46FC75B7">
            <wp:extent cx="5274310" cy="1932940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4C" w:rsidRDefault="0084054C" w:rsidP="0084054C">
      <w:pPr>
        <w:pStyle w:val="ListParagraph"/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קיום של קטבים בזוויות 0, 2 ו-(2-) (רדיאן), וקיום של אפסים בזוויות (1-) ו-1 (רדיאן).</w:t>
      </w:r>
    </w:p>
    <w:p w:rsidR="0084054C" w:rsidRDefault="0084054C" w:rsidP="0074709D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</w:p>
    <w:p w:rsidR="001E36C7" w:rsidRDefault="001E36C7" w:rsidP="0074709D">
      <w:pPr>
        <w:spacing w:line="360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</w:rPr>
        <w:t>שאלה 4:</w:t>
      </w:r>
    </w:p>
    <w:p w:rsidR="001E36C7" w:rsidRDefault="001E36C7" w:rsidP="0074709D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מתקיים:</w:t>
      </w:r>
    </w:p>
    <w:p w:rsidR="001E36C7" w:rsidRPr="001E36C7" w:rsidRDefault="00ED7C62" w:rsidP="0074709D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-k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N+k-1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n-k</m:t>
                  </m:r>
                </m:sub>
              </m:sSub>
            </m:e>
          </m:nary>
        </m:oMath>
      </m:oMathPara>
    </w:p>
    <w:p w:rsidR="001E36C7" w:rsidRDefault="007E720C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lastRenderedPageBreak/>
        <w:t xml:space="preserve">כמו כן, </w:t>
      </w:r>
      <w:r w:rsidR="00E172C5">
        <w:rPr>
          <w:rFonts w:ascii="David" w:eastAsiaTheme="minorEastAsia" w:hAnsi="David" w:cs="David" w:hint="cs"/>
          <w:sz w:val="24"/>
          <w:szCs w:val="24"/>
          <w:rtl/>
        </w:rPr>
        <w:t xml:space="preserve">מתקיים: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0≤n-k≤N-1 for k≤n≤N+k-1</m:t>
        </m:r>
      </m:oMath>
      <w:r w:rsidR="00E172C5">
        <w:rPr>
          <w:rFonts w:ascii="David" w:eastAsiaTheme="minorEastAsia" w:hAnsi="David" w:cs="David" w:hint="cs"/>
          <w:sz w:val="24"/>
          <w:szCs w:val="24"/>
          <w:rtl/>
        </w:rPr>
        <w:t xml:space="preserve">, וסך </w:t>
      </w:r>
      <w:proofErr w:type="spellStart"/>
      <w:r w:rsidR="00E172C5">
        <w:rPr>
          <w:rFonts w:ascii="David" w:eastAsiaTheme="minorEastAsia" w:hAnsi="David" w:cs="David" w:hint="cs"/>
          <w:sz w:val="24"/>
          <w:szCs w:val="24"/>
          <w:rtl/>
        </w:rPr>
        <w:t>הכל</w:t>
      </w:r>
      <w:proofErr w:type="spellEnd"/>
      <w:r w:rsidR="00E172C5">
        <w:rPr>
          <w:rFonts w:ascii="David" w:eastAsiaTheme="minorEastAsia" w:hAnsi="David" w:cs="David" w:hint="cs"/>
          <w:sz w:val="24"/>
          <w:szCs w:val="24"/>
          <w:rtl/>
        </w:rPr>
        <w:t xml:space="preserve"> המכפלה</w:t>
      </w:r>
      <w:r w:rsidR="001F25DF">
        <w:rPr>
          <w:rFonts w:ascii="David" w:eastAsiaTheme="minorEastAsia" w:hAnsi="David" w:cs="David" w:hint="cs"/>
          <w:sz w:val="24"/>
          <w:szCs w:val="24"/>
          <w:rtl/>
        </w:rPr>
        <w:t xml:space="preserve"> של שני האיברים בביטוי  הנ"ל</w:t>
      </w:r>
      <w:r w:rsidR="00E172C5">
        <w:rPr>
          <w:rFonts w:ascii="David" w:eastAsiaTheme="minorEastAsia" w:hAnsi="David" w:cs="David" w:hint="cs"/>
          <w:sz w:val="24"/>
          <w:szCs w:val="24"/>
          <w:rtl/>
        </w:rPr>
        <w:t xml:space="preserve"> אינה מתאפסת עבור החיתוך של האינדקסים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k≤n≤N+k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-1</m:t>
        </m:r>
      </m:oMath>
      <w:r w:rsidR="00E172C5">
        <w:rPr>
          <w:rFonts w:ascii="David" w:eastAsiaTheme="minorEastAsia" w:hAnsi="David" w:cs="David" w:hint="cs"/>
          <w:sz w:val="24"/>
          <w:szCs w:val="24"/>
          <w:rtl/>
        </w:rPr>
        <w:t xml:space="preserve"> (עבור 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n-k</m:t>
            </m:r>
          </m:sub>
        </m:sSub>
      </m:oMath>
      <w:r w:rsidR="00E172C5">
        <w:rPr>
          <w:rFonts w:ascii="David" w:eastAsiaTheme="minorEastAsia" w:hAnsi="David" w:cs="David" w:hint="cs"/>
          <w:sz w:val="24"/>
          <w:szCs w:val="24"/>
          <w:rtl/>
        </w:rPr>
        <w:t>)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 xml:space="preserve"> 0≤n≤N-1</m:t>
        </m:r>
      </m:oMath>
      <w:r w:rsidR="00E172C5">
        <w:rPr>
          <w:rFonts w:ascii="David" w:eastAsiaTheme="minorEastAsia" w:hAnsi="David" w:cs="David"/>
          <w:i/>
          <w:sz w:val="24"/>
          <w:szCs w:val="24"/>
        </w:rPr>
        <w:t xml:space="preserve"> </w:t>
      </w:r>
      <w:r w:rsidR="00E172C5">
        <w:rPr>
          <w:rFonts w:ascii="David" w:eastAsiaTheme="minorEastAsia" w:hAnsi="David" w:cs="David" w:hint="cs"/>
          <w:i/>
          <w:sz w:val="24"/>
          <w:szCs w:val="24"/>
          <w:rtl/>
        </w:rPr>
        <w:t xml:space="preserve">(עבור 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b>
        </m:sSub>
      </m:oMath>
      <w:r w:rsidR="00E172C5">
        <w:rPr>
          <w:rFonts w:ascii="David" w:eastAsiaTheme="minorEastAsia" w:hAnsi="David" w:cs="David" w:hint="cs"/>
          <w:i/>
          <w:sz w:val="24"/>
          <w:szCs w:val="24"/>
          <w:rtl/>
        </w:rPr>
        <w:t xml:space="preserve">), כלומר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k≤n≤N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-1</m:t>
        </m:r>
      </m:oMath>
      <w:r w:rsidR="00E172C5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:rsidR="00E172C5" w:rsidRDefault="00FB458C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נגדיר (עבור הזזת אינדקסים בהמשך) </w:t>
      </w:r>
      <w:r>
        <w:rPr>
          <w:rFonts w:ascii="David" w:eastAsiaTheme="minorEastAsia" w:hAnsi="David" w:cs="David"/>
          <w:i/>
          <w:sz w:val="24"/>
          <w:szCs w:val="24"/>
        </w:rPr>
        <w:t>m=n-k</w:t>
      </w:r>
      <w:r w:rsidR="00EB12A3">
        <w:rPr>
          <w:rFonts w:ascii="David" w:eastAsiaTheme="minorEastAsia" w:hAnsi="David" w:cs="David" w:hint="cs"/>
          <w:i/>
          <w:sz w:val="24"/>
          <w:szCs w:val="24"/>
          <w:rtl/>
        </w:rPr>
        <w:t>לכן:</w:t>
      </w:r>
    </w:p>
    <w:p w:rsidR="00EB12A3" w:rsidRPr="001E36C7" w:rsidRDefault="00ED7C62" w:rsidP="00EB12A3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-k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N+k-1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n-k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n=k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n-k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N-1-k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m+k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:rsidR="00EB12A3" w:rsidRDefault="00EB12A3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454ACF" w:rsidRDefault="00454ACF" w:rsidP="0074709D">
      <w:pPr>
        <w:spacing w:line="360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</w:rPr>
        <w:t>שאלה 5:</w:t>
      </w:r>
    </w:p>
    <w:p w:rsidR="00454ACF" w:rsidRDefault="00F63564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סעיף א':</w:t>
      </w:r>
    </w:p>
    <w:p w:rsidR="00F63564" w:rsidRDefault="00F63564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w:r>
        <w:rPr>
          <w:rFonts w:ascii="David" w:eastAsiaTheme="minorEastAsia" w:hAnsi="David" w:cs="David"/>
          <w:i/>
          <w:sz w:val="24"/>
          <w:szCs w:val="24"/>
        </w:rPr>
        <w:t>k=0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נקבל את ה</w:t>
      </w:r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 xml:space="preserve">אות מוכפל בעצמו, ולמעשה זהו הביטוי לאנרגיה של האות. אנו מקבלים מקסימום עבור ערך זה מכיוון שפונקציית </w:t>
      </w:r>
      <w:proofErr w:type="spellStart"/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>האוטוקורלציה</w:t>
      </w:r>
      <w:proofErr w:type="spellEnd"/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מודדת את הדמיון בין האות לבין האות המוזז ב-</w:t>
      </w:r>
      <w:r w:rsidR="00E52A6D">
        <w:rPr>
          <w:rFonts w:ascii="David" w:eastAsiaTheme="minorEastAsia" w:hAnsi="David" w:cs="David"/>
          <w:i/>
          <w:sz w:val="24"/>
          <w:szCs w:val="24"/>
        </w:rPr>
        <w:t>k</w:t>
      </w:r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>. מאחר וכאן האות אינו מוזז (</w:t>
      </w:r>
      <w:r w:rsidR="00E52A6D">
        <w:rPr>
          <w:rFonts w:ascii="David" w:eastAsiaTheme="minorEastAsia" w:hAnsi="David" w:cs="David"/>
          <w:i/>
          <w:sz w:val="24"/>
          <w:szCs w:val="24"/>
        </w:rPr>
        <w:t>k=0</w:t>
      </w:r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 xml:space="preserve">), נקבל כי </w:t>
      </w:r>
      <w:proofErr w:type="spellStart"/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>הדימיון</w:t>
      </w:r>
      <w:proofErr w:type="spellEnd"/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הוא למעשה זהות, ולכן נקבל מקסימום.</w:t>
      </w:r>
    </w:p>
    <w:p w:rsidR="00E52A6D" w:rsidRDefault="00E52A6D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E52A6D" w:rsidRDefault="00990AD1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סעיף ב':</w:t>
      </w:r>
    </w:p>
    <w:p w:rsidR="00990AD1" w:rsidRDefault="00102F8F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אם נכפיל את האות, המחזורי ב-</w:t>
      </w:r>
      <w:r>
        <w:rPr>
          <w:rFonts w:ascii="David" w:eastAsiaTheme="minorEastAsia" w:hAnsi="David" w:cs="David" w:hint="cs"/>
          <w:i/>
          <w:sz w:val="24"/>
          <w:szCs w:val="24"/>
        </w:rPr>
        <w:t>P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בהזזה של האות במחזור שהוא כפולה של </w:t>
      </w:r>
      <w:r>
        <w:rPr>
          <w:rFonts w:ascii="David" w:eastAsiaTheme="minorEastAsia" w:hAnsi="David" w:cs="David" w:hint="cs"/>
          <w:i/>
          <w:sz w:val="24"/>
          <w:szCs w:val="24"/>
        </w:rPr>
        <w:t>P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הרי שגם כאן, בדומה למקרה בסעיף א' עבור </w:t>
      </w:r>
      <w:r>
        <w:rPr>
          <w:rFonts w:ascii="David" w:eastAsiaTheme="minorEastAsia" w:hAnsi="David" w:cs="David"/>
          <w:i/>
          <w:sz w:val="24"/>
          <w:szCs w:val="24"/>
        </w:rPr>
        <w:t>k=0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נקבל זהות בין האות המקורי לאות המוזז (התלכדות), ופונקציית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האוטוקורלציה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תקבל מקסימום בנקודות אלה.</w:t>
      </w:r>
    </w:p>
    <w:p w:rsidR="00102F8F" w:rsidRDefault="00102F8F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102F8F" w:rsidRDefault="00E00E2E" w:rsidP="0074709D">
      <w:pPr>
        <w:spacing w:line="360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</w:rPr>
        <w:t>שאלה 6:</w:t>
      </w:r>
      <w:bookmarkStart w:id="0" w:name="_GoBack"/>
      <w:bookmarkEnd w:id="0"/>
    </w:p>
    <w:p w:rsidR="00E00E2E" w:rsidRDefault="00ED7C62" w:rsidP="00ED7C62">
      <w:pPr>
        <w:spacing w:line="360" w:lineRule="auto"/>
        <w:jc w:val="right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7CF7DD46" wp14:editId="7B6F4426">
            <wp:extent cx="4907280" cy="2042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59" b="23025"/>
                    <a:stretch/>
                  </pic:blipFill>
                  <pic:spPr bwMode="auto">
                    <a:xfrm>
                      <a:off x="0" y="0"/>
                      <a:ext cx="490728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BBB" w:rsidRDefault="00D67BBB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D67BBB" w:rsidRDefault="00D67BBB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</w:rPr>
      </w:pPr>
    </w:p>
    <w:p w:rsidR="00D67BBB" w:rsidRDefault="009031E7" w:rsidP="0074709D">
      <w:pPr>
        <w:spacing w:line="360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</w:rPr>
        <w:lastRenderedPageBreak/>
        <w:t>שאלה 7:</w:t>
      </w:r>
    </w:p>
    <w:p w:rsidR="009031E7" w:rsidRDefault="00CB6D89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סעיף א':</w:t>
      </w:r>
    </w:p>
    <w:p w:rsidR="00CB6D89" w:rsidRDefault="00CB6D89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4DD15F7B" wp14:editId="28138116">
            <wp:extent cx="3638550" cy="255270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89" w:rsidRDefault="00CB6D89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סעיף ב':</w:t>
      </w:r>
    </w:p>
    <w:p w:rsidR="00662DC5" w:rsidRDefault="00662DC5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25BFF" wp14:editId="5F7FF9DC">
                <wp:simplePos x="0" y="0"/>
                <wp:positionH relativeFrom="column">
                  <wp:posOffset>4714240</wp:posOffset>
                </wp:positionH>
                <wp:positionV relativeFrom="paragraph">
                  <wp:posOffset>3148330</wp:posOffset>
                </wp:positionV>
                <wp:extent cx="428625" cy="276225"/>
                <wp:effectExtent l="0" t="0" r="9525" b="9525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DC5" w:rsidRPr="00662DC5" w:rsidRDefault="00ED7C62" w:rsidP="00662DC5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25BFF" id="מלבן 24" o:spid="_x0000_s1026" style="position:absolute;left:0;text-align:left;margin-left:371.2pt;margin-top:247.9pt;width:33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" fillcolor="#e7e6e6 [3214]" stroked="f" strokeweight="1pt">
                <v:textbox>
                  <w:txbxContent>
                    <w:p w:rsidR="00662DC5" w:rsidRPr="00662DC5" w:rsidRDefault="00662DC5" w:rsidP="00662DC5">
                      <w:pPr>
                        <w:jc w:val="center"/>
                        <w:rPr>
                          <w:rFonts w:hint="cs"/>
                          <w:color w:val="FF0000"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2081530</wp:posOffset>
                </wp:positionV>
                <wp:extent cx="304800" cy="276225"/>
                <wp:effectExtent l="0" t="0" r="0" b="9525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DC5" w:rsidRPr="00662DC5" w:rsidRDefault="00ED7C62" w:rsidP="00662DC5">
                            <w:pPr>
                              <w:jc w:val="center"/>
                              <w:rPr>
                                <w:i/>
                                <w:color w:val="FF0000"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3" o:spid="_x0000_s1027" style="position:absolute;left:0;text-align:left;margin-left:366.75pt;margin-top:163.9pt;width:24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" fillcolor="#e7e6e6 [3214]" stroked="f" strokeweight="1pt">
                <v:textbox>
                  <w:txbxContent>
                    <w:p w:rsidR="00662DC5" w:rsidRPr="00662DC5" w:rsidRDefault="00662DC5" w:rsidP="00662DC5">
                      <w:pPr>
                        <w:jc w:val="center"/>
                        <w:rPr>
                          <w:rFonts w:hint="cs"/>
                          <w:i/>
                          <w:color w:val="FF0000"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2443481</wp:posOffset>
                </wp:positionV>
                <wp:extent cx="4171950" cy="0"/>
                <wp:effectExtent l="0" t="0" r="0" b="0"/>
                <wp:wrapNone/>
                <wp:docPr id="22" name="מחבר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559ED" id="מחבר ישר 22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92.4pt" to="379.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3186430</wp:posOffset>
                </wp:positionV>
                <wp:extent cx="4133850" cy="0"/>
                <wp:effectExtent l="0" t="0" r="0" b="0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5B45A" id="מחבר ישר 21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50.9pt" to="380.2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8C9253C" wp14:editId="0FAA32CA">
            <wp:extent cx="5257800" cy="3971925"/>
            <wp:effectExtent l="0" t="0" r="0" b="952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C5" w:rsidRPr="00662DC5" w:rsidRDefault="00662DC5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CB6D89" w:rsidRDefault="00CB6D89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681240" w:rsidRDefault="00681240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681240" w:rsidRDefault="00681240" w:rsidP="0074709D">
      <w:pPr>
        <w:spacing w:line="360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</w:rPr>
        <w:lastRenderedPageBreak/>
        <w:t>שאלה 8:</w:t>
      </w:r>
    </w:p>
    <w:p w:rsidR="00681240" w:rsidRDefault="00D7195F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גרף המתאר את המסנן שקיבלנו באמצעות שימוש בפונקציה </w:t>
      </w:r>
      <w:proofErr w:type="spellStart"/>
      <w:r>
        <w:rPr>
          <w:rFonts w:ascii="David" w:eastAsiaTheme="minorEastAsia" w:hAnsi="David" w:cs="David"/>
          <w:i/>
          <w:sz w:val="24"/>
          <w:szCs w:val="24"/>
        </w:rPr>
        <w:t>fdatool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:rsidR="00D7195F" w:rsidRPr="00681240" w:rsidRDefault="00D7195F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54AF78B2" wp14:editId="4B36898F">
            <wp:extent cx="5274310" cy="2543175"/>
            <wp:effectExtent l="0" t="0" r="2540" b="952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340"/>
                    <a:stretch/>
                  </pic:blipFill>
                  <pic:spPr bwMode="auto"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F8F" w:rsidRDefault="00D7195F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</w:t>
      </w:r>
      <w:r w:rsidR="00F80F58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תדר </w:t>
      </w:r>
      <w:r w:rsidR="00F80F58">
        <w:rPr>
          <w:rFonts w:ascii="David" w:eastAsiaTheme="minorEastAsia" w:hAnsi="David" w:cs="David"/>
          <w:i/>
          <w:sz w:val="24"/>
          <w:szCs w:val="24"/>
        </w:rPr>
        <w:t>0.9KHz</w:t>
      </w:r>
      <w:r w:rsidR="00F80F58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ומה שעליו הניחות הוא מתחת ל-(</w:t>
      </w:r>
      <w:r w:rsidR="00F80F58">
        <w:rPr>
          <w:rFonts w:ascii="David" w:eastAsiaTheme="minorEastAsia" w:hAnsi="David" w:cs="David"/>
          <w:i/>
          <w:sz w:val="24"/>
          <w:szCs w:val="24"/>
        </w:rPr>
        <w:t>-80dB</w:t>
      </w:r>
      <w:r w:rsidR="00F80F58">
        <w:rPr>
          <w:rFonts w:ascii="David" w:eastAsiaTheme="minorEastAsia" w:hAnsi="David" w:cs="David" w:hint="cs"/>
          <w:i/>
          <w:sz w:val="24"/>
          <w:szCs w:val="24"/>
          <w:rtl/>
        </w:rPr>
        <w:t xml:space="preserve">), כך שאנו עומדים בדרישות. הגדרנו בכלי שיהיו 30 מקדמים למסנן, והשתמשנו במסנן </w:t>
      </w:r>
      <w:r w:rsidR="00F80F58">
        <w:rPr>
          <w:rFonts w:ascii="David" w:eastAsiaTheme="minorEastAsia" w:hAnsi="David" w:cs="David"/>
          <w:i/>
          <w:sz w:val="24"/>
          <w:szCs w:val="24"/>
        </w:rPr>
        <w:t>FIR</w:t>
      </w:r>
      <w:r w:rsidR="00F80F58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מסוג </w:t>
      </w:r>
      <w:proofErr w:type="spellStart"/>
      <w:r w:rsidR="00F80F58">
        <w:rPr>
          <w:rFonts w:ascii="David" w:eastAsiaTheme="minorEastAsia" w:hAnsi="David" w:cs="David"/>
          <w:i/>
          <w:sz w:val="24"/>
          <w:szCs w:val="24"/>
        </w:rPr>
        <w:t>equiripple</w:t>
      </w:r>
      <w:proofErr w:type="spellEnd"/>
      <w:r w:rsidR="00F80F58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:rsidR="00F80F58" w:rsidRDefault="00A81419" w:rsidP="00B4283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אלו המקדמים שקיבלנו עבורו:</w:t>
      </w: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  <w:r w:rsidRPr="00A81419">
        <w:rPr>
          <w:rFonts w:ascii="David" w:eastAsiaTheme="minorEastAsia" w:hAnsi="David" w:cs="David"/>
          <w:i/>
          <w:sz w:val="24"/>
          <w:szCs w:val="24"/>
          <w:rtl/>
        </w:rPr>
        <w:t xml:space="preserve">  </w:t>
      </w:r>
      <w:r w:rsidRPr="00A81419">
        <w:rPr>
          <w:rFonts w:ascii="David" w:eastAsiaTheme="minorEastAsia" w:hAnsi="David" w:cs="David"/>
          <w:i/>
          <w:sz w:val="24"/>
          <w:szCs w:val="24"/>
        </w:rPr>
        <w:t>Columns 1 through 12</w:t>
      </w: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  <w:r w:rsidRPr="00A81419">
        <w:rPr>
          <w:rFonts w:ascii="David" w:eastAsiaTheme="minorEastAsia" w:hAnsi="David" w:cs="David"/>
          <w:i/>
          <w:sz w:val="24"/>
          <w:szCs w:val="24"/>
          <w:rtl/>
        </w:rPr>
        <w:t xml:space="preserve">    0.0001    0.0005    0.0013    0.0027    0.0052    0.0090    0.0143    0.0212    0.0296    0.0393    0.0496    0.0598</w:t>
      </w: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</w:rPr>
      </w:pPr>
      <w:r w:rsidRPr="00A81419">
        <w:rPr>
          <w:rFonts w:ascii="David" w:eastAsiaTheme="minorEastAsia" w:hAnsi="David" w:cs="David"/>
          <w:i/>
          <w:sz w:val="24"/>
          <w:szCs w:val="24"/>
          <w:rtl/>
        </w:rPr>
        <w:t xml:space="preserve">  </w:t>
      </w:r>
      <w:r w:rsidRPr="00A81419">
        <w:rPr>
          <w:rFonts w:ascii="David" w:eastAsiaTheme="minorEastAsia" w:hAnsi="David" w:cs="David"/>
          <w:i/>
          <w:sz w:val="24"/>
          <w:szCs w:val="24"/>
        </w:rPr>
        <w:t>Columns 13 through 24</w:t>
      </w: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  <w:r w:rsidRPr="00A81419">
        <w:rPr>
          <w:rFonts w:ascii="David" w:eastAsiaTheme="minorEastAsia" w:hAnsi="David" w:cs="David"/>
          <w:i/>
          <w:sz w:val="24"/>
          <w:szCs w:val="24"/>
          <w:rtl/>
        </w:rPr>
        <w:t xml:space="preserve">    0.0689    0.0763    0.0810    0.0826    0.0810    0.0763    0.0689    0.0598    0.0496    0.0393    0.0296    0.0212</w:t>
      </w: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</w:rPr>
      </w:pPr>
      <w:r w:rsidRPr="00A81419">
        <w:rPr>
          <w:rFonts w:ascii="David" w:eastAsiaTheme="minorEastAsia" w:hAnsi="David" w:cs="David"/>
          <w:i/>
          <w:sz w:val="24"/>
          <w:szCs w:val="24"/>
          <w:rtl/>
        </w:rPr>
        <w:t xml:space="preserve">  </w:t>
      </w:r>
      <w:r w:rsidRPr="00A81419">
        <w:rPr>
          <w:rFonts w:ascii="David" w:eastAsiaTheme="minorEastAsia" w:hAnsi="David" w:cs="David"/>
          <w:i/>
          <w:sz w:val="24"/>
          <w:szCs w:val="24"/>
        </w:rPr>
        <w:t>Columns 25 through 31</w:t>
      </w:r>
    </w:p>
    <w:p w:rsidR="00F80F58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  <w:r w:rsidRPr="00A81419">
        <w:rPr>
          <w:rFonts w:ascii="David" w:eastAsiaTheme="minorEastAsia" w:hAnsi="David" w:cs="David"/>
          <w:i/>
          <w:sz w:val="24"/>
          <w:szCs w:val="24"/>
          <w:rtl/>
        </w:rPr>
        <w:t xml:space="preserve">    0.0143    0.0090    0.0052    0.0027    0.0013    0.0005    0.0001</w:t>
      </w:r>
    </w:p>
    <w:p w:rsidR="00B4283D" w:rsidRDefault="00B4283D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B4283D" w:rsidRDefault="00B4283D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B4283D" w:rsidRDefault="00B4283D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B4283D" w:rsidRDefault="00B4283D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B4283D" w:rsidRDefault="00B4283D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5ADD09B7" wp14:editId="7B5EA7B8">
            <wp:extent cx="5248275" cy="3971925"/>
            <wp:effectExtent l="0" t="0" r="9525" b="952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3D" w:rsidRDefault="00DA1214" w:rsidP="00DA1214">
      <w:pPr>
        <w:spacing w:line="360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</w:rPr>
        <w:t>שאלה 9:</w:t>
      </w:r>
    </w:p>
    <w:p w:rsidR="00DA1214" w:rsidRDefault="008D3879" w:rsidP="00DA1214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3984EE61" wp14:editId="6DA12802">
            <wp:extent cx="5057775" cy="1343025"/>
            <wp:effectExtent l="0" t="0" r="9525" b="9525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50" w:rsidRDefault="00757F0B" w:rsidP="00DA1214">
      <w:pPr>
        <w:spacing w:line="360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1F7324D">
            <wp:simplePos x="0" y="0"/>
            <wp:positionH relativeFrom="column">
              <wp:posOffset>247650</wp:posOffset>
            </wp:positionH>
            <wp:positionV relativeFrom="paragraph">
              <wp:posOffset>297180</wp:posOffset>
            </wp:positionV>
            <wp:extent cx="4000500" cy="2090096"/>
            <wp:effectExtent l="0" t="0" r="0" b="5715"/>
            <wp:wrapNone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90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F50"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</w:rPr>
        <w:t>שאלה 10:</w:t>
      </w:r>
    </w:p>
    <w:p w:rsidR="002C2F50" w:rsidRPr="002C2F50" w:rsidRDefault="002C2F50" w:rsidP="00DA1214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sectPr w:rsidR="002C2F50" w:rsidRPr="002C2F50" w:rsidSect="008E2A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96890"/>
    <w:multiLevelType w:val="hybridMultilevel"/>
    <w:tmpl w:val="3622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45"/>
    <w:rsid w:val="00056880"/>
    <w:rsid w:val="000F7B4C"/>
    <w:rsid w:val="00102F8F"/>
    <w:rsid w:val="001153D3"/>
    <w:rsid w:val="00143E45"/>
    <w:rsid w:val="00154342"/>
    <w:rsid w:val="001A0533"/>
    <w:rsid w:val="001D23BA"/>
    <w:rsid w:val="001E36C7"/>
    <w:rsid w:val="001F25DF"/>
    <w:rsid w:val="00217205"/>
    <w:rsid w:val="002B2234"/>
    <w:rsid w:val="002C1014"/>
    <w:rsid w:val="002C2F50"/>
    <w:rsid w:val="00386BDF"/>
    <w:rsid w:val="00454ACF"/>
    <w:rsid w:val="00477EB8"/>
    <w:rsid w:val="004B3E60"/>
    <w:rsid w:val="00662DC5"/>
    <w:rsid w:val="00681240"/>
    <w:rsid w:val="0073698D"/>
    <w:rsid w:val="0074709D"/>
    <w:rsid w:val="00757F0B"/>
    <w:rsid w:val="00782CF4"/>
    <w:rsid w:val="007D0CFE"/>
    <w:rsid w:val="007E720C"/>
    <w:rsid w:val="0084054C"/>
    <w:rsid w:val="008C02B2"/>
    <w:rsid w:val="008D3879"/>
    <w:rsid w:val="008D419D"/>
    <w:rsid w:val="008E28CC"/>
    <w:rsid w:val="008E2A64"/>
    <w:rsid w:val="009031E7"/>
    <w:rsid w:val="00927026"/>
    <w:rsid w:val="00971796"/>
    <w:rsid w:val="00990AD1"/>
    <w:rsid w:val="00A12C59"/>
    <w:rsid w:val="00A81419"/>
    <w:rsid w:val="00A925C6"/>
    <w:rsid w:val="00AF1922"/>
    <w:rsid w:val="00B14209"/>
    <w:rsid w:val="00B4283D"/>
    <w:rsid w:val="00C15647"/>
    <w:rsid w:val="00C47551"/>
    <w:rsid w:val="00CB6D89"/>
    <w:rsid w:val="00CC43E4"/>
    <w:rsid w:val="00D2210D"/>
    <w:rsid w:val="00D26E0A"/>
    <w:rsid w:val="00D67BBB"/>
    <w:rsid w:val="00D7195F"/>
    <w:rsid w:val="00D866F4"/>
    <w:rsid w:val="00DA1214"/>
    <w:rsid w:val="00DF0B9C"/>
    <w:rsid w:val="00E00E2E"/>
    <w:rsid w:val="00E172C5"/>
    <w:rsid w:val="00E24A52"/>
    <w:rsid w:val="00E52A6D"/>
    <w:rsid w:val="00E5662B"/>
    <w:rsid w:val="00EB12A3"/>
    <w:rsid w:val="00ED7C62"/>
    <w:rsid w:val="00F63564"/>
    <w:rsid w:val="00F80F58"/>
    <w:rsid w:val="00FB458C"/>
    <w:rsid w:val="00FD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910D"/>
  <w15:chartTrackingRefBased/>
  <w15:docId w15:val="{4D00782D-6EFB-4983-83C9-2448E546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922"/>
    <w:rPr>
      <w:color w:val="808080"/>
    </w:rPr>
  </w:style>
  <w:style w:type="paragraph" w:styleId="ListParagraph">
    <w:name w:val="List Paragraph"/>
    <w:basedOn w:val="Normal"/>
    <w:uiPriority w:val="34"/>
    <w:qFormat/>
    <w:rsid w:val="0073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696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Vigderhouse</dc:creator>
  <cp:keywords/>
  <dc:description/>
  <cp:lastModifiedBy>Oded Schlesinger</cp:lastModifiedBy>
  <cp:revision>2</cp:revision>
  <dcterms:created xsi:type="dcterms:W3CDTF">2018-10-24T19:01:00Z</dcterms:created>
  <dcterms:modified xsi:type="dcterms:W3CDTF">2018-10-24T19:01:00Z</dcterms:modified>
</cp:coreProperties>
</file>