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https://www.educative.io/courses/grokking-the-system-design-interview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0" w:line="360" w:lineRule="auto"/>
        <w:rPr>
          <w:b w:val="1"/>
          <w:sz w:val="46"/>
          <w:szCs w:val="46"/>
        </w:rPr>
      </w:pPr>
      <w:bookmarkStart w:colFirst="0" w:colLast="0" w:name="_3s3ltuw6sd3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Grokking the System Design Interview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cative.io/courses/grokking-the-system-design-int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