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D6BAC" w14:textId="7FE726A0" w:rsidR="00682B92" w:rsidRDefault="009F49DB">
      <w:r>
        <w:rPr>
          <w:noProof/>
        </w:rPr>
        <w:drawing>
          <wp:inline distT="0" distB="0" distL="0" distR="0" wp14:anchorId="61C1C1E2" wp14:editId="38E7535E">
            <wp:extent cx="2800350" cy="1085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79" t="31998" r="25322" b="33588"/>
                    <a:stretch/>
                  </pic:blipFill>
                  <pic:spPr bwMode="auto">
                    <a:xfrm>
                      <a:off x="0" y="0"/>
                      <a:ext cx="28003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2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DB"/>
    <w:rsid w:val="00682B92"/>
    <w:rsid w:val="009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8D49"/>
  <w15:chartTrackingRefBased/>
  <w15:docId w15:val="{64C5422E-6CD2-4AFA-A698-38A121A5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Yaneth Jaramillo Martinez</dc:creator>
  <cp:keywords/>
  <dc:description/>
  <cp:lastModifiedBy>Sandra Yaneth Jaramillo Martinez</cp:lastModifiedBy>
  <cp:revision>1</cp:revision>
  <dcterms:created xsi:type="dcterms:W3CDTF">2021-01-12T15:46:00Z</dcterms:created>
  <dcterms:modified xsi:type="dcterms:W3CDTF">2021-01-12T15:47:00Z</dcterms:modified>
</cp:coreProperties>
</file>