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W w:w="13680" w:type="dxa"/>
        <w:tblInd w:w="-8" w:type="dxa"/>
        <w:tblBorders>
          <w:top w:val="double" w:sz="2" w:space="0" w:color="1F3864"/>
          <w:left w:val="double" w:sz="2" w:space="0" w:color="1F3864"/>
          <w:bottom w:val="double" w:sz="2" w:space="0" w:color="1F3864"/>
          <w:right w:val="double" w:sz="2" w:space="0" w:color="1F3864"/>
          <w:insideH w:val="double" w:sz="2" w:space="0" w:color="1F3864"/>
          <w:insideV w:val="double" w:sz="2" w:space="0" w:color="1F3864"/>
        </w:tblBorders>
        <w:tblLook w:val="04A0" w:firstRow="1" w:lastRow="0" w:firstColumn="1" w:lastColumn="0" w:noHBand="0" w:noVBand="1"/>
      </w:tblPr>
      <w:tblGrid>
        <w:gridCol w:w="1995"/>
        <w:gridCol w:w="402"/>
        <w:gridCol w:w="1246"/>
        <w:gridCol w:w="490"/>
        <w:gridCol w:w="1448"/>
        <w:gridCol w:w="288"/>
        <w:gridCol w:w="632"/>
        <w:gridCol w:w="2225"/>
        <w:gridCol w:w="62"/>
        <w:gridCol w:w="289"/>
        <w:gridCol w:w="1561"/>
        <w:gridCol w:w="645"/>
        <w:gridCol w:w="1246"/>
        <w:gridCol w:w="1124"/>
        <w:gridCol w:w="27"/>
      </w:tblGrid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DOCENTE</w:t>
            </w:r>
          </w:p>
        </w:tc>
        <w:tc>
          <w:tcPr>
            <w:tcW w:w="1736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Aura González</w:t>
            </w:r>
          </w:p>
        </w:tc>
        <w:tc>
          <w:tcPr>
            <w:tcW w:w="2368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ÁREA/ASIGNATURA</w:t>
            </w:r>
          </w:p>
        </w:tc>
        <w:tc>
          <w:tcPr>
            <w:tcW w:w="2576" w:type="dxa"/>
            <w:gridSpan w:val="3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CIENCIAS SOCIALES, HISTORIA, GEOGRAFÍA, CONSTITUCIÓN POLÍTICA Y DEMOCRACIA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INTENSIDAD HORAS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4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AÑO</w:t>
            </w:r>
          </w:p>
        </w:tc>
        <w:tc>
          <w:tcPr>
            <w:tcW w:w="112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</w:p>
          <w:p w:rsidR="007A62DC" w:rsidRPr="007A62DC" w:rsidRDefault="00421922" w:rsidP="007A62DC">
            <w:pPr>
              <w:jc w:val="center"/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2020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DBA</w:t>
            </w:r>
          </w:p>
        </w:tc>
        <w:tc>
          <w:tcPr>
            <w:tcW w:w="6680" w:type="dxa"/>
            <w:gridSpan w:val="8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1, 3, 4, 2,4, 4, 9 LTE, 2, 6, 6</w:t>
            </w:r>
          </w:p>
        </w:tc>
        <w:tc>
          <w:tcPr>
            <w:tcW w:w="1561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DEEAF6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GRADO</w:t>
            </w:r>
          </w:p>
        </w:tc>
        <w:tc>
          <w:tcPr>
            <w:tcW w:w="645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6 </w:t>
            </w:r>
          </w:p>
        </w:tc>
        <w:tc>
          <w:tcPr>
            <w:tcW w:w="1246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9FDF5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PERIODO</w:t>
            </w:r>
          </w:p>
        </w:tc>
        <w:tc>
          <w:tcPr>
            <w:tcW w:w="1124" w:type="dxa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2397" w:type="dxa"/>
            <w:gridSpan w:val="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  <w:hideMark/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COMPONENTE</w:t>
            </w:r>
          </w:p>
        </w:tc>
        <w:tc>
          <w:tcPr>
            <w:tcW w:w="11256" w:type="dxa"/>
            <w:gridSpan w:val="12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</w:tcPr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HISTORIA Y CULTURA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ESPACIAL – AMBIENTAL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ÉTICO - POLÍTICO</w:t>
            </w:r>
          </w:p>
        </w:tc>
      </w:tr>
      <w:tr w:rsidR="007A62DC" w:rsidRPr="007A62DC" w:rsidTr="007A62DC">
        <w:trPr>
          <w:gridAfter w:val="1"/>
          <w:wAfter w:w="27" w:type="dxa"/>
        </w:trPr>
        <w:tc>
          <w:tcPr>
            <w:tcW w:w="13653" w:type="dxa"/>
            <w:gridSpan w:val="14"/>
            <w:tcBorders>
              <w:top w:val="double" w:sz="2" w:space="0" w:color="1F3864"/>
              <w:left w:val="double" w:sz="2" w:space="0" w:color="1F3864"/>
              <w:bottom w:val="double" w:sz="2" w:space="0" w:color="1F3864"/>
              <w:right w:val="double" w:sz="2" w:space="0" w:color="1F3864"/>
            </w:tcBorders>
            <w:shd w:val="clear" w:color="auto" w:fill="E4FCF3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PREGUNTA ORIENTADORA</w:t>
            </w:r>
          </w:p>
          <w:p w:rsidR="007A62DC" w:rsidRPr="007A62DC" w:rsidRDefault="007A62DC" w:rsidP="007A62DC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¿Cuáles han sido las culturas que se desarrollaron en América desde la antigüedad?</w:t>
            </w:r>
          </w:p>
        </w:tc>
      </w:tr>
      <w:tr w:rsidR="007A62DC" w:rsidRPr="007A62DC" w:rsidTr="007A62DC">
        <w:trPr>
          <w:trHeight w:val="537"/>
        </w:trPr>
        <w:tc>
          <w:tcPr>
            <w:tcW w:w="1995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CONTENIDO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SECUENCIA DIDÁCTICA</w:t>
            </w: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ACTIVIDADES</w:t>
            </w: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(Docente/Estudiante)</w:t>
            </w: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EVALUACIÓN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T.E.</w:t>
            </w:r>
          </w:p>
          <w:p w:rsidR="007A62DC" w:rsidRPr="007A62DC" w:rsidRDefault="007A62DC" w:rsidP="007A62DC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CLASES</w:t>
            </w:r>
          </w:p>
        </w:tc>
      </w:tr>
      <w:tr w:rsidR="00B955FE" w:rsidRPr="007A62DC" w:rsidTr="007A62DC">
        <w:trPr>
          <w:trHeight w:val="2680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1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La tierra y el desarrollo histórico de la humanidad.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1. Prehistoria (antes de la invención de la escritura)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División: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de piedra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de los metales.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2. Historia: invención de la escritura, registro de hechos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División de la historia: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Antigua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Media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Moderna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Edad Contemporánea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las grandes civilizaciones: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mostrará un video acerca de la prehistoria para definir si los alumnos saben de las eras geológicas y de las edades de piedra y de los metales.  Se observará el conocimiento en esta actividad de inicio y exploración. </w:t>
            </w:r>
            <w:r w:rsidRPr="007A62DC">
              <w:rPr>
                <w:rFonts w:ascii="Arial Narrow" w:eastAsia="Calibri" w:hAnsi="Arial Narrow" w:cs="Arial"/>
                <w:b/>
              </w:rPr>
              <w:t>Los alumnos de inclusión también serán observados.</w:t>
            </w:r>
            <w:r w:rsidRPr="007A62DC">
              <w:rPr>
                <w:rFonts w:ascii="Arial Narrow" w:eastAsia="Calibri" w:hAnsi="Arial Narrow" w:cs="Arial"/>
              </w:rPr>
              <w:t xml:space="preserve">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P</w:t>
            </w:r>
            <w:r w:rsidR="00B955FE" w:rsidRPr="007A62DC">
              <w:rPr>
                <w:rFonts w:ascii="Arial Narrow" w:eastAsia="Calibri" w:hAnsi="Arial Narrow" w:cs="Arial"/>
              </w:rPr>
              <w:t>irámide pa</w:t>
            </w:r>
            <w:r w:rsidR="00081B48">
              <w:rPr>
                <w:rFonts w:ascii="Arial Narrow" w:eastAsia="Calibri" w:hAnsi="Arial Narrow" w:cs="Arial"/>
              </w:rPr>
              <w:t xml:space="preserve">ra aprender la forma de manejo </w:t>
            </w:r>
            <w:r w:rsidR="00B955FE" w:rsidRPr="007A62DC">
              <w:rPr>
                <w:rFonts w:ascii="Arial Narrow" w:eastAsia="Calibri" w:hAnsi="Arial Narrow" w:cs="Arial"/>
              </w:rPr>
              <w:t xml:space="preserve">el poder.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Al desarrollar esta actividad los estudiantes tienen la habilidad y la destreza para desarrollar en forma hábil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tienen la capacidad de desarrollar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evidenció el conocimiento en esta actividad de inicio y exploración.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realizaron un taller en grupos sobre la pirámide del gobierno y poder y se vio destreza y habilidad en el desarrollo de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trabajaron con plastilina la pirámide, mostrando habilidad y destreza, en el aprendizaje alcanzaron la competencia.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23-31 </w:t>
            </w:r>
            <w:r w:rsidRPr="00125AD1">
              <w:rPr>
                <w:rFonts w:ascii="Arial Narrow" w:hAnsi="Arial Narrow" w:cs="Arial"/>
              </w:rPr>
              <w:t>enero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se agruparán y tomarán por grupo una cultura, para exponer.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harán lo mismo.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Exposición grupal sobre la cultura.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tienen la capacidad de desarrollar la competencia.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Los alumnos investigaron para presentar sus temas.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trabajaron con la cultura que les tocó, mostrando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proofErr w:type="gramStart"/>
            <w:r w:rsidRPr="007A62DC">
              <w:rPr>
                <w:rFonts w:ascii="Arial Narrow" w:eastAsia="Calibri" w:hAnsi="Arial Narrow" w:cs="Arial"/>
                <w:b/>
              </w:rPr>
              <w:t>destreza</w:t>
            </w:r>
            <w:proofErr w:type="gramEnd"/>
            <w:r w:rsidRPr="007A62DC">
              <w:rPr>
                <w:rFonts w:ascii="Arial Narrow" w:eastAsia="Calibri" w:hAnsi="Arial Narrow" w:cs="Arial"/>
                <w:b/>
              </w:rPr>
              <w:t xml:space="preserve">, en el aprendizaje alcanzaron la competencia. 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3-7 febrero </w:t>
            </w:r>
          </w:p>
        </w:tc>
      </w:tr>
      <w:tr w:rsidR="00B955FE" w:rsidRPr="007A62DC" w:rsidTr="007A62DC">
        <w:trPr>
          <w:trHeight w:val="2289"/>
        </w:trPr>
        <w:tc>
          <w:tcPr>
            <w:tcW w:w="1995" w:type="dxa"/>
            <w:vMerge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hará un jeroglífico para conocer la forma de la escritura de las primeras civilizaciones.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niños de inclusión harán un jeroglífico para conocer la forma de la escritura de las primeras civilizaciones.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creará un jeroglífico con clases de frases actuales.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niños de inclusión harán un jeroglífico para conocer la forma de la escritura de las primeras civilizaciones.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 </w:t>
            </w: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calificaron las variedades de jeroglíficos presentados, de distintas culturas estudiadas.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mostraron que captaron los temas y destrezas.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se unieron a los demás. Lograron buena nota, pues formaron el jeroglífico. Luego se sustentó. Cumplieron la meta.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10-14 </w:t>
            </w:r>
            <w:r w:rsidRPr="00125AD1">
              <w:rPr>
                <w:rFonts w:ascii="Arial Narrow" w:hAnsi="Arial Narrow" w:cs="Arial"/>
              </w:rPr>
              <w:t>febrero</w:t>
            </w:r>
          </w:p>
        </w:tc>
      </w:tr>
      <w:tr w:rsidR="00B955FE" w:rsidRPr="007A62DC" w:rsidTr="007A62DC">
        <w:trPr>
          <w:trHeight w:val="1558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2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Física: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planeta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Humana: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ser humano en el planeta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Eras geológicas: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-Litosfera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-Hidrosfera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-Atmósfera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Representación de la tierra: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-Mapas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-Planos</w:t>
            </w: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INICIO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les hará un juego de roles para conocer la geografía de la tierra, se recordaron los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trabajarán con los mismos roles. Se hace un juego para conocer la geografía terrestre.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J</w:t>
            </w:r>
            <w:r w:rsidR="00B955FE" w:rsidRPr="007A62DC">
              <w:rPr>
                <w:rFonts w:ascii="Arial Narrow" w:eastAsia="Calibri" w:hAnsi="Arial Narrow" w:cs="Arial"/>
              </w:rPr>
              <w:t>uego de los planetas del Sistema Solar y su relación con la geografía de la tierra,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trabajan con los mismos temas. Se hace un juego de los planetas del Sistema Solar y su relación con la geografía de la tierra,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presentaron una exposición en la que mostraron sus habilidades en forma adecuada.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trabajaron con los mismos temas. Se hizo un juego de los planetas del Sistema Solar y su relación con la geografía de la tierra, continentes y océanos.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17-21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Se tendrá un taller sobre el planeta tierras, formas y representación.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captan las guías del taller sobre el planeta tierras, formas y representación.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Relevancia de las capas de la tierra para la vida de los seres vivos.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</w:t>
            </w:r>
            <w:r w:rsidR="00B51030">
              <w:rPr>
                <w:rFonts w:ascii="Arial Narrow" w:eastAsia="Calibri" w:hAnsi="Arial Narrow" w:cs="Arial"/>
                <w:b/>
              </w:rPr>
              <w:t>os alumnos de inclusión captan</w:t>
            </w:r>
            <w:r w:rsidRPr="007A62DC">
              <w:rPr>
                <w:rFonts w:ascii="Arial Narrow" w:eastAsia="Calibri" w:hAnsi="Arial Narrow" w:cs="Arial"/>
                <w:b/>
              </w:rPr>
              <w:t xml:space="preserve"> la relevancia de las </w:t>
            </w:r>
            <w:r w:rsidRPr="007A62DC">
              <w:rPr>
                <w:rFonts w:ascii="Arial Narrow" w:eastAsia="Calibri" w:hAnsi="Arial Narrow" w:cs="Arial"/>
                <w:b/>
              </w:rPr>
              <w:lastRenderedPageBreak/>
              <w:t>capas de la tierra para la vida de los seres vivos.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Se tuvo un taller grupal en que desarrollaron este tema, lograron habilidad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proofErr w:type="gramStart"/>
            <w:r w:rsidRPr="007A62DC">
              <w:rPr>
                <w:rFonts w:ascii="Arial Narrow" w:eastAsia="Calibri" w:hAnsi="Arial Narrow" w:cs="Arial"/>
              </w:rPr>
              <w:t>en</w:t>
            </w:r>
            <w:proofErr w:type="gramEnd"/>
            <w:r w:rsidRPr="007A62DC">
              <w:rPr>
                <w:rFonts w:ascii="Arial Narrow" w:eastAsia="Calibri" w:hAnsi="Arial Narrow" w:cs="Arial"/>
              </w:rPr>
              <w:t xml:space="preserve"> la representación, sin problemas; evidenciaron el aprendizaje.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captaron la relevancia de las capas de la tierra para </w:t>
            </w:r>
            <w:r w:rsidRPr="007A62DC">
              <w:rPr>
                <w:rFonts w:ascii="Arial Narrow" w:eastAsia="Calibri" w:hAnsi="Arial Narrow" w:cs="Arial"/>
                <w:b/>
              </w:rPr>
              <w:lastRenderedPageBreak/>
              <w:t xml:space="preserve">la vida de los seres vivos, y lo evidenciaron. </w:t>
            </w: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24-28</w:t>
            </w:r>
            <w:r w:rsidRPr="00125AD1">
              <w:rPr>
                <w:rFonts w:ascii="Arial Narrow" w:hAnsi="Arial Narrow" w:cs="Arial"/>
              </w:rPr>
              <w:t xml:space="preserve"> febrero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aplicará un examen con preguntas relativas a los temas: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Física: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planeta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Humana: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El ser humano en el planeta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Eras geológicas: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Orden de la tierra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-Litosfera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-Hidrosfera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-Atmósfera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Representación de la tierra: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-Mapas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-Planos.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I</w:t>
            </w:r>
            <w:r w:rsidR="00B955FE" w:rsidRPr="007A62DC">
              <w:rPr>
                <w:rFonts w:ascii="Arial Narrow" w:eastAsia="Calibri" w:hAnsi="Arial Narrow" w:cs="Arial"/>
              </w:rPr>
              <w:t xml:space="preserve">ndagación acerca de la geografía de los continentes y océanos.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 xml:space="preserve">Sustentación.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Con plastilina hacer</w:t>
            </w:r>
            <w:r w:rsidR="00B955FE" w:rsidRPr="007A62DC">
              <w:rPr>
                <w:rFonts w:ascii="Arial Narrow" w:eastAsia="Calibri" w:hAnsi="Arial Narrow" w:cs="Arial"/>
              </w:rPr>
              <w:t xml:space="preserve"> las capas internas de la tierra para conocer sus partes.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</w:t>
            </w:r>
            <w:r w:rsidR="00B51030">
              <w:rPr>
                <w:rFonts w:ascii="Arial Narrow" w:eastAsia="Calibri" w:hAnsi="Arial Narrow" w:cs="Arial"/>
                <w:b/>
              </w:rPr>
              <w:t xml:space="preserve"> alumnos de inclusión realizan</w:t>
            </w:r>
            <w:r w:rsidRPr="007A62DC">
              <w:rPr>
                <w:rFonts w:ascii="Arial Narrow" w:eastAsia="Calibri" w:hAnsi="Arial Narrow" w:cs="Arial"/>
                <w:b/>
              </w:rPr>
              <w:t xml:space="preserve"> una indagación acerca de la geografía de los continentes y océanos.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Luego sustentan. 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  <w:b/>
              </w:rPr>
              <w:t>Con plastilina hacen</w:t>
            </w:r>
            <w:r w:rsidR="00B955FE" w:rsidRPr="007A62DC">
              <w:rPr>
                <w:rFonts w:ascii="Arial Narrow" w:eastAsia="Calibri" w:hAnsi="Arial Narrow" w:cs="Arial"/>
                <w:b/>
              </w:rPr>
              <w:t xml:space="preserve"> las capas internas de la tierra para conocer sus partes.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con esmero realizaron la actividad y evidenciaron competencia con sus manos, mentes y afectos.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 con esmero realizaron la actividad y evidenciaron competencia con sus manos, mentes y afectos.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2-6 marzo</w:t>
            </w:r>
          </w:p>
        </w:tc>
      </w:tr>
      <w:tr w:rsidR="00B955FE" w:rsidRPr="007A62DC" w:rsidTr="007A62DC">
        <w:trPr>
          <w:trHeight w:val="537"/>
        </w:trPr>
        <w:tc>
          <w:tcPr>
            <w:tcW w:w="1995" w:type="dxa"/>
            <w:vMerge w:val="restart"/>
            <w:tcBorders>
              <w:top w:val="single" w:sz="4" w:space="0" w:color="1F3864"/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Contenido 3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INICIO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mostrará un video para retomar saberes y ver el grado de manejo del tema.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 xml:space="preserve">Los alumnos de inclusión también observarán el video para retomar saberes y ver el grado de manejo del tema.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Tarea en casa para dibujar las civilizaciones y escribir los aspectos más destacados.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 xml:space="preserve">Los alumnos de inclusión hacen la tarea en casa para dibujar las civilizaciones y escribir los aspectos más destacados.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Presentación de los dibujos con diversos rasgos, para motivarlos acerca del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India.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Los alumnos lograron el aprendizaje significativo que se evidenció en sus respuestas tocantes al influjo de esas civilizaciones sobre las sociedades actuales.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de inclusión se integraron en forma adecuada y les fue muy bien.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Varios perdieron, mas, se les tuvo un taller adicional para lograr la competencia.</w:t>
            </w:r>
            <w:r w:rsidRPr="007A62DC">
              <w:rPr>
                <w:rFonts w:ascii="Arial Narrow" w:eastAsia="Calibri" w:hAnsi="Arial Narrow" w:cs="Arial"/>
              </w:rPr>
              <w:t xml:space="preserve">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>9-13 marzo</w:t>
            </w:r>
          </w:p>
        </w:tc>
      </w:tr>
      <w:tr w:rsidR="00B955FE" w:rsidRPr="007A62DC" w:rsidTr="007A62DC">
        <w:trPr>
          <w:trHeight w:val="1695"/>
        </w:trPr>
        <w:tc>
          <w:tcPr>
            <w:tcW w:w="1995" w:type="dxa"/>
            <w:vMerge/>
            <w:tcBorders>
              <w:left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DESARROLLO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asignarán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tomarán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Se asignan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Presentación de sus elementos, por las parejas definidas.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toman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lastRenderedPageBreak/>
              <w:t xml:space="preserve">Se hicieron simulaciones de normas del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India. En cartulina.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Les gustó bastante la actividad, les gusta aprender haciendo, lúdica y praxis.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hicieron simulaciones de normas del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India. En cartulina.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Les gustó bastante la actividad, les gusta aprender haciendo, lúdica y praxis.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lastRenderedPageBreak/>
              <w:t xml:space="preserve">16-20 </w:t>
            </w:r>
            <w:r w:rsidRPr="00125AD1">
              <w:rPr>
                <w:rFonts w:ascii="Arial Narrow" w:hAnsi="Arial Narrow" w:cs="Arial"/>
              </w:rPr>
              <w:t>marzo</w:t>
            </w:r>
          </w:p>
        </w:tc>
      </w:tr>
      <w:tr w:rsidR="00B955FE" w:rsidRPr="007A62DC" w:rsidTr="007A62DC">
        <w:trPr>
          <w:trHeight w:val="419"/>
        </w:trPr>
        <w:tc>
          <w:tcPr>
            <w:tcW w:w="1995" w:type="dxa"/>
            <w:vMerge/>
            <w:tcBorders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874" w:type="dxa"/>
            <w:gridSpan w:val="5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FINALIZACIÓN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Comparación con los aspectos políticos actuales.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harán lo mismo.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2919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asignaron las civilizaciones 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Presentación de sus elementos, por las parejas definidas. Entonces, representaron las funciones de los gobernantes.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Los alumnos de inclusión</w:t>
            </w:r>
          </w:p>
          <w:p w:rsidR="00B955FE" w:rsidRPr="007A62DC" w:rsidRDefault="00B51030" w:rsidP="00B955FE">
            <w:pPr>
              <w:rPr>
                <w:rFonts w:ascii="Arial Narrow" w:eastAsia="Calibri" w:hAnsi="Arial Narrow" w:cs="Arial"/>
                <w:b/>
              </w:rPr>
            </w:pPr>
            <w:r>
              <w:rPr>
                <w:rFonts w:ascii="Arial Narrow" w:eastAsia="Calibri" w:hAnsi="Arial Narrow" w:cs="Arial"/>
              </w:rPr>
              <w:t>toman</w:t>
            </w:r>
            <w:r w:rsidR="00B955FE" w:rsidRPr="007A62DC">
              <w:rPr>
                <w:rFonts w:ascii="Arial Narrow" w:eastAsia="Calibri" w:hAnsi="Arial Narrow" w:cs="Arial"/>
              </w:rPr>
              <w:t xml:space="preserve"> las civilizaciones </w:t>
            </w:r>
            <w:r w:rsidR="00B955FE" w:rsidRPr="007A62DC">
              <w:rPr>
                <w:rFonts w:ascii="Arial Narrow" w:eastAsia="Calibri" w:hAnsi="Arial Narrow" w:cs="Arial"/>
                <w:b/>
              </w:rPr>
              <w:t xml:space="preserve">por parejas: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India.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Presentación de sus elementos, por las parejas definidas. Entonces, representaron las funciones de los gobernantes.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741" w:type="dxa"/>
            <w:gridSpan w:val="4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Los alumnos lograron interiorizar y asimilar este saber, aprendieron, quedó claro y entendido el aspecto político de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</w:rPr>
              <w:t xml:space="preserve">India. </w:t>
            </w:r>
            <w:r w:rsidRPr="007A62DC">
              <w:rPr>
                <w:rFonts w:ascii="Arial Narrow" w:eastAsia="Calibri" w:hAnsi="Arial Narrow" w:cs="Arial"/>
                <w:b/>
              </w:rPr>
              <w:t xml:space="preserve">Los alumnos de inclusión también avanzaron.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 xml:space="preserve">Algunos alumnos tuvieron escollos ante los cargos que se desempeñan hoy en la política, se afianzó el saber en un video y el resultado fue excelente.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151" w:type="dxa"/>
            <w:gridSpan w:val="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125AD1" w:rsidRDefault="00B955FE" w:rsidP="00B955FE">
            <w:pPr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>24-27</w:t>
            </w:r>
            <w:r w:rsidRPr="00125AD1">
              <w:rPr>
                <w:rFonts w:ascii="Arial Narrow" w:hAnsi="Arial Narrow" w:cs="Arial"/>
              </w:rPr>
              <w:t xml:space="preserve"> marzo</w:t>
            </w:r>
          </w:p>
        </w:tc>
      </w:tr>
      <w:tr w:rsidR="00B955FE" w:rsidRPr="007A62DC" w:rsidTr="007A62DC">
        <w:trPr>
          <w:trHeight w:val="537"/>
        </w:trPr>
        <w:tc>
          <w:tcPr>
            <w:tcW w:w="13680" w:type="dxa"/>
            <w:gridSpan w:val="15"/>
            <w:tcBorders>
              <w:top w:val="double" w:sz="4" w:space="0" w:color="1F3864"/>
              <w:left w:val="double" w:sz="4" w:space="0" w:color="1F3864"/>
              <w:bottom w:val="double" w:sz="4" w:space="0" w:color="1F3864"/>
              <w:right w:val="doub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lastRenderedPageBreak/>
              <w:t>REFERENTES DE LA PLANEACIÓN DE CLASES</w:t>
            </w:r>
          </w:p>
        </w:tc>
      </w:tr>
      <w:tr w:rsidR="00B955FE" w:rsidRPr="007A62DC" w:rsidTr="007A62DC">
        <w:trPr>
          <w:trHeight w:val="537"/>
        </w:trPr>
        <w:tc>
          <w:tcPr>
            <w:tcW w:w="3643" w:type="dxa"/>
            <w:gridSpan w:val="3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INTEGRACIÓN FE Y APRENDIZAJE</w:t>
            </w:r>
          </w:p>
        </w:tc>
        <w:tc>
          <w:tcPr>
            <w:tcW w:w="10037" w:type="dxa"/>
            <w:gridSpan w:val="12"/>
            <w:tcBorders>
              <w:top w:val="doub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Se compararon los poderes de los gobernantes de antes con los de ahora, para que se aprenda de sus errores. Efectos de la desobediencia a las normas de Dios. Se enseñó que es necesario estar cerca de Dios. </w:t>
            </w:r>
          </w:p>
        </w:tc>
      </w:tr>
      <w:tr w:rsidR="00B955FE" w:rsidRPr="007A62DC" w:rsidTr="007A62DC">
        <w:trPr>
          <w:trHeight w:val="537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ACTIVIDADES EXTRA ÁULICAS</w:t>
            </w: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Talleres, tareas de investigación, consultas: todo el periodo.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Tarea de investigación sobre aspecto político de Egipto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Mesopotamia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China</w:t>
            </w:r>
          </w:p>
          <w:p w:rsidR="00B955FE" w:rsidRPr="007A62DC" w:rsidRDefault="00802E67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India. Fecha de entrega: 11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Tres talleres:</w:t>
            </w:r>
          </w:p>
          <w:p w:rsidR="00B955FE" w:rsidRPr="007A62DC" w:rsidRDefault="00802E67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Egipto: 11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febrero</w:t>
            </w:r>
          </w:p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Mesopotamia: 21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febrero</w:t>
            </w:r>
          </w:p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China e India: 5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</w:t>
            </w:r>
          </w:p>
        </w:tc>
      </w:tr>
      <w:tr w:rsidR="00B955FE" w:rsidRPr="007A62DC" w:rsidTr="007A62DC">
        <w:trPr>
          <w:trHeight w:val="309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RECURSOS Y REFERENCIAS</w:t>
            </w: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Textos, copias, documentos, Internet, prensa, Google, YouTube, TIC, celular, tabletas, TV, computadores, etc. 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Buitrago Piñeros, C. A. y Díaz Melo, W. (2010). </w:t>
            </w:r>
            <w:r w:rsidRPr="00A065A4">
              <w:rPr>
                <w:rFonts w:ascii="Arial Narrow" w:eastAsia="Calibri" w:hAnsi="Arial Narrow" w:cs="Arial"/>
                <w:i/>
              </w:rPr>
              <w:t>Hipertexto sociales 6o</w:t>
            </w:r>
            <w:r w:rsidRPr="007A62DC">
              <w:rPr>
                <w:rFonts w:ascii="Arial Narrow" w:eastAsia="Calibri" w:hAnsi="Arial Narrow" w:cs="Arial"/>
              </w:rPr>
              <w:t xml:space="preserve">. Bogotá: Santillana.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Quintero Pérez, L. E. et al. (2018). </w:t>
            </w:r>
            <w:r w:rsidRPr="00A065A4">
              <w:rPr>
                <w:rFonts w:ascii="Arial Narrow" w:eastAsia="Calibri" w:hAnsi="Arial Narrow" w:cs="Arial"/>
                <w:i/>
              </w:rPr>
              <w:t>Prepárate para el saber grado 6o.</w:t>
            </w:r>
            <w:r w:rsidRPr="007A62DC">
              <w:rPr>
                <w:rFonts w:ascii="Arial Narrow" w:eastAsia="Calibri" w:hAnsi="Arial Narrow" w:cs="Arial"/>
              </w:rPr>
              <w:t xml:space="preserve"> Cali: Los Tres Editores.</w:t>
            </w:r>
          </w:p>
        </w:tc>
      </w:tr>
      <w:tr w:rsidR="00B955FE" w:rsidRPr="007A62DC" w:rsidTr="007A62DC">
        <w:trPr>
          <w:trHeight w:val="608"/>
        </w:trPr>
        <w:tc>
          <w:tcPr>
            <w:tcW w:w="3643" w:type="dxa"/>
            <w:gridSpan w:val="3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shd w:val="clear" w:color="auto" w:fill="E9FDF5"/>
            <w:vAlign w:val="center"/>
            <w:hideMark/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OBSERVACIONES GENERALES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10037" w:type="dxa"/>
            <w:gridSpan w:val="12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1F3864"/>
            </w:tcBorders>
            <w:vAlign w:val="center"/>
          </w:tcPr>
          <w:p w:rsidR="00B955FE" w:rsidRPr="007A62DC" w:rsidRDefault="00C329F3" w:rsidP="00B955FE">
            <w:pPr>
              <w:rPr>
                <w:rFonts w:ascii="Arial Narrow" w:eastAsia="Calibri" w:hAnsi="Arial Narrow" w:cs="Arial"/>
              </w:rPr>
            </w:pPr>
            <w:r>
              <w:rPr>
                <w:rFonts w:ascii="Arial Narrow" w:eastAsia="Calibri" w:hAnsi="Arial Narrow" w:cs="Arial"/>
              </w:rPr>
              <w:t>Semanas de la Democracia: 2 – 13</w:t>
            </w:r>
            <w:r w:rsidR="00B955FE" w:rsidRPr="007A62DC">
              <w:rPr>
                <w:rFonts w:ascii="Arial Narrow" w:eastAsia="Calibri" w:hAnsi="Arial Narrow" w:cs="Arial"/>
              </w:rPr>
              <w:t xml:space="preserve"> de marzo.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>Día de la Mujer: 8 de marzo.</w:t>
            </w:r>
            <w:r w:rsidR="00C329F3">
              <w:rPr>
                <w:rFonts w:ascii="Arial Narrow" w:eastAsia="Calibri" w:hAnsi="Arial Narrow" w:cs="Arial"/>
              </w:rPr>
              <w:t xml:space="preserve"> (Sujeta a cambio). </w:t>
            </w: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Día del Hombre: 19 de marzo. </w:t>
            </w:r>
            <w:bookmarkStart w:id="0" w:name="_GoBack"/>
            <w:bookmarkEnd w:id="0"/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  <w:r w:rsidRPr="007A62DC">
              <w:rPr>
                <w:rFonts w:ascii="Arial Narrow" w:eastAsia="Calibri" w:hAnsi="Arial Narrow" w:cs="Arial"/>
              </w:rPr>
              <w:t xml:space="preserve">Nota: Cuando se realizan actividades de este tipo, no hay clases. </w:t>
            </w:r>
          </w:p>
        </w:tc>
      </w:tr>
      <w:tr w:rsidR="00B955FE" w:rsidRPr="007A62DC" w:rsidTr="007A62DC">
        <w:tc>
          <w:tcPr>
            <w:tcW w:w="558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54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</w:tr>
      <w:tr w:rsidR="00B955FE" w:rsidRPr="007A62DC" w:rsidTr="007A62DC">
        <w:trPr>
          <w:trHeight w:val="65"/>
        </w:trPr>
        <w:tc>
          <w:tcPr>
            <w:tcW w:w="558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FIRMA DEL DOCENTE</w:t>
            </w:r>
          </w:p>
        </w:tc>
        <w:tc>
          <w:tcPr>
            <w:tcW w:w="314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B955FE" w:rsidRPr="007A62DC" w:rsidRDefault="00B955FE" w:rsidP="00B955FE">
            <w:pPr>
              <w:rPr>
                <w:rFonts w:ascii="Arial Narrow" w:eastAsia="Calibri" w:hAnsi="Arial Narrow" w:cs="Arial"/>
              </w:rPr>
            </w:pPr>
          </w:p>
        </w:tc>
        <w:tc>
          <w:tcPr>
            <w:tcW w:w="4954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B955FE" w:rsidRPr="007A62DC" w:rsidRDefault="00B955FE" w:rsidP="00B955FE">
            <w:pPr>
              <w:jc w:val="center"/>
              <w:rPr>
                <w:rFonts w:ascii="Arial Narrow" w:eastAsia="Calibri" w:hAnsi="Arial Narrow" w:cs="Arial"/>
                <w:b/>
              </w:rPr>
            </w:pPr>
            <w:r w:rsidRPr="007A62DC">
              <w:rPr>
                <w:rFonts w:ascii="Arial Narrow" w:eastAsia="Calibri" w:hAnsi="Arial Narrow" w:cs="Arial"/>
                <w:b/>
              </w:rPr>
              <w:t>FIRMA DE LA COORDINADORA ACADÉMICA</w:t>
            </w:r>
          </w:p>
        </w:tc>
      </w:tr>
    </w:tbl>
    <w:p w:rsidR="007A62DC" w:rsidRPr="007A62DC" w:rsidRDefault="007A62DC" w:rsidP="007A62DC">
      <w:pPr>
        <w:spacing w:line="256" w:lineRule="auto"/>
        <w:rPr>
          <w:rFonts w:ascii="Arial Narrow" w:eastAsia="Calibri" w:hAnsi="Arial Narrow" w:cs="Arial"/>
        </w:rPr>
      </w:pPr>
    </w:p>
    <w:p w:rsidR="007A62DC" w:rsidRPr="007A62DC" w:rsidRDefault="007A62DC" w:rsidP="007A62DC">
      <w:pPr>
        <w:spacing w:line="256" w:lineRule="auto"/>
        <w:rPr>
          <w:rFonts w:ascii="Arial Narrow" w:eastAsia="Calibri" w:hAnsi="Arial Narrow" w:cs="Arial"/>
        </w:rPr>
      </w:pPr>
    </w:p>
    <w:p w:rsidR="008F4052" w:rsidRDefault="008F4052"/>
    <w:sectPr w:rsidR="008F4052" w:rsidSect="007A62DC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62DC"/>
    <w:rsid w:val="00081B48"/>
    <w:rsid w:val="00421922"/>
    <w:rsid w:val="007A62DC"/>
    <w:rsid w:val="00802E67"/>
    <w:rsid w:val="008F4052"/>
    <w:rsid w:val="00A065A4"/>
    <w:rsid w:val="00B51030"/>
    <w:rsid w:val="00B955FE"/>
    <w:rsid w:val="00C32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489E6D-E960-47F0-89FF-7095FACF1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A62D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1458</Words>
  <Characters>8022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Enoc</dc:creator>
  <cp:keywords/>
  <dc:description/>
  <cp:lastModifiedBy>Enoc</cp:lastModifiedBy>
  <cp:revision>10</cp:revision>
  <dcterms:created xsi:type="dcterms:W3CDTF">2020-02-02T20:13:00Z</dcterms:created>
  <dcterms:modified xsi:type="dcterms:W3CDTF">2020-02-09T20:15:00Z</dcterms:modified>
</cp:coreProperties>
</file>