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299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49"/>
        <w:gridCol w:w="2363"/>
        <w:gridCol w:w="2755"/>
        <w:gridCol w:w="1792"/>
        <w:gridCol w:w="895"/>
        <w:gridCol w:w="258"/>
        <w:gridCol w:w="1150"/>
        <w:gridCol w:w="1024"/>
        <w:gridCol w:w="2234"/>
      </w:tblGrid>
      <w:tr w:rsidR="00A45065" w:rsidRPr="00A45065" w14:paraId="6C3297BD" w14:textId="77777777" w:rsidTr="00925452">
        <w:trPr>
          <w:trHeight w:val="314"/>
        </w:trPr>
        <w:tc>
          <w:tcPr>
            <w:tcW w:w="455" w:type="pct"/>
            <w:shd w:val="clear" w:color="auto" w:fill="C5E0B3"/>
            <w:vAlign w:val="center"/>
          </w:tcPr>
          <w:p w14:paraId="3D40256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ÁREA</w:t>
            </w:r>
          </w:p>
        </w:tc>
        <w:tc>
          <w:tcPr>
            <w:tcW w:w="861" w:type="pct"/>
            <w:vAlign w:val="center"/>
          </w:tcPr>
          <w:p w14:paraId="60E6DB4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004" w:type="pct"/>
            <w:shd w:val="clear" w:color="auto" w:fill="C5E0B3"/>
            <w:vAlign w:val="center"/>
          </w:tcPr>
          <w:p w14:paraId="1376C886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ASIGNATURA </w:t>
            </w:r>
          </w:p>
        </w:tc>
        <w:tc>
          <w:tcPr>
            <w:tcW w:w="653" w:type="pct"/>
            <w:vAlign w:val="center"/>
          </w:tcPr>
          <w:p w14:paraId="4EF78A1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Ciencias Sociales/ Cátedra de la Paz</w:t>
            </w:r>
          </w:p>
        </w:tc>
        <w:tc>
          <w:tcPr>
            <w:tcW w:w="326" w:type="pct"/>
            <w:shd w:val="clear" w:color="auto" w:fill="C5E0B3"/>
            <w:vAlign w:val="center"/>
          </w:tcPr>
          <w:p w14:paraId="09791376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G</w:t>
            </w:r>
            <w:r w:rsidRPr="00A45065">
              <w:rPr>
                <w:rFonts w:ascii="Arial Narrow" w:eastAsia="Calibri" w:hAnsi="Arial Narrow" w:cs="Times New Roman"/>
                <w:shd w:val="clear" w:color="auto" w:fill="C5E0B3"/>
              </w:rPr>
              <w:t>RADO</w:t>
            </w:r>
          </w:p>
        </w:tc>
        <w:tc>
          <w:tcPr>
            <w:tcW w:w="513" w:type="pct"/>
            <w:gridSpan w:val="2"/>
            <w:vAlign w:val="center"/>
          </w:tcPr>
          <w:p w14:paraId="04EC4274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9 </w:t>
            </w:r>
            <w:proofErr w:type="gramStart"/>
            <w:r w:rsidRPr="00A45065">
              <w:rPr>
                <w:rFonts w:ascii="Arial Narrow" w:eastAsia="Calibri" w:hAnsi="Arial Narrow" w:cs="Times New Roman"/>
              </w:rPr>
              <w:t>A</w:t>
            </w:r>
            <w:proofErr w:type="gramEnd"/>
          </w:p>
        </w:tc>
        <w:tc>
          <w:tcPr>
            <w:tcW w:w="372" w:type="pct"/>
            <w:shd w:val="clear" w:color="auto" w:fill="C5E0B3"/>
            <w:vAlign w:val="center"/>
          </w:tcPr>
          <w:p w14:paraId="76BE1289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AÑO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74DA0D06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2021</w:t>
            </w:r>
          </w:p>
        </w:tc>
      </w:tr>
      <w:tr w:rsidR="00A45065" w:rsidRPr="00A45065" w14:paraId="0B5663BD" w14:textId="77777777" w:rsidTr="00925452">
        <w:trPr>
          <w:trHeight w:val="249"/>
        </w:trPr>
        <w:tc>
          <w:tcPr>
            <w:tcW w:w="455" w:type="pct"/>
            <w:shd w:val="clear" w:color="auto" w:fill="C5E0B3"/>
            <w:vAlign w:val="center"/>
          </w:tcPr>
          <w:p w14:paraId="6BF4118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DOCENTE</w:t>
            </w:r>
          </w:p>
        </w:tc>
        <w:tc>
          <w:tcPr>
            <w:tcW w:w="2938" w:type="pct"/>
            <w:gridSpan w:val="5"/>
            <w:vAlign w:val="center"/>
          </w:tcPr>
          <w:p w14:paraId="0D51B9E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792" w:type="pct"/>
            <w:gridSpan w:val="2"/>
            <w:shd w:val="clear" w:color="auto" w:fill="C5E0B3"/>
            <w:vAlign w:val="center"/>
          </w:tcPr>
          <w:p w14:paraId="13563DA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INTENSIDAD DE HORAS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6E88A608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4</w:t>
            </w:r>
          </w:p>
        </w:tc>
      </w:tr>
    </w:tbl>
    <w:p w14:paraId="0C3D139E" w14:textId="77777777" w:rsidR="00A45065" w:rsidRPr="00A45065" w:rsidRDefault="00A45065" w:rsidP="00A45065">
      <w:pPr>
        <w:spacing w:after="0" w:line="240" w:lineRule="auto"/>
        <w:rPr>
          <w:rFonts w:ascii="Arial Narrow" w:eastAsia="Calibri" w:hAnsi="Arial Narrow" w:cs="Times New Roman"/>
        </w:rPr>
      </w:pPr>
      <w:r w:rsidRPr="00A45065">
        <w:rPr>
          <w:rFonts w:ascii="Arial Narrow" w:eastAsia="Calibri" w:hAnsi="Arial Narrow" w:cs="Times New Roman"/>
        </w:rPr>
        <w:t xml:space="preserve">  </w:t>
      </w:r>
    </w:p>
    <w:tbl>
      <w:tblPr>
        <w:tblStyle w:val="Tablaconcuadrcula"/>
        <w:tblW w:w="13745" w:type="dxa"/>
        <w:tblLayout w:type="fixed"/>
        <w:tblLook w:val="04A0" w:firstRow="1" w:lastRow="0" w:firstColumn="1" w:lastColumn="0" w:noHBand="0" w:noVBand="1"/>
      </w:tblPr>
      <w:tblGrid>
        <w:gridCol w:w="13745"/>
      </w:tblGrid>
      <w:tr w:rsidR="00A45065" w:rsidRPr="00A45065" w14:paraId="3F3B3B8E" w14:textId="77777777" w:rsidTr="00925452">
        <w:trPr>
          <w:trHeight w:val="396"/>
        </w:trPr>
        <w:tc>
          <w:tcPr>
            <w:tcW w:w="13745" w:type="dxa"/>
            <w:shd w:val="clear" w:color="auto" w:fill="C5E0B3"/>
            <w:vAlign w:val="center"/>
          </w:tcPr>
          <w:p w14:paraId="1E265297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OBJETIVOS</w:t>
            </w:r>
          </w:p>
        </w:tc>
      </w:tr>
      <w:tr w:rsidR="00A45065" w:rsidRPr="00A45065" w14:paraId="4FED6335" w14:textId="77777777" w:rsidTr="00925452">
        <w:trPr>
          <w:trHeight w:val="396"/>
        </w:trPr>
        <w:tc>
          <w:tcPr>
            <w:tcW w:w="13745" w:type="dxa"/>
            <w:vAlign w:val="center"/>
          </w:tcPr>
          <w:p w14:paraId="5E68821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1. Permear los contenidos de las Ciencias Sociales con el propósito divino de restaurar la imagen de Dios en el hombre.</w:t>
            </w:r>
          </w:p>
          <w:p w14:paraId="6A546FF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2. Analizar en forma crítica los elementos que forman la democracia, los derechos de las personas y la identidad de Colombia, reconociendo la interacción permanente entre el espacio geográfico y el ser humano, los avances y limitaciones de tal relación. </w:t>
            </w:r>
          </w:p>
          <w:p w14:paraId="44586A57" w14:textId="77777777" w:rsidR="00A45065" w:rsidRPr="00A45065" w:rsidRDefault="00A45065" w:rsidP="00A45065">
            <w:pPr>
              <w:rPr>
                <w:rFonts w:ascii="Arial Narrow" w:eastAsia="Arial Unicode MS" w:hAnsi="Arial Narrow" w:cs="Arial"/>
              </w:rPr>
            </w:pPr>
            <w:r w:rsidRPr="00A45065">
              <w:rPr>
                <w:rFonts w:ascii="Arial Narrow" w:eastAsia="Arial Unicode MS" w:hAnsi="Arial Narrow" w:cs="Arial"/>
              </w:rPr>
              <w:t>3. Analizar críticamente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  <w:p w14:paraId="0EF45F0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4. Desarrollar habilidades de investigación, observación, clasificación y comparación que conlleven a hipotetizar, generalizar y analizar problemas proponiendo alternativas de solución.</w:t>
            </w:r>
          </w:p>
        </w:tc>
      </w:tr>
    </w:tbl>
    <w:p w14:paraId="6103CAC8" w14:textId="77777777" w:rsidR="00A45065" w:rsidRPr="00A45065" w:rsidRDefault="00A45065" w:rsidP="00A45065">
      <w:pPr>
        <w:spacing w:after="0" w:line="240" w:lineRule="auto"/>
        <w:rPr>
          <w:rFonts w:ascii="Arial Narrow" w:eastAsia="Calibri" w:hAnsi="Arial Narrow" w:cs="Times New Roman"/>
        </w:rPr>
      </w:pPr>
      <w:r w:rsidRPr="00A45065">
        <w:rPr>
          <w:rFonts w:ascii="Arial Narrow" w:eastAsia="Calibri" w:hAnsi="Arial Narrow" w:cs="Times New Roman"/>
        </w:rPr>
        <w:t xml:space="preserve"> </w:t>
      </w:r>
    </w:p>
    <w:tbl>
      <w:tblPr>
        <w:tblStyle w:val="Tablaconcuadrcula"/>
        <w:tblW w:w="13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1"/>
        <w:gridCol w:w="10064"/>
      </w:tblGrid>
      <w:tr w:rsidR="00A45065" w:rsidRPr="00A45065" w14:paraId="433F1D97" w14:textId="77777777" w:rsidTr="00925452">
        <w:trPr>
          <w:trHeight w:val="251"/>
        </w:trPr>
        <w:tc>
          <w:tcPr>
            <w:tcW w:w="3671" w:type="dxa"/>
            <w:tcBorders>
              <w:bottom w:val="single" w:sz="12" w:space="0" w:color="auto"/>
            </w:tcBorders>
            <w:shd w:val="clear" w:color="auto" w:fill="C5E0B3"/>
          </w:tcPr>
          <w:p w14:paraId="69875563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COMPONENTES</w:t>
            </w:r>
          </w:p>
        </w:tc>
        <w:tc>
          <w:tcPr>
            <w:tcW w:w="10064" w:type="dxa"/>
            <w:tcBorders>
              <w:bottom w:val="single" w:sz="12" w:space="0" w:color="auto"/>
            </w:tcBorders>
            <w:shd w:val="clear" w:color="auto" w:fill="C5E0B3"/>
          </w:tcPr>
          <w:p w14:paraId="07E3A50A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ESTÁNDARES</w:t>
            </w:r>
          </w:p>
        </w:tc>
      </w:tr>
      <w:tr w:rsidR="00A45065" w:rsidRPr="00A45065" w14:paraId="6EC38E81" w14:textId="77777777" w:rsidTr="00925452">
        <w:trPr>
          <w:trHeight w:val="251"/>
        </w:trPr>
        <w:tc>
          <w:tcPr>
            <w:tcW w:w="3671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75F0318" w14:textId="77777777" w:rsidR="00A45065" w:rsidRPr="00A45065" w:rsidRDefault="00A45065" w:rsidP="00A45065">
            <w:pPr>
              <w:jc w:val="both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HISTORIA Y CULTURA</w:t>
            </w:r>
          </w:p>
        </w:tc>
        <w:tc>
          <w:tcPr>
            <w:tcW w:w="10064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4306965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Identifico el potencial de diversos legados sociales, políticos, económicos y culturales como fuentes de identidad, promotores del desarrollo y fuentes de cooperación y conflicto en Colombia.</w:t>
            </w:r>
          </w:p>
        </w:tc>
      </w:tr>
      <w:tr w:rsidR="00A45065" w:rsidRPr="00A45065" w14:paraId="61EF0364" w14:textId="77777777" w:rsidTr="00925452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EDC7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ESPACIAL - AMBIENTAL</w:t>
            </w:r>
          </w:p>
          <w:p w14:paraId="099C3612" w14:textId="77777777" w:rsidR="00A45065" w:rsidRPr="00A45065" w:rsidRDefault="00A45065" w:rsidP="00A45065">
            <w:pPr>
              <w:jc w:val="both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0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8D3018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Reconozco y analizo la interacción permanente entre el espacio geográfico y el ser humano y evalúo críticamente los avances y limitaciones de esta relación.</w:t>
            </w:r>
          </w:p>
        </w:tc>
      </w:tr>
      <w:tr w:rsidR="00A45065" w:rsidRPr="00A45065" w14:paraId="02FC6ECA" w14:textId="77777777" w:rsidTr="00925452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6201A0" w14:textId="77777777" w:rsidR="00A45065" w:rsidRPr="00A45065" w:rsidRDefault="00A45065" w:rsidP="00A45065">
            <w:pPr>
              <w:jc w:val="both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ÉTICO - POLÍTICO</w:t>
            </w:r>
          </w:p>
        </w:tc>
        <w:tc>
          <w:tcPr>
            <w:tcW w:w="10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FE518F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Reconozco y analizo la interacción permanente entre el espacio geográfico y el ser humano y evalúo críticamente los avances y limitaciones de esta relación.</w:t>
            </w:r>
          </w:p>
        </w:tc>
      </w:tr>
      <w:tr w:rsidR="00A45065" w:rsidRPr="00A45065" w14:paraId="6A778A46" w14:textId="77777777" w:rsidTr="00925452">
        <w:trPr>
          <w:trHeight w:val="251"/>
        </w:trPr>
        <w:tc>
          <w:tcPr>
            <w:tcW w:w="3671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2932FCC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PREGUNTA PROBLEMATIZADORA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418E78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¿Cómo se desarrollaron los procesos </w:t>
            </w:r>
            <w:proofErr w:type="gramStart"/>
            <w:r w:rsidRPr="00A45065">
              <w:rPr>
                <w:rFonts w:ascii="Arial Narrow" w:eastAsia="Calibri" w:hAnsi="Arial Narrow" w:cs="Times New Roman"/>
              </w:rPr>
              <w:t>geo-políticos</w:t>
            </w:r>
            <w:proofErr w:type="gramEnd"/>
            <w:r w:rsidRPr="00A45065">
              <w:rPr>
                <w:rFonts w:ascii="Arial Narrow" w:eastAsia="Calibri" w:hAnsi="Arial Narrow" w:cs="Times New Roman"/>
              </w:rPr>
              <w:t xml:space="preserve"> desde finales del siglo XIX y durante el siglo XX, en el contexto mundial y regional de AL?</w:t>
            </w:r>
          </w:p>
        </w:tc>
      </w:tr>
      <w:tr w:rsidR="00A45065" w:rsidRPr="00A45065" w14:paraId="2D457186" w14:textId="77777777" w:rsidTr="00925452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070083E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TRANSVERSALIDAD</w:t>
            </w:r>
          </w:p>
        </w:tc>
        <w:tc>
          <w:tcPr>
            <w:tcW w:w="10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D14B6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CÁTEDRA DE LA PAZ, SOCIALES, FILOSOFÍA, CIENCIAS POLÍTICAS Y ECONÓMICAS, E INFORMÁTICA</w:t>
            </w:r>
          </w:p>
        </w:tc>
      </w:tr>
      <w:tr w:rsidR="00A45065" w:rsidRPr="00A45065" w14:paraId="7FC285EA" w14:textId="77777777" w:rsidTr="00925452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5C20FEB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PROYECTO PEDAGOGICO TRANSVERSAL</w:t>
            </w:r>
          </w:p>
        </w:tc>
        <w:tc>
          <w:tcPr>
            <w:tcW w:w="1006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9896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ESTUDIO DE LA CONSTITUCIÓN Y LA DEMOCRACIA</w:t>
            </w:r>
          </w:p>
          <w:p w14:paraId="4C7A029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ESTUDIO, COMPRENSIÓN Y PRÁCTICA DE LA CONSTITUCIÓN Y LA INSTRUCCIÓN CÍVICA</w:t>
            </w:r>
          </w:p>
        </w:tc>
      </w:tr>
    </w:tbl>
    <w:p w14:paraId="64985625" w14:textId="77777777" w:rsidR="00A45065" w:rsidRPr="00A45065" w:rsidRDefault="00A45065" w:rsidP="00A45065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13745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2741"/>
      </w:tblGrid>
      <w:tr w:rsidR="00A45065" w:rsidRPr="00A45065" w14:paraId="4C02AE9E" w14:textId="77777777" w:rsidTr="00925452">
        <w:trPr>
          <w:trHeight w:val="188"/>
        </w:trPr>
        <w:tc>
          <w:tcPr>
            <w:tcW w:w="13745" w:type="dxa"/>
            <w:gridSpan w:val="5"/>
            <w:shd w:val="clear" w:color="auto" w:fill="C5E0B3"/>
          </w:tcPr>
          <w:p w14:paraId="432DB843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A45065">
              <w:rPr>
                <w:rFonts w:ascii="Arial Narrow" w:eastAsia="Calibri" w:hAnsi="Arial Narrow" w:cs="Times New Roman"/>
                <w:b/>
              </w:rPr>
              <w:t>SABER SER, SABER CONOCER, SABER HACER</w:t>
            </w:r>
          </w:p>
        </w:tc>
      </w:tr>
      <w:tr w:rsidR="00A45065" w:rsidRPr="00A45065" w14:paraId="3736ECC8" w14:textId="77777777" w:rsidTr="00925452">
        <w:trPr>
          <w:trHeight w:val="564"/>
        </w:trPr>
        <w:tc>
          <w:tcPr>
            <w:tcW w:w="846" w:type="dxa"/>
            <w:shd w:val="clear" w:color="auto" w:fill="C5E0B3"/>
            <w:vAlign w:val="center"/>
          </w:tcPr>
          <w:p w14:paraId="1DF1B9CB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Periodo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5D7164C8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DESEMPEÑOS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623423CC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COMPETENCIAS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054E2C78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EJES TEMÁTICOS</w:t>
            </w:r>
          </w:p>
        </w:tc>
        <w:tc>
          <w:tcPr>
            <w:tcW w:w="2741" w:type="dxa"/>
            <w:shd w:val="clear" w:color="auto" w:fill="C5E0B3"/>
            <w:vAlign w:val="center"/>
          </w:tcPr>
          <w:p w14:paraId="230CA587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INDICADORES DE DESEMPEÑOS</w:t>
            </w:r>
          </w:p>
        </w:tc>
      </w:tr>
      <w:tr w:rsidR="00A45065" w:rsidRPr="00A45065" w14:paraId="07FD2569" w14:textId="77777777" w:rsidTr="00925452">
        <w:trPr>
          <w:trHeight w:val="188"/>
        </w:trPr>
        <w:tc>
          <w:tcPr>
            <w:tcW w:w="846" w:type="dxa"/>
            <w:vAlign w:val="center"/>
          </w:tcPr>
          <w:p w14:paraId="51268C1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1º</w:t>
            </w:r>
          </w:p>
        </w:tc>
        <w:tc>
          <w:tcPr>
            <w:tcW w:w="3386" w:type="dxa"/>
            <w:vAlign w:val="center"/>
          </w:tcPr>
          <w:p w14:paraId="4ED973F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1.1 Comparo estos procesos teniendo en cuenta sus orígenes y su impacto en situaciones políticas, económicas, sociales y culturales posteriores. 5 </w:t>
            </w:r>
            <w:proofErr w:type="gramStart"/>
            <w:r w:rsidRPr="00A45065">
              <w:rPr>
                <w:rFonts w:ascii="Arial Narrow" w:eastAsia="Calibri" w:hAnsi="Arial Narrow" w:cs="Times New Roman"/>
              </w:rPr>
              <w:t>Grado</w:t>
            </w:r>
            <w:proofErr w:type="gramEnd"/>
            <w:r w:rsidRPr="00A45065">
              <w:rPr>
                <w:rFonts w:ascii="Arial Narrow" w:eastAsia="Calibri" w:hAnsi="Arial Narrow" w:cs="Times New Roman"/>
              </w:rPr>
              <w:t xml:space="preserve"> 10</w:t>
            </w:r>
          </w:p>
          <w:p w14:paraId="0741F51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2.1 Explico el impacto de las migraciones y desplazamientos en la vida política, económica, social y cultural de nuestro país en el siglo XIX y la primera mitad del siglo XX y lo comparo con los de la actualidad. 2</w:t>
            </w:r>
          </w:p>
          <w:p w14:paraId="0864359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3.1 Identifico y comparo algunos de los procesos políticos que tuvieron lugar en el mundo en el siglo XIX y la primera mitad del siglo XX (procesos coloniales en África y Asia; Revolución Rusa y Revolución China; primera y segunda guerras mundiales). 3 </w:t>
            </w:r>
            <w:proofErr w:type="gramStart"/>
            <w:r w:rsidRPr="00A45065">
              <w:rPr>
                <w:rFonts w:ascii="Arial Narrow" w:eastAsia="Calibri" w:hAnsi="Arial Narrow" w:cs="Times New Roman"/>
              </w:rPr>
              <w:t>Grado</w:t>
            </w:r>
            <w:proofErr w:type="gramEnd"/>
            <w:r w:rsidRPr="00A45065">
              <w:rPr>
                <w:rFonts w:ascii="Arial Narrow" w:eastAsia="Calibri" w:hAnsi="Arial Narrow" w:cs="Times New Roman"/>
              </w:rPr>
              <w:t xml:space="preserve"> 11</w:t>
            </w:r>
          </w:p>
          <w:p w14:paraId="0768D19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B3CC79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5C11DB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C9D714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F0FD0C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7CC8C17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CB329B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054BEA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E21FC36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8D54F4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A5012D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CEFA21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02A19F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A3392E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79807F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7E7607E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Saber conocer </w:t>
            </w:r>
          </w:p>
          <w:p w14:paraId="111A618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Describe los factores políticos, económicos, culturales, espaciales y filosóficos en el mundo y Colombia, durante el siglo XIX e inicios del siglo XX, identificando los debates que </w:t>
            </w:r>
          </w:p>
          <w:p w14:paraId="3C1CDA8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ayudaron a la formación de la identidad nacional.</w:t>
            </w:r>
          </w:p>
          <w:p w14:paraId="39F930E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7D529E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Saber hacer</w:t>
            </w:r>
          </w:p>
          <w:p w14:paraId="37B4D6D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Recoge y escribe información de distintas fuentes sobre el influjo de diversos hechos históricos en la sociedad, a finales del siglo XIX e inicios del siglo XX</w:t>
            </w:r>
          </w:p>
          <w:p w14:paraId="2FA3974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1EE709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Saber ser </w:t>
            </w:r>
          </w:p>
          <w:p w14:paraId="2361C10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Valora la riqueza cultural de la humanidad, y en especial, de Colombia, asumiendo una posición crítica ante la discriminación</w:t>
            </w:r>
          </w:p>
          <w:p w14:paraId="7837B6A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C6842C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Argumentación e interpretación</w:t>
            </w:r>
          </w:p>
          <w:p w14:paraId="16D7634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Pensamiento social</w:t>
            </w:r>
          </w:p>
          <w:p w14:paraId="6007719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Interpretación y Análisis de perspectivas</w:t>
            </w:r>
          </w:p>
          <w:p w14:paraId="189E1B9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Pensamiento reflexivo y sistémico</w:t>
            </w:r>
          </w:p>
          <w:p w14:paraId="0495CA0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Cognitivas, emocionales y comunicativas</w:t>
            </w:r>
          </w:p>
          <w:p w14:paraId="017505C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16C625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605676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85D419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7CAABEB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D63191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1DC58FF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A. El auge del imperialismo (1900 – 1914).</w:t>
            </w:r>
          </w:p>
          <w:p w14:paraId="3F31F5E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B. El mundo industrializado y el capitalismo.</w:t>
            </w:r>
          </w:p>
          <w:p w14:paraId="7AB3E866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C. La Primera Guerra Mundial (1914–1918)</w:t>
            </w:r>
          </w:p>
          <w:p w14:paraId="62E77B7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D. Causas de la I Guerra Mundial.</w:t>
            </w:r>
          </w:p>
          <w:p w14:paraId="6577E84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E. Principales batallas de I Guerra Mundial</w:t>
            </w:r>
          </w:p>
          <w:p w14:paraId="4416F58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F. Consecuencias de la I Guerra Mundial.</w:t>
            </w:r>
          </w:p>
          <w:p w14:paraId="3FD576E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G. Ideologías de la II Guerra Mundial: fascismo, nazismo, franquismo, nacionalismo.</w:t>
            </w:r>
          </w:p>
          <w:p w14:paraId="7B3EA33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H. La II Guerra Mundial.</w:t>
            </w:r>
          </w:p>
          <w:p w14:paraId="2D07D95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I. La Revolución Rusa.</w:t>
            </w:r>
          </w:p>
          <w:p w14:paraId="21296AD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J. La Revolución de Octubre.</w:t>
            </w:r>
          </w:p>
          <w:p w14:paraId="4CF3C51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K. La Guerra Civil Española.</w:t>
            </w:r>
          </w:p>
          <w:p w14:paraId="3EDC01A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93853C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0F22F7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614AB7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2030B5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9D7B06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297FD9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BE797D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EB7F53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247BD2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52FC65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4D92DF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AC5D45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271005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4274D3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2CB277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2741" w:type="dxa"/>
            <w:vAlign w:val="center"/>
          </w:tcPr>
          <w:p w14:paraId="26B6590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Compara estos procesos teniendo en cuenta sus orígenes y su impacto en situaciones políticas, económicas, sociales y culturales posteriores.</w:t>
            </w:r>
          </w:p>
          <w:p w14:paraId="3C811B2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FFAC1C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Explica el impacto de las migraciones y desplazamientos en la vida política, económica, social y cultural de nuestro país en el siglo XIX y la primera mitad del siglo XX y lo comparo con los de la actualidad.</w:t>
            </w:r>
          </w:p>
          <w:p w14:paraId="11E9457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D19B87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Identifica y compara algunos de los procesos políticos que tuvieron lugar en el mundo en el siglo XIX y la primera mitad del siglo XX (procesos coloniales en África y Asia; Revolución Rusa y Revolución China; primera y segunda guerras mundiales).</w:t>
            </w:r>
          </w:p>
          <w:p w14:paraId="1EC6CB2F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 xml:space="preserve">Saber conocer </w:t>
            </w:r>
          </w:p>
          <w:p w14:paraId="4B6D79A7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>Describe los factores políticos, económicos, culturales, espaciales y filosóficos en el mundo y Colombia, durante el siglo XIX e inicios del siglo XX, identificando los debates que ayudaron a la formación de la identidad nacional.</w:t>
            </w:r>
          </w:p>
          <w:p w14:paraId="41E0E29F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lastRenderedPageBreak/>
              <w:t>Saber hacer</w:t>
            </w:r>
          </w:p>
          <w:p w14:paraId="6B62B744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>Recoge y escribe información de distintas fuentes sobre el influjo de diversos hechos históricos en la sociedad, a finales del siglo XIX e inicios del siglo XX</w:t>
            </w:r>
          </w:p>
          <w:p w14:paraId="451D8CCF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 xml:space="preserve">Saber ser </w:t>
            </w:r>
          </w:p>
          <w:p w14:paraId="19AFCAA0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>Valora la riqueza cultural de la humanidad, y en especial, de Colombia, asumiendo una posición crítica ante la discriminación</w:t>
            </w:r>
          </w:p>
        </w:tc>
      </w:tr>
      <w:tr w:rsidR="00A45065" w:rsidRPr="00A45065" w14:paraId="6EC02952" w14:textId="77777777" w:rsidTr="00925452">
        <w:trPr>
          <w:trHeight w:val="188"/>
        </w:trPr>
        <w:tc>
          <w:tcPr>
            <w:tcW w:w="846" w:type="dxa"/>
            <w:vAlign w:val="center"/>
          </w:tcPr>
          <w:p w14:paraId="1590D2F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14:paraId="6FFADCF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1.1 Analizo críticamente los conflictos entre grupos, en mi barrio, vereda, municipio o país. </w:t>
            </w:r>
          </w:p>
          <w:p w14:paraId="05FC049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1.2 Comparo estos procesos teniendo en cuenta sus orígenes y su impacto en situaciones políticas, económicas, sociales y culturales posteriores. (C. Sociales = CS).</w:t>
            </w:r>
          </w:p>
          <w:p w14:paraId="3049D1E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2.1 Identifico dilemas de la vida en los que los distintos derechos o distintos valores entran en conflicto y analizo posibles opciones de solución, considerando los aspectos positivos y negativos de cada una.  (Estoy en el dilema, entre la ley y la lealtad: mi amigo me confesó un delito y yo no sé si contar o no).</w:t>
            </w:r>
          </w:p>
          <w:p w14:paraId="1B056C3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2.2 Cuestiono y analizo los argumentos de quienes limitan las libertades de las personas.</w:t>
            </w:r>
          </w:p>
          <w:p w14:paraId="3A15851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6A0DBD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3.1 Reconozco, en el pasado y en la actualidad, el aporte de algunas tradiciones artísticas y saberes científicos de diferentes grupos étnicos colombianos a nuestra identidad (CS).</w:t>
            </w:r>
          </w:p>
        </w:tc>
        <w:tc>
          <w:tcPr>
            <w:tcW w:w="3386" w:type="dxa"/>
            <w:vAlign w:val="center"/>
          </w:tcPr>
          <w:p w14:paraId="441F92D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Saber conocer</w:t>
            </w:r>
          </w:p>
          <w:p w14:paraId="0A50142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Identifica los conflictos entre grupos, en mi barrio, vereda, municipio o país.</w:t>
            </w:r>
          </w:p>
          <w:p w14:paraId="3D20CBF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E3CBED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Saber hacer</w:t>
            </w:r>
          </w:p>
          <w:p w14:paraId="6B72BD6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Resuelve dilemas de la vida en los que los distintos derechos o distintos valores entran en conflicto y analiza posibles opciones de solución, considerando los aspectos positivos y negativos de cada una.  </w:t>
            </w:r>
          </w:p>
          <w:p w14:paraId="2BD8530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4F6529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Saber ser</w:t>
            </w:r>
          </w:p>
          <w:p w14:paraId="18CC42C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Cuestiona y analiza los argumentos de quienes limitan las libertades de las personas.</w:t>
            </w:r>
          </w:p>
          <w:p w14:paraId="6F2A9BC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0A789D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66102A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2AFCE4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7D89858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FD4A96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C734C4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E4114C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1C80FB6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430F69A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1. Conflictos entre grupos, en mi barrio, vereda, municipio o país.</w:t>
            </w:r>
          </w:p>
          <w:p w14:paraId="4155B9E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2. Procesos conflictuales: sus orígenes y su impacto en situaciones políticas, económicas, sociales y culturales posteriores.</w:t>
            </w:r>
          </w:p>
          <w:p w14:paraId="10CAE67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3. Dilemas de la vida en los que los distintos derechos o distintos valores entran en conflicto y análisis de posibles opciones de solución, considerando los aspectos positivos y negativos de cada una.</w:t>
            </w:r>
          </w:p>
          <w:p w14:paraId="52F8E2A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4. Las libertades de las personas.</w:t>
            </w:r>
          </w:p>
          <w:p w14:paraId="311C4F6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5. Aporte de algunas tradiciones artísticas y saberes científicos de diferentes grupos étnicos colombianos a nuestra identidad.</w:t>
            </w:r>
          </w:p>
          <w:p w14:paraId="261EEC6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B5EDD1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153A5D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10F4DE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32C745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B788DF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AEA29F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458092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2741" w:type="dxa"/>
            <w:vAlign w:val="center"/>
          </w:tcPr>
          <w:p w14:paraId="1062CCC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 xml:space="preserve">Analiza críticamente los conflictos entre grupos, en barrio, vereda, municipio o país. </w:t>
            </w:r>
          </w:p>
          <w:p w14:paraId="39575C1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Compara estos procesos teniendo en cuenta sus orígenes y su impacto en situaciones políticas, económicas, sociales y culturales posteriores. (C. Sociales = CS).</w:t>
            </w:r>
          </w:p>
          <w:p w14:paraId="6775B29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Identifica dilemas de la vida en los que los distintos derechos o distintos valores entran en conflicto y analizo posibles opciones de solución, considerando los aspectos positivos y negativos de cada una. </w:t>
            </w:r>
          </w:p>
          <w:p w14:paraId="2951B7A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Cuestiona y analiza los argumentos de quienes limitan las libertades de las personas.</w:t>
            </w:r>
          </w:p>
          <w:p w14:paraId="3EFE74B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Reconoce, en el pasado y en la actualidad, el aporte de algunas tradiciones artísticas y saberes científicos de diferentes grupos étnicos colombianos a la identidad (CS).</w:t>
            </w:r>
          </w:p>
          <w:p w14:paraId="42D0EA3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3B660B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6A8A49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</w:tr>
    </w:tbl>
    <w:p w14:paraId="7358F3F2" w14:textId="77777777" w:rsidR="00A45065" w:rsidRDefault="00A45065"/>
    <w:sectPr w:rsidR="00A45065" w:rsidSect="00A4506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65"/>
    <w:rsid w:val="00A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726F"/>
  <w15:chartTrackingRefBased/>
  <w15:docId w15:val="{3E1E5AD3-CDE1-4C14-B282-8F5CEBED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1188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Polo Iglesias</dc:creator>
  <cp:keywords/>
  <dc:description/>
  <cp:lastModifiedBy>Juan Sebastian Polo Iglesias</cp:lastModifiedBy>
  <cp:revision>1</cp:revision>
  <dcterms:created xsi:type="dcterms:W3CDTF">2021-01-21T14:47:00Z</dcterms:created>
  <dcterms:modified xsi:type="dcterms:W3CDTF">2021-01-21T14:48:00Z</dcterms:modified>
</cp:coreProperties>
</file>