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8"/>
        <w:tblW w:w="14601" w:type="dxa"/>
        <w:tblInd w:w="-8"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031"/>
        <w:gridCol w:w="474"/>
        <w:gridCol w:w="1305"/>
        <w:gridCol w:w="539"/>
        <w:gridCol w:w="1332"/>
        <w:gridCol w:w="261"/>
        <w:gridCol w:w="579"/>
        <w:gridCol w:w="2317"/>
        <w:gridCol w:w="62"/>
        <w:gridCol w:w="319"/>
        <w:gridCol w:w="1439"/>
        <w:gridCol w:w="701"/>
        <w:gridCol w:w="1249"/>
        <w:gridCol w:w="36"/>
        <w:gridCol w:w="1957"/>
      </w:tblGrid>
      <w:tr w:rsidR="009F3980" w:rsidRPr="009F3980"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rsidR="009F3980" w:rsidRPr="009F3980" w:rsidRDefault="009F3980" w:rsidP="009F3980">
            <w:pPr>
              <w:jc w:val="center"/>
              <w:rPr>
                <w:rFonts w:ascii="Arial Narrow" w:eastAsia="Calibri" w:hAnsi="Arial Narrow" w:cs="Arial"/>
              </w:rPr>
            </w:pPr>
            <w:r w:rsidRPr="009F3980">
              <w:rPr>
                <w:rFonts w:ascii="Arial Narrow" w:eastAsia="Calibri"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rsidR="009F3980" w:rsidRPr="009F3980" w:rsidRDefault="009F3980" w:rsidP="009F3980">
            <w:pPr>
              <w:jc w:val="center"/>
              <w:rPr>
                <w:rFonts w:ascii="Arial Narrow" w:eastAsia="Calibri" w:hAnsi="Arial Narrow" w:cs="Arial"/>
              </w:rPr>
            </w:pPr>
            <w:r w:rsidRPr="009F3980">
              <w:rPr>
                <w:rFonts w:ascii="Arial Narrow" w:eastAsia="Calibri" w:hAnsi="Arial Narrow" w:cs="Times New Roman"/>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rsidR="009F3980" w:rsidRPr="009F3980" w:rsidRDefault="009F3980" w:rsidP="009F3980">
            <w:pPr>
              <w:jc w:val="center"/>
              <w:rPr>
                <w:rFonts w:ascii="Arial Narrow" w:eastAsia="Calibri" w:hAnsi="Arial Narrow" w:cs="Arial"/>
              </w:rPr>
            </w:pPr>
            <w:r w:rsidRPr="009F3980">
              <w:rPr>
                <w:rFonts w:ascii="Arial Narrow" w:eastAsia="Calibri"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AÑO</w:t>
            </w:r>
          </w:p>
        </w:tc>
        <w:tc>
          <w:tcPr>
            <w:tcW w:w="1993" w:type="dxa"/>
            <w:gridSpan w:val="2"/>
            <w:tcBorders>
              <w:top w:val="double" w:sz="2" w:space="0" w:color="1F3864"/>
              <w:left w:val="double" w:sz="2" w:space="0" w:color="1F3864"/>
              <w:bottom w:val="double" w:sz="2" w:space="0" w:color="1F3864"/>
              <w:right w:val="double" w:sz="2" w:space="0" w:color="1F3864"/>
            </w:tcBorders>
          </w:tcPr>
          <w:p w:rsidR="009F3980" w:rsidRPr="009F3980" w:rsidRDefault="009F3980" w:rsidP="009F3980">
            <w:pPr>
              <w:jc w:val="center"/>
              <w:rPr>
                <w:rFonts w:ascii="Arial Narrow" w:eastAsia="Calibri" w:hAnsi="Arial Narrow" w:cs="Arial"/>
              </w:rPr>
            </w:pPr>
          </w:p>
          <w:p w:rsidR="009F3980" w:rsidRPr="009F3980" w:rsidRDefault="009F3980" w:rsidP="009F3980">
            <w:pPr>
              <w:jc w:val="center"/>
              <w:rPr>
                <w:rFonts w:ascii="Arial Narrow" w:eastAsia="Calibri" w:hAnsi="Arial Narrow" w:cs="Arial"/>
              </w:rPr>
            </w:pPr>
            <w:r w:rsidRPr="009F3980">
              <w:rPr>
                <w:rFonts w:ascii="Arial Narrow" w:eastAsia="Calibri" w:hAnsi="Arial Narrow" w:cs="Arial"/>
              </w:rPr>
              <w:t>2020</w:t>
            </w:r>
          </w:p>
        </w:tc>
      </w:tr>
      <w:tr w:rsidR="009F3980" w:rsidRPr="009F3980"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rsidR="009F3980" w:rsidRPr="009F3980" w:rsidRDefault="009F3980" w:rsidP="009F3980">
            <w:pPr>
              <w:rPr>
                <w:rFonts w:ascii="Arial Narrow" w:eastAsia="Calibri" w:hAnsi="Arial Narrow" w:cs="Arial"/>
              </w:rPr>
            </w:pPr>
            <w:r w:rsidRPr="009F3980">
              <w:rPr>
                <w:rFonts w:ascii="Arial Narrow" w:eastAsia="Calibri" w:hAnsi="Arial Narrow" w:cs="Arial"/>
              </w:rPr>
              <w:t>2, 4, 6, 8, 7</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rsidR="009F3980" w:rsidRPr="009F3980" w:rsidRDefault="009F3980" w:rsidP="009F3980">
            <w:pPr>
              <w:jc w:val="center"/>
              <w:rPr>
                <w:rFonts w:ascii="Arial Narrow" w:eastAsia="Calibri" w:hAnsi="Arial Narrow" w:cs="Arial"/>
              </w:rPr>
            </w:pPr>
            <w:r w:rsidRPr="009F3980">
              <w:rPr>
                <w:rFonts w:ascii="Arial Narrow" w:eastAsia="Calibri" w:hAnsi="Arial Narrow" w:cs="Arial"/>
              </w:rPr>
              <w:t>8</w:t>
            </w:r>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PERIODO</w:t>
            </w:r>
          </w:p>
        </w:tc>
        <w:tc>
          <w:tcPr>
            <w:tcW w:w="1993" w:type="dxa"/>
            <w:gridSpan w:val="2"/>
            <w:tcBorders>
              <w:top w:val="double" w:sz="2" w:space="0" w:color="1F3864"/>
              <w:left w:val="double" w:sz="2" w:space="0" w:color="1F3864"/>
              <w:bottom w:val="double" w:sz="2" w:space="0" w:color="1F3864"/>
              <w:right w:val="double" w:sz="2" w:space="0" w:color="1F3864"/>
            </w:tcBorders>
          </w:tcPr>
          <w:p w:rsidR="009F3980" w:rsidRPr="009F3980" w:rsidRDefault="009F3980" w:rsidP="009F3980">
            <w:pPr>
              <w:jc w:val="center"/>
              <w:rPr>
                <w:rFonts w:ascii="Arial Narrow" w:eastAsia="Calibri" w:hAnsi="Arial Narrow" w:cs="Arial"/>
              </w:rPr>
            </w:pPr>
            <w:r w:rsidRPr="009F3980">
              <w:rPr>
                <w:rFonts w:ascii="Arial Narrow" w:eastAsia="Calibri" w:hAnsi="Arial Narrow" w:cs="Arial"/>
              </w:rPr>
              <w:t>2</w:t>
            </w:r>
          </w:p>
        </w:tc>
      </w:tr>
      <w:tr w:rsidR="009F3980" w:rsidRPr="009F3980" w:rsidTr="002D237E">
        <w:tc>
          <w:tcPr>
            <w:tcW w:w="2505"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COMPONENTE</w:t>
            </w:r>
          </w:p>
        </w:tc>
        <w:tc>
          <w:tcPr>
            <w:tcW w:w="12096" w:type="dxa"/>
            <w:gridSpan w:val="13"/>
            <w:tcBorders>
              <w:top w:val="double" w:sz="2" w:space="0" w:color="1F3864"/>
              <w:left w:val="double" w:sz="2" w:space="0" w:color="1F3864"/>
              <w:bottom w:val="double" w:sz="2" w:space="0" w:color="1F3864"/>
              <w:right w:val="double" w:sz="2" w:space="0" w:color="1F3864"/>
            </w:tcBorders>
          </w:tcPr>
          <w:p w:rsidR="009F3980" w:rsidRPr="009F3980" w:rsidRDefault="009F3980" w:rsidP="009F3980">
            <w:pPr>
              <w:rPr>
                <w:rFonts w:ascii="Arial Narrow" w:eastAsia="Calibri" w:hAnsi="Arial Narrow" w:cs="Arial"/>
              </w:rPr>
            </w:pPr>
            <w:r w:rsidRPr="009F3980">
              <w:rPr>
                <w:rFonts w:ascii="Arial Narrow" w:eastAsia="Calibri" w:hAnsi="Arial Narrow" w:cs="Arial"/>
              </w:rPr>
              <w:t>HISTORIA Y CULTURA</w:t>
            </w:r>
          </w:p>
          <w:p w:rsidR="009F3980" w:rsidRPr="009F3980" w:rsidRDefault="009F3980" w:rsidP="009F3980">
            <w:pPr>
              <w:rPr>
                <w:rFonts w:ascii="Arial Narrow" w:eastAsia="Calibri" w:hAnsi="Arial Narrow" w:cs="Arial"/>
              </w:rPr>
            </w:pPr>
            <w:r w:rsidRPr="009F3980">
              <w:rPr>
                <w:rFonts w:ascii="Arial Narrow" w:eastAsia="Calibri" w:hAnsi="Arial Narrow" w:cs="Arial"/>
              </w:rPr>
              <w:t>ESPACIAL – AMBIENTAL</w:t>
            </w:r>
          </w:p>
          <w:p w:rsidR="009F3980" w:rsidRPr="009F3980" w:rsidRDefault="009F3980" w:rsidP="009F3980">
            <w:pPr>
              <w:rPr>
                <w:rFonts w:ascii="Arial Narrow" w:eastAsia="Calibri" w:hAnsi="Arial Narrow" w:cs="Arial"/>
              </w:rPr>
            </w:pPr>
            <w:r w:rsidRPr="009F3980">
              <w:rPr>
                <w:rFonts w:ascii="Arial Narrow" w:eastAsia="Calibri" w:hAnsi="Arial Narrow" w:cs="Arial"/>
              </w:rPr>
              <w:t>ÉTICO - POLÍTICO</w:t>
            </w:r>
          </w:p>
        </w:tc>
      </w:tr>
      <w:tr w:rsidR="009F3980" w:rsidRPr="009F3980" w:rsidTr="002D237E">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PREGUNTA ORIENTADORA</w:t>
            </w:r>
          </w:p>
          <w:p w:rsidR="009F3980" w:rsidRPr="009F3980" w:rsidRDefault="009F3980" w:rsidP="009F3980">
            <w:pPr>
              <w:rPr>
                <w:rFonts w:ascii="Arial Narrow" w:eastAsia="Calibri" w:hAnsi="Arial Narrow" w:cs="Arial"/>
              </w:rPr>
            </w:pPr>
            <w:r w:rsidRPr="009F3980">
              <w:rPr>
                <w:rFonts w:ascii="Arial Narrow" w:eastAsia="Calibri" w:hAnsi="Arial Narrow" w:cs="Arial"/>
              </w:rPr>
              <w:t>¿Cuáles fueron los rasgos sociales, políticos y económicos del imperialismo de EE. UU. y de Europa?</w:t>
            </w:r>
          </w:p>
        </w:tc>
      </w:tr>
      <w:tr w:rsidR="009F3980" w:rsidRPr="009F3980" w:rsidTr="002D237E">
        <w:trPr>
          <w:trHeight w:val="537"/>
        </w:trPr>
        <w:tc>
          <w:tcPr>
            <w:tcW w:w="2031"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ACTIVIDADES</w:t>
            </w:r>
          </w:p>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EVALUACIÓN</w:t>
            </w:r>
          </w:p>
        </w:tc>
        <w:tc>
          <w:tcPr>
            <w:tcW w:w="1957"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T.E.</w:t>
            </w:r>
          </w:p>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CLASES</w:t>
            </w:r>
          </w:p>
        </w:tc>
      </w:tr>
      <w:tr w:rsidR="009F3980" w:rsidRPr="009F3980" w:rsidTr="002D237E">
        <w:trPr>
          <w:trHeight w:val="537"/>
        </w:trPr>
        <w:tc>
          <w:tcPr>
            <w:tcW w:w="2031"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rPr>
            </w:pPr>
            <w:r w:rsidRPr="009F3980">
              <w:rPr>
                <w:rFonts w:ascii="Arial Narrow" w:eastAsia="Calibri" w:hAnsi="Arial Narrow" w:cs="Arial"/>
              </w:rPr>
              <w:t>Contenido 1</w:t>
            </w:r>
          </w:p>
          <w:p w:rsidR="009F3980" w:rsidRPr="009F3980" w:rsidRDefault="009F3980" w:rsidP="009F3980">
            <w:pPr>
              <w:rPr>
                <w:rFonts w:ascii="Arial Narrow" w:eastAsia="Calibri" w:hAnsi="Arial Narrow" w:cs="Arial"/>
              </w:rPr>
            </w:pPr>
            <w:r w:rsidRPr="009F3980">
              <w:rPr>
                <w:rFonts w:ascii="Arial Narrow" w:eastAsia="Calibri" w:hAnsi="Arial Narrow" w:cs="Arial"/>
              </w:rPr>
              <w:t>Formación territorial de NA en el siglo XIX</w:t>
            </w:r>
          </w:p>
          <w:p w:rsidR="009F3980" w:rsidRPr="009F3980" w:rsidRDefault="009F3980" w:rsidP="009F3980">
            <w:pPr>
              <w:rPr>
                <w:rFonts w:ascii="Arial Narrow" w:eastAsia="Calibri" w:hAnsi="Arial Narrow" w:cs="Arial"/>
              </w:rPr>
            </w:pPr>
            <w:r w:rsidRPr="009F3980">
              <w:rPr>
                <w:rFonts w:ascii="Arial Narrow" w:eastAsia="Calibri" w:hAnsi="Arial Narrow" w:cs="Arial"/>
              </w:rPr>
              <w:t>Consolidación de la democracia</w:t>
            </w:r>
          </w:p>
          <w:p w:rsidR="009F3980" w:rsidRPr="009F3980" w:rsidRDefault="009F3980" w:rsidP="009F3980">
            <w:pPr>
              <w:rPr>
                <w:rFonts w:ascii="Arial Narrow" w:eastAsia="Calibri" w:hAnsi="Arial Narrow" w:cs="Arial"/>
              </w:rPr>
            </w:pPr>
            <w:r w:rsidRPr="009F3980">
              <w:rPr>
                <w:rFonts w:ascii="Arial Narrow" w:eastAsia="Calibri" w:hAnsi="Arial Narrow" w:cs="Arial"/>
              </w:rPr>
              <w:t>Crecimiento poblacional en EE. UU.</w:t>
            </w:r>
          </w:p>
          <w:p w:rsidR="009F3980" w:rsidRPr="009F3980" w:rsidRDefault="009F3980" w:rsidP="009F3980">
            <w:pPr>
              <w:rPr>
                <w:rFonts w:ascii="Arial Narrow" w:eastAsia="Calibri" w:hAnsi="Arial Narrow" w:cs="Arial"/>
              </w:rPr>
            </w:pPr>
            <w:r w:rsidRPr="009F3980">
              <w:rPr>
                <w:rFonts w:ascii="Arial Narrow" w:eastAsia="Calibri" w:hAnsi="Arial Narrow" w:cs="Arial"/>
              </w:rPr>
              <w:t>La inmigración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Industrialización de EE. UU.</w:t>
            </w:r>
          </w:p>
          <w:p w:rsidR="009F3980" w:rsidRPr="009F3980" w:rsidRDefault="009F3980" w:rsidP="009F3980">
            <w:pPr>
              <w:rPr>
                <w:rFonts w:ascii="Arial Narrow" w:eastAsia="Calibri" w:hAnsi="Arial Narrow" w:cs="Arial"/>
              </w:rPr>
            </w:pPr>
            <w:r w:rsidRPr="009F3980">
              <w:rPr>
                <w:rFonts w:ascii="Arial Narrow" w:eastAsia="Calibri" w:hAnsi="Arial Narrow" w:cs="Arial"/>
              </w:rPr>
              <w:t>Guerra de Secesión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Siglo XX:</w:t>
            </w:r>
          </w:p>
          <w:p w:rsidR="009F3980" w:rsidRPr="009F3980" w:rsidRDefault="009F3980" w:rsidP="009F3980">
            <w:pPr>
              <w:rPr>
                <w:rFonts w:ascii="Arial Narrow" w:eastAsia="Calibri" w:hAnsi="Arial Narrow" w:cs="Arial"/>
              </w:rPr>
            </w:pPr>
            <w:r w:rsidRPr="009F3980">
              <w:rPr>
                <w:rFonts w:ascii="Arial Narrow" w:eastAsia="Calibri" w:hAnsi="Arial Narrow" w:cs="Arial"/>
              </w:rPr>
              <w:t>Apogeo del imperialismo</w:t>
            </w:r>
          </w:p>
          <w:p w:rsidR="009F3980" w:rsidRPr="009F3980" w:rsidRDefault="009F3980" w:rsidP="009F3980">
            <w:pPr>
              <w:rPr>
                <w:rFonts w:ascii="Arial Narrow" w:eastAsia="Calibri" w:hAnsi="Arial Narrow" w:cs="Arial"/>
              </w:rPr>
            </w:pPr>
            <w:r w:rsidRPr="009F3980">
              <w:rPr>
                <w:rFonts w:ascii="Arial Narrow" w:eastAsia="Calibri" w:hAnsi="Arial Narrow" w:cs="Arial"/>
              </w:rPr>
              <w:t>Unificación de Alemania</w:t>
            </w:r>
          </w:p>
          <w:p w:rsidR="009F3980" w:rsidRPr="009F3980" w:rsidRDefault="009F3980" w:rsidP="009F3980">
            <w:pPr>
              <w:rPr>
                <w:rFonts w:ascii="Arial Narrow" w:eastAsia="Calibri" w:hAnsi="Arial Narrow" w:cs="Arial"/>
              </w:rPr>
            </w:pPr>
            <w:r w:rsidRPr="009F3980">
              <w:rPr>
                <w:rFonts w:ascii="Arial Narrow" w:eastAsia="Calibri" w:hAnsi="Arial Narrow" w:cs="Arial"/>
              </w:rPr>
              <w:t>Causas del imperialismo</w:t>
            </w:r>
          </w:p>
          <w:p w:rsidR="009F3980" w:rsidRPr="009F3980" w:rsidRDefault="009F3980" w:rsidP="009F3980">
            <w:pPr>
              <w:rPr>
                <w:rFonts w:ascii="Arial Narrow" w:eastAsia="Calibri" w:hAnsi="Arial Narrow" w:cs="Arial"/>
              </w:rPr>
            </w:pPr>
            <w:r w:rsidRPr="009F3980">
              <w:rPr>
                <w:rFonts w:ascii="Arial Narrow" w:eastAsia="Calibri" w:hAnsi="Arial Narrow" w:cs="Arial"/>
              </w:rPr>
              <w:t>Repartición imperialista de</w:t>
            </w:r>
          </w:p>
          <w:p w:rsidR="009F3980" w:rsidRPr="009F3980" w:rsidRDefault="009F3980" w:rsidP="009F3980">
            <w:pPr>
              <w:rPr>
                <w:rFonts w:ascii="Arial Narrow" w:eastAsia="Calibri" w:hAnsi="Arial Narrow" w:cs="Arial"/>
              </w:rPr>
            </w:pPr>
            <w:r w:rsidRPr="009F3980">
              <w:rPr>
                <w:rFonts w:ascii="Arial Narrow" w:eastAsia="Calibri" w:hAnsi="Arial Narrow" w:cs="Arial"/>
              </w:rPr>
              <w:t>Asia y África</w:t>
            </w:r>
          </w:p>
          <w:p w:rsidR="009F3980" w:rsidRPr="009F3980" w:rsidRDefault="009F3980" w:rsidP="009F3980">
            <w:pPr>
              <w:rPr>
                <w:rFonts w:ascii="Arial Narrow" w:eastAsia="Calibri" w:hAnsi="Arial Narrow" w:cs="Arial"/>
              </w:rPr>
            </w:pPr>
            <w:r w:rsidRPr="009F3980">
              <w:rPr>
                <w:rFonts w:ascii="Arial Narrow" w:eastAsia="Calibri" w:hAnsi="Arial Narrow" w:cs="Arial"/>
              </w:rPr>
              <w:t>Imperialismo de EE. UU.</w:t>
            </w:r>
          </w:p>
          <w:p w:rsidR="009F3980" w:rsidRPr="009F3980" w:rsidRDefault="009F3980" w:rsidP="009F3980">
            <w:pPr>
              <w:rPr>
                <w:rFonts w:ascii="Arial Narrow" w:eastAsia="Calibri" w:hAnsi="Arial Narrow" w:cs="Arial"/>
              </w:rPr>
            </w:pPr>
            <w:r w:rsidRPr="009F3980">
              <w:rPr>
                <w:rFonts w:ascii="Arial Narrow" w:eastAsia="Calibri" w:hAnsi="Arial Narrow" w:cs="Arial"/>
              </w:rPr>
              <w:t>Doctrina Monroe</w:t>
            </w:r>
          </w:p>
          <w:p w:rsidR="009F3980" w:rsidRPr="009F3980" w:rsidRDefault="009F3980" w:rsidP="009F3980">
            <w:pPr>
              <w:rPr>
                <w:rFonts w:ascii="Arial Narrow" w:eastAsia="Calibri" w:hAnsi="Arial Narrow" w:cs="Arial"/>
              </w:rPr>
            </w:pPr>
            <w:r w:rsidRPr="009F3980">
              <w:rPr>
                <w:rFonts w:ascii="Arial Narrow" w:eastAsia="Calibri" w:hAnsi="Arial Narrow" w:cs="Arial"/>
              </w:rPr>
              <w:t>Destino Manifiesto</w:t>
            </w:r>
          </w:p>
          <w:p w:rsidR="009F3980" w:rsidRPr="009F3980" w:rsidRDefault="009F3980" w:rsidP="009F3980">
            <w:pPr>
              <w:rPr>
                <w:rFonts w:ascii="Arial Narrow" w:eastAsia="Calibri" w:hAnsi="Arial Narrow" w:cs="Arial"/>
              </w:rPr>
            </w:pPr>
            <w:r w:rsidRPr="009F3980">
              <w:rPr>
                <w:rFonts w:ascii="Arial Narrow" w:eastAsia="Calibri" w:hAnsi="Arial Narrow" w:cs="Arial"/>
              </w:rPr>
              <w:t>Guerra contra Inglaterra</w:t>
            </w:r>
          </w:p>
          <w:p w:rsidR="009F3980" w:rsidRPr="009F3980" w:rsidRDefault="009F3980" w:rsidP="009F3980">
            <w:pPr>
              <w:rPr>
                <w:rFonts w:ascii="Arial Narrow" w:eastAsia="Calibri" w:hAnsi="Arial Narrow" w:cs="Arial"/>
              </w:rPr>
            </w:pPr>
            <w:r w:rsidRPr="009F3980">
              <w:rPr>
                <w:rFonts w:ascii="Arial Narrow" w:eastAsia="Calibri" w:hAnsi="Arial Narrow" w:cs="Arial"/>
              </w:rPr>
              <w:t>Guerra contra España</w:t>
            </w:r>
          </w:p>
          <w:p w:rsidR="009F3980" w:rsidRPr="009F3980" w:rsidRDefault="009F3980" w:rsidP="009F3980">
            <w:pPr>
              <w:rPr>
                <w:rFonts w:ascii="Arial Narrow" w:eastAsia="Calibri" w:hAnsi="Arial Narrow" w:cs="Arial"/>
              </w:rPr>
            </w:pPr>
            <w:r w:rsidRPr="009F3980">
              <w:rPr>
                <w:rFonts w:ascii="Arial Narrow" w:eastAsia="Calibri" w:hAnsi="Arial Narrow" w:cs="Arial"/>
              </w:rPr>
              <w:t>Compra de zonas por EE. UU.</w:t>
            </w:r>
          </w:p>
          <w:p w:rsidR="009F3980" w:rsidRPr="009F3980" w:rsidRDefault="009F3980" w:rsidP="009F3980">
            <w:pPr>
              <w:rPr>
                <w:rFonts w:ascii="Arial Narrow" w:eastAsia="Calibri" w:hAnsi="Arial Narrow" w:cs="Arial"/>
              </w:rPr>
            </w:pPr>
            <w:r w:rsidRPr="009F3980">
              <w:rPr>
                <w:rFonts w:ascii="Arial Narrow" w:eastAsia="Calibri" w:hAnsi="Arial Narrow" w:cs="Arial"/>
              </w:rPr>
              <w:lastRenderedPageBreak/>
              <w:t>La Convención de 1787</w:t>
            </w:r>
          </w:p>
          <w:p w:rsidR="009F3980" w:rsidRPr="009F3980" w:rsidRDefault="009F3980" w:rsidP="009F3980">
            <w:pPr>
              <w:rPr>
                <w:rFonts w:ascii="Arial Narrow" w:eastAsia="Calibri" w:hAnsi="Arial Narrow" w:cs="Arial"/>
              </w:rPr>
            </w:pPr>
            <w:r w:rsidRPr="009F3980">
              <w:rPr>
                <w:rFonts w:ascii="Arial Narrow" w:eastAsia="Calibri" w:hAnsi="Arial Narrow" w:cs="Arial"/>
              </w:rPr>
              <w:t>Problemas rurales</w:t>
            </w:r>
          </w:p>
          <w:p w:rsidR="009F3980" w:rsidRPr="009F3980" w:rsidRDefault="009F3980" w:rsidP="009F3980">
            <w:pPr>
              <w:rPr>
                <w:rFonts w:ascii="Arial Narrow" w:eastAsia="Calibri" w:hAnsi="Arial Narrow" w:cs="Arial"/>
              </w:rPr>
            </w:pPr>
            <w:r w:rsidRPr="009F3980">
              <w:rPr>
                <w:rFonts w:ascii="Arial Narrow" w:eastAsia="Calibri" w:hAnsi="Arial Narrow" w:cs="Arial"/>
              </w:rPr>
              <w:t>Situación de masas rurales</w:t>
            </w: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lastRenderedPageBreak/>
              <w:t>INICIO</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Motivación, exploración, introducción al tema con un vídeo en donde los alumnos socializarán el tema que se desarrollará.  </w:t>
            </w:r>
          </w:p>
          <w:p w:rsidR="009F3980" w:rsidRPr="009F3980" w:rsidRDefault="009F3980" w:rsidP="009F3980">
            <w:pPr>
              <w:rPr>
                <w:rFonts w:ascii="Arial Narrow" w:eastAsia="Calibri" w:hAnsi="Arial Narrow" w:cs="Arial"/>
              </w:rPr>
            </w:pPr>
            <w:r w:rsidRPr="009F3980">
              <w:rPr>
                <w:rFonts w:ascii="Arial Narrow" w:eastAsia="Calibri" w:hAnsi="Arial Narrow" w:cs="Arial"/>
                <w:b/>
                <w:color w:val="000000"/>
              </w:rPr>
              <w:t>Los alumnos de inclusión harán lo mismo.</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Se promoverá entre los alumnos el uso de las TIC como medio de afianzar conocimientos previos. Asimismo, se hará un recuento histórico de los hechos ocurridos en la Europa del siglo XIX.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Diseño de un mapa de las 13 colonias de N. A.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Ubicación de las mismas. </w:t>
            </w:r>
          </w:p>
          <w:p w:rsidR="009F3980" w:rsidRPr="009F3980" w:rsidRDefault="009F3980" w:rsidP="009F3980">
            <w:pPr>
              <w:rPr>
                <w:rFonts w:ascii="Arial Narrow" w:eastAsia="Calibri" w:hAnsi="Arial Narrow" w:cs="Arial"/>
              </w:rPr>
            </w:pPr>
            <w:r w:rsidRPr="009F3980">
              <w:rPr>
                <w:rFonts w:ascii="Arial Narrow" w:eastAsia="Calibri" w:hAnsi="Arial Narrow" w:cs="Arial"/>
              </w:rPr>
              <w:t>Formación territorial de Norteamérica en el siglo XIX.</w:t>
            </w:r>
          </w:p>
          <w:p w:rsidR="009F3980" w:rsidRPr="009F3980" w:rsidRDefault="009F3980" w:rsidP="009F3980">
            <w:pPr>
              <w:rPr>
                <w:rFonts w:ascii="Arial Narrow" w:eastAsia="Calibri" w:hAnsi="Arial Narrow" w:cs="Arial"/>
              </w:rPr>
            </w:pPr>
            <w:r w:rsidRPr="009F3980">
              <w:rPr>
                <w:rFonts w:ascii="Arial Narrow" w:eastAsia="Calibri" w:hAnsi="Arial Narrow" w:cs="Arial"/>
              </w:rPr>
              <w:t>Taller escrito para apreciar la independencia de las 13 colonias.</w:t>
            </w:r>
          </w:p>
          <w:p w:rsidR="009F3980" w:rsidRPr="009F3980" w:rsidRDefault="009F3980" w:rsidP="009F3980">
            <w:pPr>
              <w:rPr>
                <w:rFonts w:ascii="Arial Narrow" w:eastAsia="Calibri" w:hAnsi="Arial Narrow" w:cs="Arial"/>
              </w:rPr>
            </w:pPr>
            <w:r w:rsidRPr="009F3980">
              <w:rPr>
                <w:rFonts w:ascii="Arial Narrow" w:eastAsia="Calibri" w:hAnsi="Arial Narrow" w:cs="Arial"/>
              </w:rPr>
              <w:t>Mapa de las mismas.</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Debate sobre intervencionismo y expansionismo.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La consolidación de la democracia.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Tarea escrita de indagación sobre el poder federal de los habitantes de las colonias de EE. UU.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Video sobre los negros y la esclavitud. </w:t>
            </w:r>
          </w:p>
          <w:p w:rsidR="009F3980" w:rsidRPr="009F3980" w:rsidRDefault="009F3980" w:rsidP="009F3980">
            <w:pPr>
              <w:rPr>
                <w:rFonts w:ascii="Arial Narrow" w:eastAsia="Calibri" w:hAnsi="Arial Narrow" w:cs="Arial"/>
              </w:rPr>
            </w:pPr>
            <w:r w:rsidRPr="009F3980">
              <w:rPr>
                <w:rFonts w:ascii="Arial Narrow" w:eastAsia="Calibri" w:hAnsi="Arial Narrow" w:cs="Arial"/>
              </w:rPr>
              <w:t>El crecimiento poblacional en el EE. UU. La inmigración.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Hicieron un cuadro comparativo e ventajas y desventajas. Cuadro demográfico de N. A.: aumento. </w:t>
            </w:r>
          </w:p>
          <w:p w:rsidR="009F3980" w:rsidRPr="009F3980" w:rsidRDefault="009F3980" w:rsidP="009F3980">
            <w:pPr>
              <w:rPr>
                <w:rFonts w:ascii="Arial Narrow" w:eastAsia="Calibri" w:hAnsi="Arial Narrow" w:cs="Arial"/>
              </w:rPr>
            </w:pPr>
            <w:r w:rsidRPr="009F3980">
              <w:rPr>
                <w:rFonts w:ascii="Arial Narrow" w:eastAsia="Calibri" w:hAnsi="Arial Narrow" w:cs="Arial"/>
                <w:b/>
              </w:rPr>
              <w:t xml:space="preserve">Los alumnos de inclusión harán lo mismo. </w:t>
            </w:r>
          </w:p>
          <w:p w:rsidR="009F3980" w:rsidRPr="009F3980" w:rsidRDefault="009F3980" w:rsidP="009F3980">
            <w:pPr>
              <w:rPr>
                <w:rFonts w:ascii="Arial Narrow" w:eastAsia="Calibri" w:hAnsi="Arial Narrow" w:cs="Arial"/>
              </w:rPr>
            </w:pPr>
            <w:r w:rsidRPr="009F3980">
              <w:rPr>
                <w:rFonts w:ascii="Arial Narrow" w:eastAsia="Calibri" w:hAnsi="Arial Narrow" w:cs="Arial"/>
              </w:rPr>
              <w:t>La industrialización en EE. UU.</w:t>
            </w:r>
          </w:p>
          <w:p w:rsidR="009F3980" w:rsidRPr="009F3980" w:rsidRDefault="009F3980" w:rsidP="009F3980">
            <w:pPr>
              <w:rPr>
                <w:rFonts w:ascii="Arial Narrow" w:eastAsia="Calibri" w:hAnsi="Arial Narrow" w:cs="Arial"/>
              </w:rPr>
            </w:pPr>
            <w:r w:rsidRPr="009F3980">
              <w:rPr>
                <w:rFonts w:ascii="Arial Narrow" w:eastAsia="Calibri" w:hAnsi="Arial Narrow" w:cs="Arial"/>
              </w:rPr>
              <w:lastRenderedPageBreak/>
              <w:t xml:space="preserve">Mapa conceptual se hizo de este proceso, teniendo en cuenta el mercado y las migraciones, y se hizo una tarea escrita. </w:t>
            </w:r>
          </w:p>
          <w:p w:rsidR="009F3980" w:rsidRPr="009F3980" w:rsidRDefault="009F3980" w:rsidP="009F3980">
            <w:pPr>
              <w:rPr>
                <w:rFonts w:ascii="Arial Narrow" w:eastAsia="Calibri" w:hAnsi="Arial Narrow" w:cs="Arial"/>
              </w:rPr>
            </w:pPr>
            <w:r w:rsidRPr="009F3980">
              <w:rPr>
                <w:rFonts w:ascii="Arial Narrow" w:eastAsia="Calibri" w:hAnsi="Arial Narrow" w:cs="Arial"/>
              </w:rPr>
              <w:t>La Guerra de Secesión.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Se presentó un mapa conceptual de la misma. Resumen escrito individual.</w:t>
            </w:r>
          </w:p>
          <w:p w:rsidR="009F3980" w:rsidRPr="009F3980" w:rsidRDefault="009F3980" w:rsidP="009F3980">
            <w:pPr>
              <w:rPr>
                <w:rFonts w:ascii="Arial Narrow" w:eastAsia="Calibri" w:hAnsi="Arial Narrow" w:cs="Arial"/>
              </w:rPr>
            </w:pPr>
            <w:r w:rsidRPr="009F3980">
              <w:rPr>
                <w:rFonts w:ascii="Arial Narrow" w:eastAsia="Calibri" w:hAnsi="Arial Narrow" w:cs="Arial"/>
              </w:rPr>
              <w:t>Siglo XIX: apogeo del imperialismo.</w:t>
            </w:r>
          </w:p>
          <w:p w:rsidR="009F3980" w:rsidRPr="009F3980" w:rsidRDefault="009F3980" w:rsidP="009F3980">
            <w:pPr>
              <w:rPr>
                <w:rFonts w:ascii="Arial Narrow" w:eastAsia="Calibri" w:hAnsi="Arial Narrow" w:cs="Arial"/>
              </w:rPr>
            </w:pPr>
            <w:r w:rsidRPr="009F3980">
              <w:rPr>
                <w:rFonts w:ascii="Arial Narrow" w:eastAsia="Calibri" w:hAnsi="Arial Narrow" w:cs="Arial"/>
              </w:rPr>
              <w:t>Taller de p. 158 y 159, 28 de mayo.</w:t>
            </w:r>
          </w:p>
          <w:p w:rsidR="009F3980" w:rsidRPr="009F3980" w:rsidRDefault="009F3980" w:rsidP="009F3980">
            <w:pPr>
              <w:rPr>
                <w:rFonts w:ascii="Arial Narrow" w:eastAsia="Calibri" w:hAnsi="Arial Narrow" w:cs="Arial"/>
              </w:rPr>
            </w:pPr>
            <w:r w:rsidRPr="009F3980">
              <w:rPr>
                <w:rFonts w:ascii="Arial Narrow" w:eastAsia="Calibri" w:hAnsi="Arial Narrow" w:cs="Arial"/>
              </w:rPr>
              <w:t>La unificación de Alemania.</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Tarea sobre causas y efectos de este proceso. Taller sobre el tema. </w:t>
            </w:r>
          </w:p>
          <w:p w:rsidR="009F3980" w:rsidRPr="009F3980" w:rsidRDefault="009F3980" w:rsidP="009F3980">
            <w:pPr>
              <w:rPr>
                <w:rFonts w:ascii="Arial Narrow" w:eastAsia="Calibri" w:hAnsi="Arial Narrow" w:cs="Arial"/>
              </w:rPr>
            </w:pPr>
            <w:r w:rsidRPr="009F3980">
              <w:rPr>
                <w:rFonts w:ascii="Arial Narrow" w:eastAsia="Calibri" w:hAnsi="Arial Narrow" w:cs="Arial"/>
              </w:rPr>
              <w:t>Causas del imperialismo.</w:t>
            </w:r>
          </w:p>
          <w:p w:rsidR="009F3980" w:rsidRPr="009F3980" w:rsidRDefault="009F3980" w:rsidP="009F3980">
            <w:pPr>
              <w:rPr>
                <w:rFonts w:ascii="Arial Narrow" w:eastAsia="Calibri" w:hAnsi="Arial Narrow" w:cs="Arial"/>
              </w:rPr>
            </w:pPr>
            <w:r w:rsidRPr="009F3980">
              <w:rPr>
                <w:rFonts w:ascii="Arial Narrow" w:eastAsia="Calibri" w:hAnsi="Arial Narrow" w:cs="Arial"/>
              </w:rPr>
              <w:t>Sobre las mismas, taller escrito.</w:t>
            </w:r>
          </w:p>
          <w:p w:rsidR="009F3980" w:rsidRPr="009F3980" w:rsidRDefault="009F3980" w:rsidP="009F3980">
            <w:pPr>
              <w:rPr>
                <w:rFonts w:ascii="Arial Narrow" w:eastAsia="Calibri" w:hAnsi="Arial Narrow" w:cs="Arial"/>
              </w:rPr>
            </w:pPr>
            <w:r w:rsidRPr="009F3980">
              <w:rPr>
                <w:rFonts w:ascii="Arial Narrow" w:eastAsia="Calibri" w:hAnsi="Arial Narrow" w:cs="Arial"/>
              </w:rPr>
              <w:t>Tarea en clase: origen del imperialismo.</w:t>
            </w: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20 – 24 abril</w:t>
            </w:r>
          </w:p>
        </w:tc>
      </w:tr>
      <w:tr w:rsidR="009F3980" w:rsidRPr="009F3980" w:rsidTr="002D237E">
        <w:trPr>
          <w:trHeight w:val="55"/>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DESARROLLO</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Se mostrará un mapa de referencia para situar las 13 colonias originales de EE. UU. </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realizarán las mismas observaciones.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color w:val="FF0000"/>
              </w:rPr>
            </w:pPr>
            <w:r w:rsidRPr="009F3980">
              <w:rPr>
                <w:rFonts w:ascii="Arial Narrow" w:eastAsia="Calibri" w:hAnsi="Arial Narrow" w:cs="Arial"/>
                <w:color w:val="FF0000"/>
              </w:rPr>
              <w:t xml:space="preserve">Los alumnos elaborarán un mapa de las 13 colonias para conocer la ubicación de las mismas, ya independientes.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Se hará una línea de tiempo en donde se mostrará la industrialización del siglo XIX.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Los alumnos de inclusión realizarán las mismas tareas. </w:t>
            </w:r>
          </w:p>
          <w:p w:rsidR="009F3980" w:rsidRPr="009F3980" w:rsidRDefault="009F3980" w:rsidP="009F3980">
            <w:pPr>
              <w:rPr>
                <w:rFonts w:ascii="Arial Narrow" w:eastAsia="Calibri" w:hAnsi="Arial Narrow" w:cs="Arial"/>
              </w:rPr>
            </w:pPr>
            <w:r w:rsidRPr="009F3980">
              <w:rPr>
                <w:rFonts w:ascii="Arial Narrow" w:eastAsia="Calibri" w:hAnsi="Arial Narrow" w:cs="Arial"/>
              </w:rPr>
              <w:t>Cuadro de ventajas y desventajas de la industrialización de EE. UU.</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27 abril – 1 mayo</w:t>
            </w:r>
          </w:p>
          <w:p w:rsidR="009F3980" w:rsidRPr="009F3980" w:rsidRDefault="009F3980" w:rsidP="009F3980">
            <w:pPr>
              <w:rPr>
                <w:rFonts w:ascii="Arial Narrow" w:eastAsia="Calibri" w:hAnsi="Arial Narrow" w:cs="Arial"/>
              </w:rPr>
            </w:pPr>
            <w:r w:rsidRPr="009F3980">
              <w:rPr>
                <w:rFonts w:ascii="Arial Narrow" w:eastAsia="Calibri" w:hAnsi="Arial Narrow" w:cs="Arial"/>
                <w:color w:val="FF0000"/>
              </w:rPr>
              <w:t>4 mayo</w:t>
            </w:r>
          </w:p>
        </w:tc>
      </w:tr>
      <w:tr w:rsidR="009F3980" w:rsidRPr="009F3980" w:rsidTr="002D237E">
        <w:trPr>
          <w:trHeight w:val="537"/>
        </w:trPr>
        <w:tc>
          <w:tcPr>
            <w:tcW w:w="2031"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FINALIZACIÓN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Los alumnos se ordenarán para exponer comparaciones sobre el imperialismo de EE. UU., del siglo XIX, y comparar los resultados entre grupos de alumnos.  </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tienen el mismo compromiso.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Los alumnos expondrán acerca del imperialismo del siglo XIX. </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Los alumnos de inclusión tienen el mismo compromiso.</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4 – 8 mayo</w:t>
            </w:r>
          </w:p>
        </w:tc>
      </w:tr>
      <w:tr w:rsidR="009F3980" w:rsidRPr="009F3980" w:rsidTr="002D237E">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Contenido 2</w:t>
            </w:r>
          </w:p>
          <w:p w:rsidR="009F3980" w:rsidRPr="009F3980" w:rsidRDefault="009F3980" w:rsidP="009F3980">
            <w:pPr>
              <w:rPr>
                <w:rFonts w:ascii="Arial Narrow" w:eastAsia="Calibri" w:hAnsi="Arial Narrow" w:cs="Arial"/>
              </w:rPr>
            </w:pPr>
            <w:r w:rsidRPr="009F3980">
              <w:rPr>
                <w:rFonts w:ascii="Arial Narrow" w:eastAsia="Calibri" w:hAnsi="Arial Narrow" w:cs="Arial"/>
              </w:rPr>
              <w:t>Procesos de modernización en Colombia durante el siglo XIX y primera mitad del siglo XX: bonanzas agrícolas, procesos de industrialización y de urbanización</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lastRenderedPageBreak/>
              <w:t>INICIO</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Se hará una mesa redonda sobre la protección del Estado colombiano de los recursos naturales, comparación con la urbanización actual. </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Los alumnos de inclusión tienen que argumentar en un texto el conocimiento de las normas colombianos en esta área.</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Para enriquecer la comprensión del tema se tendrá un cine-foro.</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tienen el mismo compromiso. </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11 – 15 mayo</w:t>
            </w:r>
          </w:p>
        </w:tc>
      </w:tr>
      <w:tr w:rsidR="009F3980" w:rsidRPr="009F3980" w:rsidTr="002D237E">
        <w:trPr>
          <w:trHeight w:val="537"/>
        </w:trPr>
        <w:tc>
          <w:tcPr>
            <w:tcW w:w="2031" w:type="dxa"/>
            <w:vMerge/>
            <w:tcBorders>
              <w:left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DESARROLLO</w:t>
            </w:r>
          </w:p>
          <w:p w:rsidR="009F3980" w:rsidRPr="009F3980" w:rsidRDefault="009F3980" w:rsidP="009F3980">
            <w:pPr>
              <w:rPr>
                <w:rFonts w:ascii="Arial Narrow" w:eastAsia="Calibri" w:hAnsi="Arial Narrow" w:cs="Arial"/>
              </w:rPr>
            </w:pPr>
            <w:r w:rsidRPr="009F3980">
              <w:rPr>
                <w:rFonts w:ascii="Arial Narrow" w:eastAsia="Calibri" w:hAnsi="Arial Narrow" w:cs="Arial"/>
              </w:rPr>
              <w:t>Escribir una cronología y elaborar la consulta temática con los datos vistos.</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harán un taller más sencillo.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Se hará un mural sobre los sucesos vistos.</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harán el mural.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18 – 22 mayo</w:t>
            </w:r>
          </w:p>
        </w:tc>
      </w:tr>
      <w:tr w:rsidR="009F3980" w:rsidRPr="009F3980" w:rsidTr="002D237E">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FINALIZACIÓN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Hacer un cuadro de doble entrada para explicar los rasgos básicos de los procesos de modernización en Colombia durante el siglo XIX y primera mitad del siglo XX: bonanzas agrícolas, procesos de industrialización y de urbanización.</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tendrán la misma tarea.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color w:val="FF0000"/>
              </w:rPr>
            </w:pPr>
            <w:r w:rsidRPr="009F3980">
              <w:rPr>
                <w:rFonts w:ascii="Arial Narrow" w:eastAsia="Calibri" w:hAnsi="Arial Narrow" w:cs="Arial"/>
                <w:color w:val="FF0000"/>
              </w:rPr>
              <w:t xml:space="preserve">Los alumnos preguntarán en Medellín sobre calles, edificios, centros educativos, parques, etc., para distinguir la urbanización. </w:t>
            </w:r>
          </w:p>
          <w:p w:rsidR="009F3980" w:rsidRPr="009F3980" w:rsidRDefault="009F3980" w:rsidP="009F3980">
            <w:pPr>
              <w:rPr>
                <w:rFonts w:ascii="Arial Narrow" w:eastAsia="Calibri" w:hAnsi="Arial Narrow" w:cs="Arial"/>
              </w:rPr>
            </w:pPr>
            <w:r w:rsidRPr="009F3980">
              <w:rPr>
                <w:rFonts w:ascii="Arial Narrow" w:eastAsia="Calibri" w:hAnsi="Arial Narrow" w:cs="Arial"/>
              </w:rPr>
              <w:t>Promoción de la prensa en el aula. Selección de datos básicos de procesos de industrialización y de urbanización.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Análisis del POT. </w:t>
            </w:r>
          </w:p>
          <w:p w:rsidR="009F3980" w:rsidRPr="009F3980" w:rsidRDefault="009F3980" w:rsidP="009F3980">
            <w:pPr>
              <w:rPr>
                <w:rFonts w:ascii="Arial Narrow" w:eastAsia="Calibri" w:hAnsi="Arial Narrow" w:cs="Arial"/>
              </w:rPr>
            </w:pPr>
            <w:r w:rsidRPr="009F3980">
              <w:rPr>
                <w:rFonts w:ascii="Arial Narrow" w:eastAsia="Calibri" w:hAnsi="Arial Narrow" w:cs="Arial"/>
                <w:b/>
              </w:rPr>
              <w:t xml:space="preserve">Los alumnos de inclusión tendrán un taller sobre el mismo asunto, con menos grado de dificultad. </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color w:val="FF0000"/>
              </w:rPr>
              <w:t>25 – 29 mayo</w:t>
            </w:r>
          </w:p>
        </w:tc>
      </w:tr>
      <w:tr w:rsidR="009F3980" w:rsidRPr="009F3980" w:rsidTr="002D237E">
        <w:trPr>
          <w:trHeight w:val="537"/>
        </w:trPr>
        <w:tc>
          <w:tcPr>
            <w:tcW w:w="2031" w:type="dxa"/>
            <w:vMerge w:val="restart"/>
            <w:tcBorders>
              <w:top w:val="single" w:sz="4" w:space="0" w:color="1F3864"/>
              <w:left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Contenido 3</w:t>
            </w:r>
          </w:p>
          <w:p w:rsidR="009F3980" w:rsidRPr="009F3980" w:rsidRDefault="009F3980" w:rsidP="009F3980">
            <w:pPr>
              <w:contextualSpacing/>
              <w:rPr>
                <w:rFonts w:ascii="Arial Narrow" w:eastAsia="Calibri" w:hAnsi="Arial Narrow" w:cs="Arial"/>
              </w:rPr>
            </w:pPr>
            <w:r w:rsidRPr="009F3980">
              <w:rPr>
                <w:rFonts w:ascii="Arial Narrow" w:eastAsia="Calibri" w:hAnsi="Arial Narrow" w:cs="Arial"/>
              </w:rPr>
              <w:t>Primeras organizaciones obreras y sindicales en Colombia</w:t>
            </w:r>
          </w:p>
          <w:p w:rsidR="009F3980" w:rsidRPr="009F3980" w:rsidRDefault="009F3980" w:rsidP="009F3980">
            <w:pPr>
              <w:rPr>
                <w:rFonts w:ascii="Arial Narrow" w:eastAsia="Calibri" w:hAnsi="Arial Narrow" w:cs="Arial"/>
                <w:b/>
                <w:lang w:val="es-MX"/>
              </w:rPr>
            </w:pPr>
            <w:r w:rsidRPr="009F3980">
              <w:rPr>
                <w:rFonts w:ascii="Arial Narrow" w:eastAsia="Calibri" w:hAnsi="Arial Narrow" w:cs="Arial"/>
              </w:rPr>
              <w:t>Clase obrera y campesinado</w:t>
            </w: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lastRenderedPageBreak/>
              <w:t>INICIO</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Guía para resolver </w:t>
            </w:r>
            <w:proofErr w:type="spellStart"/>
            <w:r w:rsidRPr="009F3980">
              <w:rPr>
                <w:rFonts w:ascii="Arial Narrow" w:eastAsia="Calibri" w:hAnsi="Arial Narrow" w:cs="Arial"/>
                <w:i/>
              </w:rPr>
              <w:t>crucisopas</w:t>
            </w:r>
            <w:proofErr w:type="spellEnd"/>
            <w:r w:rsidRPr="009F3980">
              <w:rPr>
                <w:rFonts w:ascii="Arial Narrow" w:eastAsia="Calibri" w:hAnsi="Arial Narrow" w:cs="Arial"/>
              </w:rPr>
              <w:t xml:space="preserve">, con un tema para cada grupo. Se ordenarán en filas. </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tendrán una sopa de letras acerca del tema.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Hacer el libreto de un programa de TV sobre el tema.</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Los alumnos de inclusión tendrán una tarea creativa sobre el tema.</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1 – 5 junio</w:t>
            </w:r>
          </w:p>
        </w:tc>
      </w:tr>
      <w:tr w:rsidR="009F3980" w:rsidRPr="009F3980" w:rsidTr="002D237E">
        <w:trPr>
          <w:trHeight w:val="537"/>
        </w:trPr>
        <w:tc>
          <w:tcPr>
            <w:tcW w:w="2031" w:type="dxa"/>
            <w:vMerge/>
            <w:tcBorders>
              <w:left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DESARROLLO</w:t>
            </w:r>
          </w:p>
          <w:p w:rsidR="009F3980" w:rsidRPr="009F3980" w:rsidRDefault="009F3980" w:rsidP="009F3980">
            <w:pPr>
              <w:contextualSpacing/>
              <w:rPr>
                <w:rFonts w:ascii="Arial Narrow" w:eastAsia="Calibri" w:hAnsi="Arial Narrow" w:cs="Arial"/>
              </w:rPr>
            </w:pPr>
            <w:r w:rsidRPr="009F3980">
              <w:rPr>
                <w:rFonts w:ascii="Arial Narrow" w:eastAsia="Calibri" w:hAnsi="Arial Narrow" w:cs="Arial"/>
              </w:rPr>
              <w:t xml:space="preserve">Guía para escribir artículo sobre las primeras organizaciones obreras y sindicales en Colombia. Clase obrera y campesinado. </w:t>
            </w:r>
          </w:p>
          <w:p w:rsidR="009F3980" w:rsidRPr="009F3980" w:rsidRDefault="009F3980" w:rsidP="009F3980">
            <w:pPr>
              <w:contextualSpacing/>
              <w:rPr>
                <w:rFonts w:ascii="Arial Narrow" w:eastAsia="Calibri" w:hAnsi="Arial Narrow" w:cs="Arial"/>
              </w:rPr>
            </w:pPr>
            <w:r w:rsidRPr="009F3980">
              <w:rPr>
                <w:rFonts w:ascii="Arial Narrow" w:eastAsia="Calibri" w:hAnsi="Arial Narrow" w:cs="Arial"/>
              </w:rPr>
              <w:t>Con fotos, gráficos, otros recursos pertinentes.</w:t>
            </w:r>
          </w:p>
          <w:p w:rsidR="009F3980" w:rsidRPr="009F3980" w:rsidRDefault="009F3980" w:rsidP="009F3980">
            <w:pPr>
              <w:contextualSpacing/>
              <w:rPr>
                <w:rFonts w:ascii="Arial Narrow" w:eastAsia="Calibri" w:hAnsi="Arial Narrow" w:cs="Arial"/>
                <w:b/>
              </w:rPr>
            </w:pPr>
            <w:r w:rsidRPr="009F3980">
              <w:rPr>
                <w:rFonts w:ascii="Arial Narrow" w:eastAsia="Calibri" w:hAnsi="Arial Narrow" w:cs="Arial"/>
                <w:b/>
              </w:rPr>
              <w:t xml:space="preserve">Los alumnos de inclusión escribirán el artículo. </w:t>
            </w:r>
          </w:p>
          <w:p w:rsidR="009F3980" w:rsidRPr="009F3980" w:rsidRDefault="009F3980" w:rsidP="009F3980">
            <w:pPr>
              <w:contextualSpacing/>
              <w:rPr>
                <w:rFonts w:ascii="Arial Narrow" w:eastAsia="Calibri" w:hAnsi="Arial Narrow" w:cs="Arial"/>
                <w:b/>
              </w:rPr>
            </w:pPr>
          </w:p>
          <w:p w:rsidR="009F3980" w:rsidRPr="009F3980" w:rsidRDefault="009F3980" w:rsidP="009F3980">
            <w:pPr>
              <w:contextualSpacing/>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contextualSpacing/>
              <w:rPr>
                <w:rFonts w:ascii="Arial Narrow" w:eastAsia="Calibri" w:hAnsi="Arial Narrow" w:cs="Arial"/>
                <w:color w:val="FF0000"/>
              </w:rPr>
            </w:pPr>
            <w:r w:rsidRPr="009F3980">
              <w:rPr>
                <w:rFonts w:ascii="Arial Narrow" w:eastAsia="Calibri" w:hAnsi="Arial Narrow" w:cs="Arial"/>
                <w:color w:val="FF0000"/>
              </w:rPr>
              <w:t>Simulación de noticiero sobre las primeras organizaciones obreras y sindicales en Colombia. Clase obrera y campesinado.</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hicieron dibujos de mensajes persuasivos sobre el mismo tema.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color w:val="FF0000"/>
              </w:rPr>
              <w:t xml:space="preserve">8 – 12 junio </w:t>
            </w:r>
          </w:p>
        </w:tc>
      </w:tr>
      <w:tr w:rsidR="009F3980" w:rsidRPr="009F3980" w:rsidTr="002D237E">
        <w:trPr>
          <w:trHeight w:val="537"/>
        </w:trPr>
        <w:tc>
          <w:tcPr>
            <w:tcW w:w="2031" w:type="dxa"/>
            <w:vMerge/>
            <w:tcBorders>
              <w:left w:val="single" w:sz="4" w:space="0" w:color="1F3864"/>
              <w:bottom w:val="single" w:sz="4" w:space="0" w:color="1F3864"/>
              <w:right w:val="single" w:sz="4" w:space="0" w:color="1F3864"/>
            </w:tcBorders>
            <w:shd w:val="clear" w:color="auto" w:fill="E9FDF5"/>
            <w:vAlign w:val="center"/>
          </w:tcPr>
          <w:p w:rsidR="009F3980" w:rsidRPr="009F3980" w:rsidRDefault="009F3980" w:rsidP="009F398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FINALIZACIÓN</w:t>
            </w:r>
          </w:p>
          <w:p w:rsidR="009F3980" w:rsidRPr="009F3980" w:rsidRDefault="009F3980" w:rsidP="009F3980">
            <w:pPr>
              <w:rPr>
                <w:rFonts w:ascii="Arial Narrow" w:eastAsia="Calibri" w:hAnsi="Arial Narrow" w:cs="Arial"/>
              </w:rPr>
            </w:pPr>
            <w:r w:rsidRPr="009F3980">
              <w:rPr>
                <w:rFonts w:ascii="Arial Narrow" w:eastAsia="Calibri" w:hAnsi="Arial Narrow" w:cs="Arial"/>
              </w:rPr>
              <w:t>Se completará con acciones de desarrollo de comparaciones entre los movimientos obreros de antes y los de ahora.</w:t>
            </w:r>
          </w:p>
          <w:p w:rsidR="009F3980" w:rsidRPr="009F3980" w:rsidRDefault="009F3980" w:rsidP="009F3980">
            <w:pPr>
              <w:rPr>
                <w:rFonts w:ascii="Arial Narrow" w:eastAsia="Calibri" w:hAnsi="Arial Narrow" w:cs="Arial"/>
                <w:b/>
              </w:rPr>
            </w:pPr>
            <w:r w:rsidRPr="009F3980">
              <w:rPr>
                <w:rFonts w:ascii="Arial Narrow" w:eastAsia="Calibri" w:hAnsi="Arial Narrow" w:cs="Arial"/>
                <w:b/>
              </w:rPr>
              <w:t xml:space="preserve">Los alumnos de inclusión escribirán el mismo paralelo. </w:t>
            </w:r>
          </w:p>
          <w:p w:rsidR="009F3980" w:rsidRPr="009F3980" w:rsidRDefault="009F3980" w:rsidP="009F3980">
            <w:pPr>
              <w:rPr>
                <w:rFonts w:ascii="Arial Narrow" w:eastAsia="Calibri" w:hAnsi="Arial Narrow" w:cs="Arial"/>
                <w:b/>
              </w:rPr>
            </w:pPr>
          </w:p>
          <w:p w:rsidR="009F3980" w:rsidRPr="009F3980" w:rsidRDefault="009F3980" w:rsidP="009F398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color w:val="FF0000"/>
              </w:rPr>
            </w:pPr>
            <w:r w:rsidRPr="009F3980">
              <w:rPr>
                <w:rFonts w:ascii="Arial Narrow" w:eastAsia="Calibri" w:hAnsi="Arial Narrow" w:cs="Arial"/>
                <w:color w:val="FF0000"/>
              </w:rPr>
              <w:t xml:space="preserve">Proyectos de consulta por binomios, para ampliar la información. </w:t>
            </w:r>
          </w:p>
          <w:p w:rsidR="009F3980" w:rsidRPr="009F3980" w:rsidRDefault="009F3980" w:rsidP="009F3980">
            <w:pPr>
              <w:rPr>
                <w:rFonts w:ascii="Arial Narrow" w:eastAsia="Calibri" w:hAnsi="Arial Narrow" w:cs="Arial"/>
              </w:rPr>
            </w:pPr>
            <w:r w:rsidRPr="009F3980">
              <w:rPr>
                <w:rFonts w:ascii="Arial Narrow" w:eastAsia="Calibri" w:hAnsi="Arial Narrow" w:cs="Arial"/>
                <w:b/>
              </w:rPr>
              <w:t xml:space="preserve">Los alumnos de inclusión: preguntas de indagación. Ordenados en grupos de trabajo para presentar en clase las estrategias formuladas.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p>
        </w:tc>
        <w:tc>
          <w:tcPr>
            <w:tcW w:w="1957" w:type="dxa"/>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color w:val="FF0000"/>
              </w:rPr>
            </w:pPr>
            <w:r w:rsidRPr="009F3980">
              <w:rPr>
                <w:rFonts w:ascii="Arial Narrow" w:eastAsia="Calibri" w:hAnsi="Arial Narrow" w:cs="Arial"/>
                <w:color w:val="FF0000"/>
              </w:rPr>
              <w:t xml:space="preserve">13 – 19 junio </w:t>
            </w:r>
          </w:p>
        </w:tc>
      </w:tr>
      <w:tr w:rsidR="009F3980" w:rsidRPr="009F3980" w:rsidTr="002D237E">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REFERENTES DE LA PLANEACIÓN DE CLASES</w:t>
            </w:r>
          </w:p>
        </w:tc>
      </w:tr>
      <w:tr w:rsidR="009F3980" w:rsidRPr="009F3980" w:rsidTr="002D237E">
        <w:trPr>
          <w:trHeight w:val="537"/>
        </w:trPr>
        <w:tc>
          <w:tcPr>
            <w:tcW w:w="3810"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INTEGRACIÓN FE Y APRENDIZAJE</w:t>
            </w:r>
          </w:p>
        </w:tc>
        <w:tc>
          <w:tcPr>
            <w:tcW w:w="10791" w:type="dxa"/>
            <w:gridSpan w:val="12"/>
            <w:tcBorders>
              <w:top w:val="doub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Ejemplo de José en el trabajo. La criada de Naamán. La esclavitud del pueblo hebrero en Egipto. Trabajos forzados. </w:t>
            </w:r>
          </w:p>
        </w:tc>
      </w:tr>
      <w:tr w:rsidR="009F3980" w:rsidRPr="009F3980" w:rsidTr="002D237E">
        <w:trPr>
          <w:trHeight w:val="537"/>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ACTIVIDADES EXTRA ÁULICAS</w:t>
            </w: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Talleres de refuerzo: 29 de mayo.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Talleres de realimentación para afianzar el saber: 1 – 5 de junio. </w:t>
            </w:r>
          </w:p>
          <w:p w:rsidR="009F3980" w:rsidRPr="009F3980" w:rsidRDefault="009F3980" w:rsidP="009F3980">
            <w:pPr>
              <w:rPr>
                <w:rFonts w:ascii="Arial Narrow" w:eastAsia="Calibri" w:hAnsi="Arial Narrow" w:cs="Arial"/>
              </w:rPr>
            </w:pPr>
            <w:r w:rsidRPr="009F3980">
              <w:rPr>
                <w:rFonts w:ascii="Arial Narrow" w:eastAsia="Calibri" w:hAnsi="Arial Narrow" w:cs="Arial"/>
              </w:rPr>
              <w:t>Consultas: 25 - 29 de mayo</w:t>
            </w:r>
          </w:p>
        </w:tc>
      </w:tr>
      <w:tr w:rsidR="009F3980" w:rsidRPr="009F3980" w:rsidTr="002D237E">
        <w:trPr>
          <w:trHeight w:val="309"/>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RECURSOS Y REFERENCIAS</w:t>
            </w: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Textos, copias, documentos, Internet, prensa, Google, YouTube, TIC, celular, tabletas, TV, computadores, etc.</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Caballero </w:t>
            </w:r>
            <w:proofErr w:type="spellStart"/>
            <w:r w:rsidRPr="009F3980">
              <w:rPr>
                <w:rFonts w:ascii="Arial Narrow" w:eastAsia="Calibri" w:hAnsi="Arial Narrow" w:cs="Arial"/>
              </w:rPr>
              <w:t>Escorcia</w:t>
            </w:r>
            <w:proofErr w:type="spellEnd"/>
            <w:r w:rsidRPr="009F3980">
              <w:rPr>
                <w:rFonts w:ascii="Arial Narrow" w:eastAsia="Calibri" w:hAnsi="Arial Narrow" w:cs="Arial"/>
              </w:rPr>
              <w:t xml:space="preserve">, B. A. et al. (2010). </w:t>
            </w:r>
            <w:proofErr w:type="gramStart"/>
            <w:r w:rsidRPr="009F3980">
              <w:rPr>
                <w:rFonts w:ascii="Arial Narrow" w:eastAsia="Calibri" w:hAnsi="Arial Narrow" w:cs="Arial"/>
                <w:i/>
              </w:rPr>
              <w:t>Hipertexto sociales</w:t>
            </w:r>
            <w:proofErr w:type="gramEnd"/>
            <w:r w:rsidRPr="009F3980">
              <w:rPr>
                <w:rFonts w:ascii="Arial Narrow" w:eastAsia="Calibri" w:hAnsi="Arial Narrow" w:cs="Arial"/>
                <w:i/>
              </w:rPr>
              <w:t xml:space="preserve"> 8o.</w:t>
            </w:r>
            <w:r w:rsidRPr="009F3980">
              <w:rPr>
                <w:rFonts w:ascii="Arial Narrow" w:eastAsia="Calibri" w:hAnsi="Arial Narrow" w:cs="Arial"/>
              </w:rPr>
              <w:t xml:space="preserve"> Bogotá: Santillana. </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Quintero Pérez, L. E. et al. (2018). </w:t>
            </w:r>
            <w:r w:rsidRPr="009F3980">
              <w:rPr>
                <w:rFonts w:ascii="Arial Narrow" w:eastAsia="Calibri" w:hAnsi="Arial Narrow" w:cs="Arial"/>
                <w:i/>
              </w:rPr>
              <w:t>Prepárate para el saber grado 8o.</w:t>
            </w:r>
            <w:r w:rsidRPr="009F3980">
              <w:rPr>
                <w:rFonts w:ascii="Arial Narrow" w:eastAsia="Calibri" w:hAnsi="Arial Narrow" w:cs="Arial"/>
              </w:rPr>
              <w:t xml:space="preserve"> Cali: Los Tres Editores.</w:t>
            </w:r>
          </w:p>
        </w:tc>
      </w:tr>
      <w:tr w:rsidR="009F3980" w:rsidRPr="009F3980" w:rsidTr="002D237E">
        <w:trPr>
          <w:trHeight w:val="608"/>
        </w:trPr>
        <w:tc>
          <w:tcPr>
            <w:tcW w:w="3810"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rsidR="009F3980" w:rsidRPr="009F3980" w:rsidRDefault="009F3980" w:rsidP="009F3980">
            <w:pPr>
              <w:rPr>
                <w:rFonts w:ascii="Arial Narrow" w:eastAsia="Calibri" w:hAnsi="Arial Narrow" w:cs="Arial"/>
                <w:b/>
              </w:rPr>
            </w:pPr>
            <w:r w:rsidRPr="009F3980">
              <w:rPr>
                <w:rFonts w:ascii="Arial Narrow" w:eastAsia="Calibri" w:hAnsi="Arial Narrow" w:cs="Arial"/>
                <w:b/>
              </w:rPr>
              <w:t>OBSERVACIONES GENERALES</w:t>
            </w:r>
          </w:p>
          <w:p w:rsidR="009F3980" w:rsidRPr="009F3980" w:rsidRDefault="009F3980" w:rsidP="009F3980">
            <w:pPr>
              <w:rPr>
                <w:rFonts w:ascii="Arial Narrow" w:eastAsia="Calibri" w:hAnsi="Arial Narrow" w:cs="Arial"/>
              </w:rPr>
            </w:pPr>
          </w:p>
        </w:tc>
        <w:tc>
          <w:tcPr>
            <w:tcW w:w="10791" w:type="dxa"/>
            <w:gridSpan w:val="12"/>
            <w:tcBorders>
              <w:top w:val="single" w:sz="4" w:space="0" w:color="1F3864"/>
              <w:left w:val="single" w:sz="4" w:space="0" w:color="1F3864"/>
              <w:bottom w:val="single" w:sz="4" w:space="0" w:color="1F3864"/>
              <w:right w:val="single" w:sz="4" w:space="0" w:color="1F3864"/>
            </w:tcBorders>
            <w:vAlign w:val="center"/>
          </w:tcPr>
          <w:p w:rsidR="009F3980" w:rsidRPr="009F3980" w:rsidRDefault="009F3980" w:rsidP="009F3980">
            <w:pPr>
              <w:rPr>
                <w:rFonts w:ascii="Arial Narrow" w:eastAsia="Calibri" w:hAnsi="Arial Narrow" w:cs="Arial"/>
              </w:rPr>
            </w:pPr>
            <w:r w:rsidRPr="009F3980">
              <w:rPr>
                <w:rFonts w:ascii="Arial Narrow" w:eastAsia="Calibri" w:hAnsi="Arial Narrow" w:cs="Arial"/>
              </w:rPr>
              <w:t>- Fecha abierta: JORNADA PEDAGÓGICA.</w:t>
            </w:r>
          </w:p>
          <w:p w:rsidR="009F3980" w:rsidRPr="009F3980" w:rsidRDefault="009F3980" w:rsidP="009F3980">
            <w:pPr>
              <w:rPr>
                <w:rFonts w:ascii="Arial Narrow" w:eastAsia="Calibri" w:hAnsi="Arial Narrow" w:cs="Arial"/>
              </w:rPr>
            </w:pPr>
            <w:r w:rsidRPr="009F3980">
              <w:rPr>
                <w:rFonts w:ascii="Arial Narrow" w:eastAsia="Calibri" w:hAnsi="Arial Narrow" w:cs="Arial"/>
              </w:rPr>
              <w:t>- Fecha abierta: Entrega de informes 1 periodo.</w:t>
            </w:r>
          </w:p>
          <w:p w:rsidR="009F3980" w:rsidRPr="009F3980" w:rsidRDefault="009F3980" w:rsidP="009F3980">
            <w:pPr>
              <w:rPr>
                <w:rFonts w:ascii="Arial Narrow" w:eastAsia="Calibri" w:hAnsi="Arial Narrow" w:cs="Arial"/>
              </w:rPr>
            </w:pPr>
            <w:r w:rsidRPr="009F3980">
              <w:rPr>
                <w:rFonts w:ascii="Arial Narrow" w:eastAsia="Calibri" w:hAnsi="Arial Narrow" w:cs="Arial"/>
              </w:rPr>
              <w:t>- 5 - 11 de abril: SEMANA SANTA.</w:t>
            </w:r>
          </w:p>
          <w:p w:rsidR="009F3980" w:rsidRPr="009F3980" w:rsidRDefault="009F3980" w:rsidP="009F3980">
            <w:pPr>
              <w:rPr>
                <w:rFonts w:ascii="Arial Narrow" w:eastAsia="Calibri" w:hAnsi="Arial Narrow" w:cs="Arial"/>
              </w:rPr>
            </w:pPr>
            <w:r w:rsidRPr="009F3980">
              <w:rPr>
                <w:rFonts w:ascii="Arial Narrow" w:eastAsia="Calibri" w:hAnsi="Arial Narrow" w:cs="Arial"/>
              </w:rPr>
              <w:t xml:space="preserve">- 30 de abril: Cultural Día del Niño y del Idioma. </w:t>
            </w:r>
          </w:p>
          <w:p w:rsidR="009F3980" w:rsidRPr="009F3980" w:rsidRDefault="009F3980" w:rsidP="009F3980">
            <w:pPr>
              <w:rPr>
                <w:rFonts w:ascii="Arial Narrow" w:eastAsia="Calibri" w:hAnsi="Arial Narrow" w:cs="Arial"/>
              </w:rPr>
            </w:pPr>
            <w:r w:rsidRPr="009F3980">
              <w:rPr>
                <w:rFonts w:ascii="Arial Narrow" w:eastAsia="Calibri" w:hAnsi="Arial Narrow" w:cs="Arial"/>
              </w:rPr>
              <w:t>- 1 de mayo: Día del Trabajo.</w:t>
            </w:r>
          </w:p>
          <w:p w:rsidR="009F3980" w:rsidRPr="009F3980" w:rsidRDefault="009F3980" w:rsidP="009F3980">
            <w:pPr>
              <w:rPr>
                <w:rFonts w:ascii="Arial Narrow" w:eastAsia="Calibri" w:hAnsi="Arial Narrow" w:cs="Arial"/>
              </w:rPr>
            </w:pPr>
            <w:r w:rsidRPr="009F3980">
              <w:rPr>
                <w:rFonts w:ascii="Arial Narrow" w:eastAsia="Calibri" w:hAnsi="Arial Narrow" w:cs="Arial"/>
              </w:rPr>
              <w:t>Nota: La contingencia obliga a cambios que serán comunicados.</w:t>
            </w:r>
          </w:p>
        </w:tc>
      </w:tr>
      <w:tr w:rsidR="009F3980" w:rsidRPr="009F3980" w:rsidTr="002D237E">
        <w:tc>
          <w:tcPr>
            <w:tcW w:w="5681" w:type="dxa"/>
            <w:gridSpan w:val="5"/>
            <w:tcBorders>
              <w:top w:val="nil"/>
              <w:left w:val="nil"/>
              <w:bottom w:val="single" w:sz="4" w:space="0" w:color="auto"/>
              <w:right w:val="nil"/>
            </w:tcBorders>
          </w:tcPr>
          <w:p w:rsidR="009F3980" w:rsidRPr="009F3980" w:rsidRDefault="009F3980" w:rsidP="009F3980">
            <w:pPr>
              <w:rPr>
                <w:rFonts w:ascii="Arial Narrow" w:eastAsia="Calibri" w:hAnsi="Arial Narrow" w:cs="Arial"/>
              </w:rPr>
            </w:pPr>
          </w:p>
          <w:p w:rsidR="009F3980" w:rsidRPr="009F3980" w:rsidRDefault="009F3980" w:rsidP="009F3980">
            <w:pPr>
              <w:rPr>
                <w:rFonts w:ascii="Arial Narrow" w:eastAsia="Calibri" w:hAnsi="Arial Narrow" w:cs="Arial"/>
              </w:rPr>
            </w:pPr>
          </w:p>
        </w:tc>
        <w:tc>
          <w:tcPr>
            <w:tcW w:w="3157" w:type="dxa"/>
            <w:gridSpan w:val="3"/>
            <w:tcBorders>
              <w:top w:val="nil"/>
              <w:left w:val="nil"/>
              <w:bottom w:val="nil"/>
              <w:right w:val="nil"/>
            </w:tcBorders>
          </w:tcPr>
          <w:p w:rsidR="009F3980" w:rsidRPr="009F3980" w:rsidRDefault="009F3980" w:rsidP="009F3980">
            <w:pPr>
              <w:rPr>
                <w:rFonts w:ascii="Arial Narrow" w:eastAsia="Calibri" w:hAnsi="Arial Narrow" w:cs="Arial"/>
              </w:rPr>
            </w:pPr>
          </w:p>
        </w:tc>
        <w:tc>
          <w:tcPr>
            <w:tcW w:w="5763" w:type="dxa"/>
            <w:gridSpan w:val="7"/>
            <w:tcBorders>
              <w:top w:val="nil"/>
              <w:left w:val="nil"/>
              <w:bottom w:val="single" w:sz="4" w:space="0" w:color="auto"/>
              <w:right w:val="nil"/>
            </w:tcBorders>
          </w:tcPr>
          <w:p w:rsidR="009F3980" w:rsidRPr="009F3980" w:rsidRDefault="009F3980" w:rsidP="009F3980">
            <w:pPr>
              <w:rPr>
                <w:rFonts w:ascii="Arial Narrow" w:eastAsia="Calibri" w:hAnsi="Arial Narrow" w:cs="Arial"/>
              </w:rPr>
            </w:pPr>
          </w:p>
        </w:tc>
      </w:tr>
      <w:tr w:rsidR="009F3980" w:rsidRPr="009F3980" w:rsidTr="002D237E">
        <w:trPr>
          <w:trHeight w:val="65"/>
        </w:trPr>
        <w:tc>
          <w:tcPr>
            <w:tcW w:w="5681" w:type="dxa"/>
            <w:gridSpan w:val="5"/>
            <w:tcBorders>
              <w:top w:val="single" w:sz="4" w:space="0" w:color="auto"/>
              <w:left w:val="nil"/>
              <w:bottom w:val="nil"/>
              <w:right w:val="nil"/>
            </w:tcBorders>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FIRMA DEL DOCENTE</w:t>
            </w:r>
          </w:p>
        </w:tc>
        <w:tc>
          <w:tcPr>
            <w:tcW w:w="3157" w:type="dxa"/>
            <w:gridSpan w:val="3"/>
            <w:tcBorders>
              <w:top w:val="nil"/>
              <w:left w:val="nil"/>
              <w:bottom w:val="nil"/>
              <w:right w:val="nil"/>
            </w:tcBorders>
          </w:tcPr>
          <w:p w:rsidR="009F3980" w:rsidRPr="009F3980" w:rsidRDefault="009F3980" w:rsidP="009F3980">
            <w:pPr>
              <w:rPr>
                <w:rFonts w:ascii="Arial Narrow" w:eastAsia="Calibri" w:hAnsi="Arial Narrow" w:cs="Arial"/>
              </w:rPr>
            </w:pPr>
          </w:p>
        </w:tc>
        <w:tc>
          <w:tcPr>
            <w:tcW w:w="5763" w:type="dxa"/>
            <w:gridSpan w:val="7"/>
            <w:tcBorders>
              <w:top w:val="single" w:sz="4" w:space="0" w:color="auto"/>
              <w:left w:val="nil"/>
              <w:bottom w:val="nil"/>
              <w:right w:val="nil"/>
            </w:tcBorders>
            <w:hideMark/>
          </w:tcPr>
          <w:p w:rsidR="009F3980" w:rsidRPr="009F3980" w:rsidRDefault="009F3980" w:rsidP="009F3980">
            <w:pPr>
              <w:jc w:val="center"/>
              <w:rPr>
                <w:rFonts w:ascii="Arial Narrow" w:eastAsia="Calibri" w:hAnsi="Arial Narrow" w:cs="Arial"/>
                <w:b/>
              </w:rPr>
            </w:pPr>
            <w:r w:rsidRPr="009F3980">
              <w:rPr>
                <w:rFonts w:ascii="Arial Narrow" w:eastAsia="Calibri" w:hAnsi="Arial Narrow" w:cs="Arial"/>
                <w:b/>
              </w:rPr>
              <w:t>FIRMA DE LA COORDINADORA ACADÉMICA</w:t>
            </w:r>
          </w:p>
        </w:tc>
      </w:tr>
    </w:tbl>
    <w:p w:rsidR="009F3980" w:rsidRPr="009F3980" w:rsidRDefault="009F3980" w:rsidP="009F3980">
      <w:pPr>
        <w:spacing w:line="256" w:lineRule="auto"/>
        <w:rPr>
          <w:rFonts w:ascii="Arial Narrow" w:eastAsia="Calibri" w:hAnsi="Arial Narrow" w:cs="Times New Roman"/>
        </w:rPr>
      </w:pPr>
    </w:p>
    <w:p w:rsidR="009D088D" w:rsidRDefault="009D088D">
      <w:bookmarkStart w:id="0" w:name="_GoBack"/>
      <w:bookmarkEnd w:id="0"/>
    </w:p>
    <w:sectPr w:rsidR="009D088D" w:rsidSect="00E248D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80"/>
    <w:rsid w:val="009D088D"/>
    <w:rsid w:val="009F39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3D980-A8FA-48ED-9898-8F792E41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8">
    <w:name w:val="Tabla con cuadrícula18"/>
    <w:basedOn w:val="Tablanormal"/>
    <w:next w:val="Tablaconcuadrcula"/>
    <w:uiPriority w:val="39"/>
    <w:rsid w:val="009F39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F3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Corporación Universitaria Adventista</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Pedagogía Virtual</dc:creator>
  <cp:keywords/>
  <dc:description/>
  <cp:lastModifiedBy>Pedagogía Virtual</cp:lastModifiedBy>
  <cp:revision>1</cp:revision>
  <dcterms:created xsi:type="dcterms:W3CDTF">2020-04-19T21:02:00Z</dcterms:created>
  <dcterms:modified xsi:type="dcterms:W3CDTF">2020-04-19T21:03:00Z</dcterms:modified>
</cp:coreProperties>
</file>