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" w:type="dxa"/>
        <w:gridCol w:w="5000" w:type="dxa"/>
      </w:tblGrid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:11 7 2020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Waktu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______________ WIB s/d selesai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Tempat</w:t>
            </w:r>
          </w:p>
        </w:tc>
        <w:tc>
          <w:tcPr>
            <w:tcW w:w="10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Kantor PT PLN (Persero) Unit Pelaksana Pengendalian Pembangkitan Pekanbaru</w:t>
            </w:r>
          </w:p>
        </w:tc>
      </w:tr>
      <w:tr>
        <w:trPr/>
        <w:tc>
          <w:tcPr>
            <w:tcW w:w="8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Acara</w:t>
            </w:r>
          </w:p>
        </w:tc>
        <w:tc>
          <w:tcPr>
            <w:tcW w:w="5000" w:type="dxa"/>
          </w:tcPr>
          <w:p>
            <w:pPr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EVALUASI DOKUMEN PENAWARAN ULPLTG Teluk Lembu</w:t>
            </w:r>
          </w:p>
        </w:tc>
      </w:tr>
    </w:tbl>
    <w:tbl>
      <w:tblGrid>
        <w:gridCol w:w="800" w:type="dxa"/>
        <w:gridCol w:w="3000" w:type="dxa"/>
        <w:gridCol w:w="3000" w:type="dxa"/>
        <w:gridCol w:w="2000" w:type="dxa"/>
      </w:tblGrid>
      <w:tblPr>
        <w:tblStyle w:val="Fancy Table"/>
      </w:tblPr>
      <w:tr>
        <w:trPr>
          <w:trHeight w:val="300" w:hRule="atLeast"/>
        </w:trPr>
        <w:tc>
          <w:tcPr>
            <w:tcW w:w="8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No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Nama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Bagian Jabatan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Tanda Tangan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  <w:tr>
        <w:trPr/>
        <w:tc>
          <w:tcPr>
            <w:tcW w:w="800" w:type="dxa"/>
          </w:tcPr>
          <w:p>
            <w:pPr/>
            <w:r>
              <w:rPr/>
              <w:t xml:space="preserve"/>
            </w:r>
          </w:p>
        </w:tc>
        <w:tc>
          <w:tcPr>
            <w:tcW w:w="4000" w:type="dxa"/>
          </w:tcPr>
          <w:p/>
        </w:tc>
        <w:tc>
          <w:tcPr>
            <w:tcW w:w="4000" w:type="dxa"/>
          </w:tcPr>
          <w:p/>
        </w:tc>
        <w:tc>
          <w:tcPr>
            <w:tcW w:w="1000" w:type="dxa"/>
          </w:tcPr>
          <w:p/>
        </w:tc>
      </w:tr>
    </w:tbl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8000" w:type="dxa"/>
    </w:tblGrid>
    <w:tr>
      <w:trPr/>
      <w:tc>
        <w:tcPr>
          <w:tcW w:w="1000" w:type="dxa"/>
          <w:vAlign w:val="center"/>
          <w:vMerge w:val="restart"/>
        </w:tcPr>
        <w:p>
          <w:pPr/>
          <w:r>
            <w:pict>
              <v:shape type="#_x0000_t75" style="width:40pt; height:54.790322580645pt; margin-left:76pt; margin-top:76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8000" w:type="dxa"/>
        </w:tcPr>
        <w:p>
          <w:pPr>
            <w:spacing w:before="0" w:after="0"/>
          </w:pPr>
          <w:r>
            <w:rPr/>
            <w:t xml:space="preserve">PT PLN (Persero)</w:t>
          </w:r>
        </w:p>
      </w:tc>
    </w:tr>
    <w:tr>
      <w:trPr/>
      <w:tc>
        <w:tcPr>
          <w:vMerge w:val="continue"/>
        </w:tcPr>
        <w:p>
          <w:pPr/>
          <w:r>
            <w:rPr/>
            <w:t xml:space="preserve"/>
          </w:r>
        </w:p>
      </w:tc>
      <w:tc>
        <w:tcPr>
          <w:tcW w:w="8000" w:type="dxa"/>
        </w:tcPr>
        <w:p>
          <w:pPr>
            <w:spacing w:before="0" w:after="0"/>
          </w:pPr>
          <w:r>
            <w:rPr/>
            <w:t xml:space="preserve">Unit Induk Pembangkitan Sumatera Bagian Utara</w:t>
          </w:r>
        </w:p>
      </w:tc>
    </w:tr>
    <w:tr>
      <w:trPr/>
      <w:tc>
        <w:tcPr>
          <w:vMerge w:val="continue"/>
        </w:tcPr>
        <w:p>
          <w:pPr/>
          <w:r>
            <w:rPr/>
            <w:t xml:space="preserve"/>
          </w:r>
        </w:p>
      </w:tc>
      <w:tc>
        <w:tcPr>
          <w:tcW w:w="8000" w:type="dxa"/>
        </w:tcPr>
        <w:p>
          <w:pPr/>
          <w:r>
            <w:rPr/>
            <w:t xml:space="preserve">Unit Pelaksana Pengendalian Pembangkitan Pekanbaru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cPr>
          <w:shd w:val="clear" w:fill="ffcdc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2020-11-27T13:42:34+07:00</dcterms:created>
  <dcterms:modified xsi:type="dcterms:W3CDTF">2020-11-27T13:42:34+07:00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