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drawing>
          <wp:anchor distT="0" distB="0" distL="114935" distR="114935" simplePos="0" relativeHeight="251659264" behindDoc="0" locked="0" layoutInCell="1" allowOverlap="1">
            <wp:simplePos x="0" y="0"/>
            <wp:positionH relativeFrom="column">
              <wp:posOffset>-829310</wp:posOffset>
            </wp:positionH>
            <wp:positionV relativeFrom="paragraph">
              <wp:posOffset>-591820</wp:posOffset>
            </wp:positionV>
            <wp:extent cx="6941185" cy="10073005"/>
            <wp:effectExtent l="0" t="0" r="12065" b="4445"/>
            <wp:wrapNone/>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8"/>
                    <a:stretch>
                      <a:fillRect/>
                    </a:stretch>
                  </pic:blipFill>
                  <pic:spPr>
                    <a:xfrm>
                      <a:off x="0" y="0"/>
                      <a:ext cx="6941185" cy="10073005"/>
                    </a:xfrm>
                    <a:prstGeom prst="rect">
                      <a:avLst/>
                    </a:prstGeom>
                    <a:noFill/>
                    <a:ln>
                      <a:noFill/>
                    </a:ln>
                  </pic:spPr>
                </pic:pic>
              </a:graphicData>
            </a:graphic>
          </wp:anchor>
        </w:drawing>
      </w:r>
    </w:p>
    <w:p/>
    <w:p/>
    <w:p/>
    <w:p/>
    <w:p/>
    <w:p/>
    <w:p/>
    <w:p/>
    <w:p/>
    <w:p/>
    <w:p/>
    <w:p/>
    <w:p/>
    <w:p/>
    <w:p/>
    <w:p/>
    <w:p/>
    <w:p/>
    <w:p/>
    <w:p/>
    <w:p/>
    <w:p/>
    <w:p/>
    <w:p/>
    <w:p/>
    <w:p>
      <w:pPr>
        <w:rPr>
          <w:rFonts w:hint="default"/>
          <w:lang w:val="ru-RU"/>
        </w:rPr>
      </w:pPr>
    </w:p>
    <w:p>
      <w:pPr>
        <w:rPr>
          <w:rFonts w:hint="default"/>
          <w:lang w:val="ru-RU"/>
        </w:rPr>
      </w:pPr>
    </w:p>
    <w:p>
      <w:pPr>
        <w:numPr>
          <w:ilvl w:val="0"/>
          <w:numId w:val="1"/>
        </w:numPr>
        <w:rPr>
          <w:rFonts w:cs="Times New Roman"/>
          <w:sz w:val="28"/>
          <w:szCs w:val="28"/>
        </w:rPr>
      </w:pPr>
      <w:r>
        <w:rPr>
          <w:rFonts w:hint="default" w:cs="Cambria"/>
          <w:b/>
          <w:bCs/>
          <w:sz w:val="28"/>
          <w:szCs w:val="28"/>
          <w:lang w:val="en-US"/>
        </w:rPr>
        <w:t>What is S99</w:t>
      </w:r>
    </w:p>
    <w:p>
      <w:pPr>
        <w:ind w:firstLine="708"/>
        <w:jc w:val="both"/>
        <w:rPr>
          <w:rFonts w:hint="default" w:cs="Times New Roman"/>
          <w:sz w:val="28"/>
          <w:szCs w:val="28"/>
          <w:lang w:val="en-US"/>
        </w:rPr>
      </w:pPr>
    </w:p>
    <w:p>
      <w:pPr>
        <w:ind w:firstLine="708"/>
        <w:jc w:val="both"/>
        <w:rPr>
          <w:rFonts w:hint="default" w:cs="Times New Roman"/>
          <w:sz w:val="28"/>
          <w:szCs w:val="28"/>
          <w:lang w:val="en-US"/>
        </w:rPr>
      </w:pPr>
      <w:r>
        <w:rPr>
          <w:rFonts w:hint="default" w:cs="Times New Roman"/>
          <w:sz w:val="28"/>
          <w:szCs w:val="28"/>
          <w:lang w:val="en-US"/>
        </w:rPr>
        <w:t>The S99 was launched in September 2021 as a project for the interaction of two emerging and very promising areas of our time. These are streaming and cryptocurrencies. The task of our company is to create an NFT platform for streamers. Using modern blockchain technologies, we are creating a platform where people can participate in the distribution of NFT packs of their favorite streamers, exchange and sell their NFT tokens. Our technology will allow to work with streamers from any platforms like Twitch, YouTube and so on.</w:t>
      </w:r>
    </w:p>
    <w:p>
      <w:pPr>
        <w:ind w:firstLine="708"/>
        <w:jc w:val="both"/>
        <w:rPr>
          <w:rFonts w:cs="Times New Roman"/>
          <w:sz w:val="28"/>
          <w:szCs w:val="28"/>
        </w:rPr>
      </w:pPr>
    </w:p>
    <w:p>
      <w:pPr>
        <w:ind w:firstLine="708"/>
        <w:jc w:val="both"/>
        <w:rPr>
          <w:rFonts w:hint="default" w:cs="Times New Roman"/>
          <w:sz w:val="28"/>
          <w:szCs w:val="28"/>
          <w:lang w:val="en-US"/>
        </w:rPr>
      </w:pPr>
      <w:r>
        <w:rPr>
          <w:rFonts w:hint="default" w:cs="Times New Roman"/>
          <w:sz w:val="28"/>
          <w:szCs w:val="28"/>
          <w:lang w:val="en-US"/>
        </w:rPr>
        <w:t>Also, participants will be able to take part in various interactive programs from us. For example, rewarding the most active streamer users with rare NFT tokens.</w:t>
      </w:r>
    </w:p>
    <w:p>
      <w:pPr>
        <w:ind w:firstLine="708"/>
        <w:jc w:val="both"/>
        <w:rPr>
          <w:rFonts w:hint="default" w:cs="Times New Roman"/>
          <w:sz w:val="28"/>
          <w:szCs w:val="28"/>
          <w:lang w:val="ru-RU"/>
        </w:rPr>
      </w:pPr>
    </w:p>
    <w:p>
      <w:pPr>
        <w:ind w:firstLine="708"/>
        <w:jc w:val="both"/>
        <w:rPr>
          <w:rFonts w:hint="default" w:cs="Times New Roman"/>
          <w:sz w:val="28"/>
          <w:szCs w:val="28"/>
          <w:lang w:val="en-US"/>
        </w:rPr>
      </w:pPr>
      <w:r>
        <w:rPr>
          <w:rFonts w:hint="default" w:cs="Times New Roman"/>
          <w:sz w:val="28"/>
          <w:szCs w:val="28"/>
          <w:lang w:val="en-US"/>
        </w:rPr>
        <w:t>The company wants to unite the community of the cryptoindustry and the world of streamers and believes that project will serve the development of these two leading directions of our life.</w:t>
      </w: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numPr>
          <w:ilvl w:val="0"/>
          <w:numId w:val="1"/>
        </w:numPr>
        <w:jc w:val="both"/>
        <w:rPr>
          <w:rFonts w:cs="Times New Roman"/>
          <w:b/>
          <w:bCs/>
          <w:sz w:val="28"/>
          <w:szCs w:val="28"/>
        </w:rPr>
      </w:pPr>
      <w:r>
        <w:rPr>
          <w:rFonts w:hint="default" w:cs="Cambria"/>
          <w:b/>
          <w:bCs/>
          <w:sz w:val="28"/>
          <w:szCs w:val="28"/>
          <w:lang w:val="en-US"/>
        </w:rPr>
        <w:t>What is</w:t>
      </w:r>
      <w:r>
        <w:rPr>
          <w:rFonts w:cs="Times New Roman"/>
          <w:b/>
          <w:bCs/>
          <w:sz w:val="28"/>
          <w:szCs w:val="28"/>
        </w:rPr>
        <w:t xml:space="preserve"> </w:t>
      </w:r>
      <w:r>
        <w:rPr>
          <w:rFonts w:hint="default" w:cs="Times New Roman"/>
          <w:b/>
          <w:bCs/>
          <w:sz w:val="28"/>
          <w:szCs w:val="28"/>
          <w:lang w:val="en-US"/>
        </w:rPr>
        <w:t xml:space="preserve">S99 </w:t>
      </w:r>
      <w:r>
        <w:rPr>
          <w:rFonts w:cs="Times New Roman"/>
          <w:b/>
          <w:bCs/>
          <w:sz w:val="28"/>
          <w:szCs w:val="28"/>
          <w:lang w:val="en-US"/>
        </w:rPr>
        <w:t xml:space="preserve">token </w:t>
      </w:r>
      <w:r>
        <w:rPr>
          <w:rFonts w:hint="default" w:cs="Times New Roman"/>
          <w:b/>
          <w:bCs/>
          <w:sz w:val="28"/>
          <w:szCs w:val="28"/>
          <w:lang w:val="en-US"/>
        </w:rPr>
        <w:t>(S99</w:t>
      </w:r>
      <w:r>
        <w:rPr>
          <w:rFonts w:cs="Times New Roman"/>
          <w:b/>
          <w:bCs/>
          <w:sz w:val="28"/>
          <w:szCs w:val="28"/>
          <w:lang w:val="en-US"/>
        </w:rPr>
        <w:t>)</w:t>
      </w:r>
      <w:r>
        <w:rPr>
          <w:rFonts w:cs="Times New Roman"/>
          <w:b/>
          <w:bCs/>
          <w:sz w:val="28"/>
          <w:szCs w:val="28"/>
        </w:rPr>
        <w:t>?</w:t>
      </w:r>
    </w:p>
    <w:p>
      <w:pPr>
        <w:jc w:val="both"/>
        <w:rPr>
          <w:rFonts w:cs="Times New Roman"/>
          <w:sz w:val="24"/>
          <w:szCs w:val="24"/>
        </w:rPr>
      </w:pPr>
    </w:p>
    <w:p>
      <w:pPr>
        <w:ind w:firstLine="708"/>
        <w:jc w:val="both"/>
        <w:rPr>
          <w:rFonts w:hint="default" w:cs="Times New Roman"/>
          <w:b w:val="0"/>
          <w:bCs w:val="0"/>
          <w:sz w:val="28"/>
          <w:szCs w:val="28"/>
          <w:lang w:val="en-US"/>
        </w:rPr>
      </w:pPr>
      <w:r>
        <w:rPr>
          <w:rFonts w:hint="default" w:cs="Times New Roman"/>
          <w:sz w:val="28"/>
          <w:szCs w:val="28"/>
          <w:lang w:val="en-US"/>
        </w:rPr>
        <w:t xml:space="preserve">The </w:t>
      </w:r>
      <w:r>
        <w:rPr>
          <w:rFonts w:hint="default" w:cs="Times New Roman"/>
          <w:b/>
          <w:bCs/>
          <w:sz w:val="28"/>
          <w:szCs w:val="28"/>
          <w:lang w:val="en-US"/>
        </w:rPr>
        <w:t xml:space="preserve">S99 </w:t>
      </w:r>
      <w:r>
        <w:rPr>
          <w:rFonts w:hint="default" w:cs="Times New Roman"/>
          <w:b w:val="0"/>
          <w:bCs w:val="0"/>
          <w:sz w:val="28"/>
          <w:szCs w:val="28"/>
          <w:lang w:val="en-US"/>
        </w:rPr>
        <w:t>token issued by our company will act as a means of payment on our platform.</w:t>
      </w:r>
    </w:p>
    <w:p>
      <w:pPr>
        <w:jc w:val="both"/>
        <w:rPr>
          <w:rFonts w:cs="Times New Roman"/>
          <w:sz w:val="28"/>
          <w:szCs w:val="28"/>
          <w:lang w:val="en-US"/>
        </w:rPr>
      </w:pPr>
    </w:p>
    <w:p>
      <w:pPr>
        <w:jc w:val="both"/>
        <w:rPr>
          <w:rFonts w:hint="default" w:cs="Times New Roman"/>
          <w:sz w:val="28"/>
          <w:szCs w:val="28"/>
          <w:lang w:val="en-US"/>
        </w:rPr>
      </w:pPr>
      <w:r>
        <w:rPr>
          <w:rFonts w:hint="default" w:cs="Times New Roman"/>
          <w:sz w:val="28"/>
          <w:szCs w:val="28"/>
          <w:lang w:val="en-US"/>
        </w:rPr>
        <w:t>This token is created on Binance Smart Chain (BSC). Why BSC? Everything is simple!</w:t>
      </w:r>
    </w:p>
    <w:p>
      <w:pPr>
        <w:jc w:val="both"/>
        <w:rPr>
          <w:rFonts w:cs="Times New Roman"/>
          <w:sz w:val="28"/>
          <w:szCs w:val="28"/>
          <w:lang w:val="en-US"/>
        </w:rPr>
      </w:pPr>
    </w:p>
    <w:p>
      <w:pPr>
        <w:jc w:val="both"/>
        <w:rPr>
          <w:rFonts w:cs="Times New Roman"/>
          <w:sz w:val="28"/>
          <w:szCs w:val="28"/>
        </w:rPr>
      </w:pPr>
      <w:r>
        <w:rPr>
          <w:rFonts w:eastAsia="SimSun" w:cs="Times New Roman"/>
          <w:sz w:val="28"/>
          <w:szCs w:val="28"/>
        </w:rPr>
        <w:t>This ensures that transactions, staking, and NFTS trading are all carried out at the lowest possible cost while keeping the maximum possible yields</w:t>
      </w:r>
      <w:r>
        <w:rPr>
          <w:rFonts w:eastAsia="SimSun" w:cs="Times New Roman"/>
          <w:sz w:val="28"/>
          <w:szCs w:val="28"/>
          <w:lang w:val="en-US"/>
        </w:rPr>
        <w:t>.</w:t>
      </w: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jc w:val="both"/>
        <w:rPr>
          <w:rFonts w:cs="Times New Roman"/>
          <w:sz w:val="24"/>
          <w:szCs w:val="24"/>
          <w:lang w:val="en-US"/>
        </w:rPr>
      </w:pPr>
    </w:p>
    <w:p>
      <w:pPr>
        <w:pStyle w:val="36"/>
        <w:numPr>
          <w:ilvl w:val="0"/>
          <w:numId w:val="1"/>
        </w:numPr>
        <w:jc w:val="both"/>
        <w:rPr>
          <w:rFonts w:cs="Times New Roman"/>
          <w:b/>
          <w:bCs/>
          <w:sz w:val="24"/>
          <w:szCs w:val="24"/>
        </w:rPr>
      </w:pPr>
      <w:r>
        <w:rPr>
          <w:rFonts w:hint="default" w:cs="Cambria"/>
          <w:b/>
          <w:bCs/>
          <w:sz w:val="28"/>
          <w:szCs w:val="28"/>
          <w:lang w:val="en-US"/>
        </w:rPr>
        <w:t>Tokenomics</w:t>
      </w:r>
    </w:p>
    <w:p>
      <w:pPr>
        <w:jc w:val="both"/>
        <w:rPr>
          <w:rFonts w:cs="Times New Roman"/>
          <w:b/>
          <w:bCs/>
          <w:sz w:val="24"/>
          <w:szCs w:val="24"/>
        </w:rPr>
      </w:pPr>
    </w:p>
    <w:p>
      <w:pPr>
        <w:jc w:val="both"/>
        <w:rPr>
          <w:rFonts w:cs="Times New Roman"/>
          <w:b/>
          <w:bCs/>
          <w:sz w:val="24"/>
          <w:szCs w:val="24"/>
        </w:rPr>
      </w:pPr>
      <w:r>
        <w:rPr>
          <w:rFonts w:eastAsia="SimSun" w:cs="Times New Roman"/>
          <w:sz w:val="24"/>
          <w:szCs w:val="24"/>
          <w:lang w:val="en-US"/>
        </w:rPr>
        <w:drawing>
          <wp:inline distT="0" distB="0" distL="114300" distR="114300">
            <wp:extent cx="5365115" cy="3693795"/>
            <wp:effectExtent l="0" t="0" r="6985" b="1905"/>
            <wp:docPr id="4" name="Изображение 4" descr="Tokenomic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Tokenomics_"/>
                    <pic:cNvPicPr>
                      <a:picLocks noChangeAspect="1"/>
                    </pic:cNvPicPr>
                  </pic:nvPicPr>
                  <pic:blipFill>
                    <a:blip r:embed="rId9"/>
                    <a:stretch>
                      <a:fillRect/>
                    </a:stretch>
                  </pic:blipFill>
                  <pic:spPr>
                    <a:xfrm>
                      <a:off x="0" y="0"/>
                      <a:ext cx="5365115" cy="3693795"/>
                    </a:xfrm>
                    <a:prstGeom prst="rect">
                      <a:avLst/>
                    </a:prstGeom>
                  </pic:spPr>
                </pic:pic>
              </a:graphicData>
            </a:graphic>
          </wp:inline>
        </w:drawing>
      </w:r>
    </w:p>
    <w:p>
      <w:pPr>
        <w:jc w:val="both"/>
        <w:rPr>
          <w:rFonts w:cs="Times New Roman"/>
          <w:b/>
          <w:bCs/>
          <w:sz w:val="24"/>
          <w:szCs w:val="24"/>
        </w:rPr>
      </w:pPr>
    </w:p>
    <w:p>
      <w:pPr>
        <w:jc w:val="both"/>
        <w:rPr>
          <w:rFonts w:cs="Times New Roman"/>
          <w:b/>
          <w:bCs/>
          <w:sz w:val="24"/>
          <w:szCs w:val="24"/>
        </w:rPr>
      </w:pPr>
    </w:p>
    <w:p>
      <w:pPr>
        <w:jc w:val="both"/>
        <w:rPr>
          <w:rFonts w:cs="Times New Roman"/>
          <w:sz w:val="24"/>
          <w:szCs w:val="24"/>
        </w:rPr>
      </w:pPr>
    </w:p>
    <w:p>
      <w:pPr>
        <w:jc w:val="both"/>
        <w:rPr>
          <w:rFonts w:hint="default" w:cs="Times New Roman" w:asciiTheme="minorAscii" w:hAnsiTheme="minorAscii"/>
          <w:b w:val="0"/>
          <w:bCs w:val="0"/>
          <w:sz w:val="28"/>
          <w:szCs w:val="28"/>
          <w:lang w:val="en-US"/>
        </w:rPr>
      </w:pPr>
      <w:r>
        <w:rPr>
          <w:rFonts w:hint="default" w:cs="Times New Roman" w:asciiTheme="minorAscii" w:hAnsiTheme="minorAscii"/>
          <w:sz w:val="28"/>
          <w:szCs w:val="28"/>
          <w:lang w:val="en-US"/>
        </w:rPr>
        <w:t xml:space="preserve">Total supply - 1,000,000 </w:t>
      </w:r>
      <w:r>
        <w:rPr>
          <w:rFonts w:hint="default" w:cs="Times New Roman" w:asciiTheme="minorAscii" w:hAnsiTheme="minorAscii"/>
          <w:b/>
          <w:bCs/>
          <w:sz w:val="28"/>
          <w:szCs w:val="28"/>
          <w:lang w:val="en-US"/>
        </w:rPr>
        <w:t xml:space="preserve">S99 </w:t>
      </w:r>
      <w:r>
        <w:rPr>
          <w:rFonts w:hint="default" w:cs="Times New Roman" w:asciiTheme="minorAscii" w:hAnsiTheme="minorAscii"/>
          <w:b w:val="0"/>
          <w:bCs w:val="0"/>
          <w:sz w:val="28"/>
          <w:szCs w:val="28"/>
          <w:lang w:val="en-US"/>
        </w:rPr>
        <w:t>(100%)</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Airdrop</w:t>
      </w:r>
      <w:r>
        <w:rPr>
          <w:rFonts w:hint="default" w:cs="Times New Roman" w:asciiTheme="minorAscii" w:hAnsiTheme="minorAscii"/>
          <w:sz w:val="28"/>
          <w:szCs w:val="28"/>
        </w:rPr>
        <w:t>- 100,000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(10%)</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 xml:space="preserve">Total to sale </w:t>
      </w:r>
      <w:r>
        <w:rPr>
          <w:rFonts w:hint="default" w:cs="Times New Roman" w:asciiTheme="minorAscii" w:hAnsiTheme="minorAscii"/>
          <w:sz w:val="28"/>
          <w:szCs w:val="28"/>
        </w:rPr>
        <w:t>- 200,000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(20%)</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Liquidity lock</w:t>
      </w:r>
      <w:r>
        <w:rPr>
          <w:rFonts w:hint="default" w:cs="Times New Roman" w:asciiTheme="minorAscii" w:hAnsiTheme="minorAscii"/>
          <w:sz w:val="28"/>
          <w:szCs w:val="28"/>
        </w:rPr>
        <w:t xml:space="preserve"> - 400,000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(40%)</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Team</w:t>
      </w:r>
      <w:r>
        <w:rPr>
          <w:rFonts w:hint="default" w:cs="Times New Roman" w:asciiTheme="minorAscii" w:hAnsiTheme="minorAscii"/>
          <w:sz w:val="28"/>
          <w:szCs w:val="28"/>
        </w:rPr>
        <w:t xml:space="preserve"> - 150,000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(15%)</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Burn reserve</w:t>
      </w:r>
      <w:r>
        <w:rPr>
          <w:rFonts w:hint="default" w:cs="Times New Roman" w:asciiTheme="minorAscii" w:hAnsiTheme="minorAscii"/>
          <w:sz w:val="28"/>
          <w:szCs w:val="28"/>
        </w:rPr>
        <w:t xml:space="preserve"> - 50,000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(5%)</w:t>
      </w:r>
    </w:p>
    <w:p>
      <w:pPr>
        <w:jc w:val="both"/>
        <w:rPr>
          <w:rFonts w:hint="default" w:cs="Times New Roman" w:asciiTheme="minorAscii" w:hAnsiTheme="minorAscii"/>
          <w:sz w:val="28"/>
          <w:szCs w:val="28"/>
        </w:rPr>
      </w:pPr>
      <w:r>
        <w:rPr>
          <w:rFonts w:hint="default" w:cs="Times New Roman" w:asciiTheme="minorAscii" w:hAnsiTheme="minorAscii"/>
          <w:sz w:val="28"/>
          <w:szCs w:val="28"/>
          <w:lang w:val="en-US"/>
        </w:rPr>
        <w:t>Rewards</w:t>
      </w:r>
      <w:r>
        <w:rPr>
          <w:rFonts w:hint="default" w:cs="Times New Roman" w:asciiTheme="minorAscii" w:hAnsiTheme="minorAscii"/>
          <w:sz w:val="28"/>
          <w:szCs w:val="28"/>
        </w:rPr>
        <w:t xml:space="preserve"> - 100,000</w:t>
      </w:r>
      <w:r>
        <w:rPr>
          <w:rFonts w:hint="default" w:cs="Times New Roman" w:asciiTheme="minorAscii" w:hAnsiTheme="minorAscii"/>
          <w:sz w:val="28"/>
          <w:szCs w:val="28"/>
          <w:lang w:val="en-US"/>
        </w:rPr>
        <w:t xml:space="preserve"> </w:t>
      </w:r>
      <w:r>
        <w:rPr>
          <w:rFonts w:hint="default" w:cs="Times New Roman" w:asciiTheme="minorAscii" w:hAnsiTheme="minorAscii"/>
          <w:b/>
          <w:bCs/>
          <w:sz w:val="28"/>
          <w:szCs w:val="28"/>
          <w:lang w:val="en-US"/>
        </w:rPr>
        <w:t>S99</w:t>
      </w:r>
      <w:r>
        <w:rPr>
          <w:rFonts w:hint="default" w:cs="Times New Roman" w:asciiTheme="minorAscii" w:hAnsiTheme="minorAscii"/>
          <w:sz w:val="28"/>
          <w:szCs w:val="28"/>
          <w:lang w:val="en-US"/>
        </w:rPr>
        <w:t xml:space="preserve"> </w:t>
      </w:r>
      <w:r>
        <w:rPr>
          <w:rFonts w:hint="default" w:cs="Times New Roman" w:asciiTheme="minorAscii" w:hAnsiTheme="minorAscii"/>
          <w:sz w:val="28"/>
          <w:szCs w:val="28"/>
        </w:rPr>
        <w:t>(10%)</w:t>
      </w:r>
    </w:p>
    <w:p>
      <w:pPr>
        <w:jc w:val="both"/>
        <w:rPr>
          <w:rFonts w:hint="default" w:cs="Times New Roman" w:asciiTheme="minorAscii" w:hAnsiTheme="minorAscii"/>
          <w:sz w:val="28"/>
          <w:szCs w:val="28"/>
        </w:rPr>
      </w:pPr>
    </w:p>
    <w:p>
      <w:pPr>
        <w:jc w:val="both"/>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The token burning system will be arranged in such a way that 5% of all commissions will be burned. All commissions are understood as commissions on our site and in the BSC network.</w:t>
      </w:r>
    </w:p>
    <w:p>
      <w:pPr>
        <w:jc w:val="both"/>
        <w:rPr>
          <w:rFonts w:hint="default" w:cs="Times New Roman" w:asciiTheme="minorAscii" w:hAnsiTheme="minorAscii"/>
          <w:b w:val="0"/>
          <w:bCs w:val="0"/>
          <w:sz w:val="28"/>
          <w:szCs w:val="28"/>
          <w:lang w:val="en-US"/>
        </w:rPr>
      </w:pPr>
    </w:p>
    <w:p>
      <w:pPr>
        <w:jc w:val="both"/>
        <w:rPr>
          <w:rFonts w:hint="default" w:cs="Times New Roman" w:asciiTheme="minorAscii" w:hAnsiTheme="minorAscii"/>
          <w:sz w:val="28"/>
          <w:szCs w:val="28"/>
          <w:lang w:val="en-US"/>
        </w:rPr>
      </w:pPr>
      <w:r>
        <w:rPr>
          <w:rFonts w:hint="default" w:cs="Times New Roman" w:asciiTheme="minorAscii" w:hAnsiTheme="minorAscii"/>
          <w:sz w:val="28"/>
          <w:szCs w:val="28"/>
          <w:lang w:val="en-US"/>
        </w:rPr>
        <w:t>Holders of airdrop will be able to sell their tokens only 20% per month, while they will be able to use them in full on our site, without any restrictions.</w:t>
      </w:r>
    </w:p>
    <w:p>
      <w:pPr>
        <w:jc w:val="both"/>
        <w:rPr>
          <w:rFonts w:hint="default" w:cs="Times New Roman" w:asciiTheme="minorAscii" w:hAnsiTheme="minorAscii"/>
          <w:sz w:val="28"/>
          <w:szCs w:val="28"/>
        </w:rPr>
      </w:pPr>
    </w:p>
    <w:p>
      <w:pPr>
        <w:jc w:val="both"/>
        <w:rPr>
          <w:rFonts w:hint="default" w:cs="Times New Roman" w:asciiTheme="minorAscii" w:hAnsiTheme="minorAscii"/>
          <w:sz w:val="28"/>
          <w:szCs w:val="28"/>
          <w:lang w:val="en-US"/>
        </w:rPr>
      </w:pPr>
      <w:r>
        <w:rPr>
          <w:rFonts w:hint="default" w:cs="Times New Roman" w:asciiTheme="minorAscii" w:hAnsiTheme="minorAscii"/>
          <w:sz w:val="28"/>
          <w:szCs w:val="28"/>
          <w:lang w:val="en-US"/>
        </w:rPr>
        <w:t>Contract address will be added shortly.</w:t>
      </w:r>
    </w:p>
    <w:p>
      <w:pPr>
        <w:numPr>
          <w:ilvl w:val="0"/>
          <w:numId w:val="0"/>
        </w:numPr>
        <w:spacing w:after="160" w:line="312" w:lineRule="auto"/>
        <w:jc w:val="both"/>
        <w:rPr>
          <w:rFonts w:hint="default" w:cs="Times New Roman" w:asciiTheme="minorAscii" w:hAnsiTheme="minorAscii"/>
          <w:sz w:val="28"/>
          <w:szCs w:val="28"/>
          <w:lang w:val="en-US"/>
        </w:rPr>
      </w:pPr>
      <w:r>
        <w:rPr>
          <w:rFonts w:hint="default" w:cs="Times New Roman" w:asciiTheme="minorAscii" w:hAnsiTheme="minorAscii"/>
          <w:sz w:val="28"/>
          <w:szCs w:val="28"/>
          <w:lang w:val="en-US"/>
        </w:rPr>
        <w:t>Follow the next updates on our social media networks.</w:t>
      </w:r>
    </w:p>
    <w:p>
      <w:pPr>
        <w:numPr>
          <w:ilvl w:val="0"/>
          <w:numId w:val="0"/>
        </w:numPr>
        <w:spacing w:after="160" w:line="312" w:lineRule="auto"/>
        <w:jc w:val="both"/>
        <w:rPr>
          <w:rFonts w:hint="default" w:cs="Times New Roman" w:asciiTheme="minorAscii" w:hAnsiTheme="minorAscii"/>
          <w:sz w:val="28"/>
          <w:szCs w:val="28"/>
          <w:lang w:val="ru-RU"/>
        </w:rPr>
      </w:pPr>
    </w:p>
    <w:p>
      <w:pPr>
        <w:numPr>
          <w:ilvl w:val="0"/>
          <w:numId w:val="0"/>
        </w:numPr>
        <w:spacing w:after="160" w:line="312" w:lineRule="auto"/>
        <w:jc w:val="both"/>
        <w:rPr>
          <w:rFonts w:hint="default" w:cs="Times New Roman" w:asciiTheme="minorAscii" w:hAnsiTheme="minorAscii"/>
          <w:sz w:val="28"/>
          <w:szCs w:val="28"/>
          <w:lang w:val="ru-RU"/>
        </w:rPr>
      </w:pPr>
    </w:p>
    <w:p>
      <w:pPr>
        <w:numPr>
          <w:ilvl w:val="0"/>
          <w:numId w:val="0"/>
        </w:numPr>
        <w:spacing w:after="160" w:line="312" w:lineRule="auto"/>
        <w:jc w:val="both"/>
        <w:rPr>
          <w:rFonts w:hint="default" w:cs="Times New Roman" w:asciiTheme="minorAscii" w:hAnsiTheme="minorAscii"/>
          <w:sz w:val="28"/>
          <w:szCs w:val="28"/>
          <w:lang w:val="ru-RU"/>
        </w:rPr>
      </w:pPr>
    </w:p>
    <w:p>
      <w:pPr>
        <w:numPr>
          <w:ilvl w:val="0"/>
          <w:numId w:val="0"/>
        </w:numPr>
        <w:spacing w:after="160" w:line="312" w:lineRule="auto"/>
        <w:jc w:val="both"/>
        <w:rPr>
          <w:rFonts w:hint="default" w:cs="Times New Roman" w:asciiTheme="minorAscii" w:hAnsiTheme="minorAscii"/>
          <w:sz w:val="28"/>
          <w:szCs w:val="28"/>
          <w:lang w:val="ru-RU"/>
        </w:rPr>
      </w:pPr>
    </w:p>
    <w:p>
      <w:pPr>
        <w:numPr>
          <w:ilvl w:val="0"/>
          <w:numId w:val="0"/>
        </w:numPr>
        <w:spacing w:after="160" w:line="312" w:lineRule="auto"/>
        <w:jc w:val="both"/>
        <w:rPr>
          <w:rFonts w:hint="default" w:cs="Times New Roman" w:asciiTheme="minorAscii" w:hAnsiTheme="minorAscii"/>
          <w:sz w:val="28"/>
          <w:szCs w:val="28"/>
          <w:lang w:val="ru-RU"/>
        </w:rPr>
      </w:pPr>
    </w:p>
    <w:p>
      <w:pPr>
        <w:numPr>
          <w:ilvl w:val="0"/>
          <w:numId w:val="0"/>
        </w:numPr>
        <w:spacing w:after="160" w:line="312" w:lineRule="auto"/>
        <w:jc w:val="both"/>
        <w:rPr>
          <w:rFonts w:hint="default" w:cs="Times New Roman" w:asciiTheme="minorAscii" w:hAnsiTheme="minorAscii"/>
          <w:sz w:val="28"/>
          <w:szCs w:val="28"/>
          <w:lang w:val="ru-RU"/>
        </w:rPr>
      </w:pPr>
    </w:p>
    <w:p>
      <w:pPr>
        <w:pStyle w:val="36"/>
        <w:numPr>
          <w:ilvl w:val="0"/>
          <w:numId w:val="1"/>
        </w:numPr>
        <w:ind w:left="720" w:leftChars="0" w:firstLine="0" w:firstLineChars="0"/>
        <w:jc w:val="both"/>
        <w:rPr>
          <w:rFonts w:cs="Times New Roman"/>
          <w:b/>
          <w:bCs/>
          <w:sz w:val="28"/>
          <w:szCs w:val="28"/>
        </w:rPr>
      </w:pPr>
      <w:r>
        <w:rPr>
          <w:rFonts w:hint="default" w:cs="Cambria"/>
          <w:b/>
          <w:bCs/>
          <w:sz w:val="28"/>
          <w:szCs w:val="28"/>
          <w:lang w:val="en-US"/>
        </w:rPr>
        <w:t>Rewards</w:t>
      </w:r>
    </w:p>
    <w:p>
      <w:pPr>
        <w:jc w:val="both"/>
        <w:rPr>
          <w:rFonts w:hint="default" w:cs="Times New Roman"/>
          <w:sz w:val="28"/>
          <w:szCs w:val="28"/>
          <w:lang w:val="en-US"/>
        </w:rPr>
      </w:pPr>
      <w:r>
        <w:rPr>
          <w:rFonts w:hint="default" w:cs="Times New Roman"/>
          <w:sz w:val="28"/>
          <w:szCs w:val="28"/>
          <w:lang w:val="en-US"/>
        </w:rPr>
        <w:t>You will be able to stake S99/BNB on our platform.</w:t>
      </w:r>
    </w:p>
    <w:p>
      <w:pPr>
        <w:jc w:val="both"/>
        <w:rPr>
          <w:rFonts w:hint="default" w:cs="Times New Roman"/>
          <w:sz w:val="28"/>
          <w:szCs w:val="28"/>
          <w:lang w:val="ru-RU"/>
        </w:rPr>
      </w:pPr>
      <w:r>
        <w:rPr>
          <w:rFonts w:hint="default" w:cs="Times New Roman"/>
          <w:sz w:val="28"/>
          <w:szCs w:val="28"/>
          <w:lang w:val="en-US"/>
        </w:rPr>
        <w:t>For watching streams, you will randomly receive packs with NFT tokens of your favorite streamers. Then you can do whatever you want with them: sell, transfer to other users. In the future, the function of renting your NFT tokens will be added.</w:t>
      </w:r>
    </w:p>
    <w:p>
      <w:pPr>
        <w:jc w:val="both"/>
        <w:rPr>
          <w:rFonts w:hint="default" w:eastAsia="SimSun" w:cs="Times New Roman"/>
          <w:sz w:val="28"/>
          <w:szCs w:val="28"/>
          <w:lang w:val="en-US"/>
        </w:rPr>
      </w:pPr>
      <w:r>
        <w:rPr>
          <w:rFonts w:hint="default" w:eastAsia="SimSun" w:cs="Times New Roman"/>
          <w:sz w:val="28"/>
          <w:szCs w:val="28"/>
          <w:lang w:val="en-US"/>
        </w:rPr>
        <w:t>Liquidity pools will also be available:</w:t>
      </w:r>
    </w:p>
    <w:p>
      <w:pPr>
        <w:jc w:val="both"/>
        <w:rPr>
          <w:rFonts w:eastAsia="SimSun" w:cs="Times New Roman"/>
          <w:sz w:val="28"/>
          <w:szCs w:val="28"/>
        </w:rPr>
      </w:pPr>
      <w:r>
        <w:rPr>
          <w:rFonts w:eastAsia="SimSun" w:cs="Times New Roman"/>
          <w:sz w:val="28"/>
          <w:szCs w:val="28"/>
        </w:rPr>
        <w:t xml:space="preserve">By adding their tokens to liquidity pools, or "LPs," users can contribute liquidity to </w:t>
      </w:r>
      <w:r>
        <w:rPr>
          <w:rFonts w:hint="default" w:eastAsia="SimSun" w:cs="Times New Roman"/>
          <w:sz w:val="28"/>
          <w:szCs w:val="28"/>
          <w:lang w:val="en-US"/>
        </w:rPr>
        <w:t xml:space="preserve">S99 </w:t>
      </w:r>
      <w:r>
        <w:rPr>
          <w:rFonts w:eastAsia="SimSun" w:cs="Times New Roman"/>
          <w:sz w:val="28"/>
          <w:szCs w:val="28"/>
          <w:lang w:val="en-US"/>
        </w:rPr>
        <w:t>tokens</w:t>
      </w:r>
      <w:r>
        <w:rPr>
          <w:rFonts w:eastAsia="SimSun" w:cs="Times New Roman"/>
          <w:sz w:val="28"/>
          <w:szCs w:val="28"/>
        </w:rPr>
        <w:t xml:space="preserve"> pools.</w:t>
      </w:r>
    </w:p>
    <w:p>
      <w:pPr>
        <w:jc w:val="both"/>
        <w:rPr>
          <w:rFonts w:eastAsia="SimSun" w:cs="Times New Roman"/>
          <w:sz w:val="28"/>
          <w:szCs w:val="28"/>
        </w:rPr>
      </w:pPr>
      <w:r>
        <w:rPr>
          <w:rFonts w:eastAsia="SimSun" w:cs="Times New Roman"/>
          <w:sz w:val="28"/>
          <w:szCs w:val="28"/>
        </w:rPr>
        <w:t>When users add their tokens to a liquidity pool, they will receive LP tokens. (</w:t>
      </w:r>
      <w:r>
        <w:rPr>
          <w:rFonts w:eastAsia="SimSun" w:cs="Times New Roman"/>
          <w:sz w:val="28"/>
          <w:szCs w:val="28"/>
          <w:lang w:val="en-US"/>
        </w:rPr>
        <w:t>AGA tokens</w:t>
      </w:r>
      <w:r>
        <w:rPr>
          <w:rFonts w:eastAsia="SimSun" w:cs="Times New Roman"/>
          <w:sz w:val="28"/>
          <w:szCs w:val="28"/>
        </w:rPr>
        <w:t xml:space="preserve"> version of liquidity provider tokens). </w:t>
      </w:r>
    </w:p>
    <w:p>
      <w:pPr>
        <w:jc w:val="both"/>
        <w:rPr>
          <w:rFonts w:eastAsia="SimSun" w:cs="Times New Roman"/>
          <w:sz w:val="28"/>
          <w:szCs w:val="28"/>
        </w:rPr>
      </w:pPr>
      <w:r>
        <w:rPr>
          <w:rFonts w:eastAsia="SimSun" w:cs="Times New Roman"/>
          <w:sz w:val="28"/>
          <w:szCs w:val="28"/>
        </w:rPr>
        <w:t xml:space="preserve">For example, if you combine </w:t>
      </w:r>
      <w:r>
        <w:rPr>
          <w:rFonts w:hint="default" w:eastAsia="SimSun" w:cs="Times New Roman"/>
          <w:sz w:val="28"/>
          <w:szCs w:val="28"/>
          <w:lang w:val="en-US"/>
        </w:rPr>
        <w:t xml:space="preserve">S99 </w:t>
      </w:r>
      <w:r>
        <w:rPr>
          <w:rFonts w:eastAsia="SimSun" w:cs="Times New Roman"/>
          <w:sz w:val="28"/>
          <w:szCs w:val="28"/>
          <w:lang w:val="en-US"/>
        </w:rPr>
        <w:t>tokens</w:t>
      </w:r>
      <w:r>
        <w:rPr>
          <w:rFonts w:eastAsia="SimSun" w:cs="Times New Roman"/>
          <w:sz w:val="28"/>
          <w:szCs w:val="28"/>
        </w:rPr>
        <w:t xml:space="preserve"> and BNB in a liquidity pool, you will receive </w:t>
      </w:r>
      <w:r>
        <w:rPr>
          <w:rFonts w:eastAsia="SimSun" w:cs="Times New Roman"/>
          <w:sz w:val="28"/>
          <w:szCs w:val="28"/>
          <w:lang w:val="en-US"/>
        </w:rPr>
        <w:t>AGA</w:t>
      </w:r>
      <w:r>
        <w:rPr>
          <w:rFonts w:eastAsia="SimSun" w:cs="Times New Roman"/>
          <w:sz w:val="28"/>
          <w:szCs w:val="28"/>
        </w:rPr>
        <w:t xml:space="preserve">- BNB tokens. </w:t>
      </w:r>
    </w:p>
    <w:p>
      <w:pPr>
        <w:jc w:val="both"/>
        <w:rPr>
          <w:rFonts w:eastAsia="SimSun" w:cs="Times New Roman"/>
          <w:sz w:val="28"/>
          <w:szCs w:val="28"/>
        </w:rPr>
      </w:pPr>
      <w:r>
        <w:rPr>
          <w:rFonts w:eastAsia="SimSun" w:cs="Times New Roman"/>
          <w:sz w:val="28"/>
          <w:szCs w:val="28"/>
        </w:rPr>
        <w:t xml:space="preserve">The number of tokens you receive represents your share of the </w:t>
      </w:r>
      <w:r>
        <w:rPr>
          <w:rFonts w:eastAsia="SimSun" w:cs="Times New Roman"/>
          <w:sz w:val="28"/>
          <w:szCs w:val="28"/>
          <w:lang w:val="en-US"/>
        </w:rPr>
        <w:t>AGA</w:t>
      </w:r>
      <w:r>
        <w:rPr>
          <w:rFonts w:eastAsia="SimSun" w:cs="Times New Roman"/>
          <w:sz w:val="28"/>
          <w:szCs w:val="28"/>
        </w:rPr>
        <w:t xml:space="preserve">-BNB liquidity pool. </w:t>
      </w:r>
    </w:p>
    <w:p>
      <w:pPr>
        <w:jc w:val="both"/>
        <w:rPr>
          <w:rFonts w:eastAsia="SimSun" w:cs="Times New Roman"/>
          <w:sz w:val="28"/>
          <w:szCs w:val="28"/>
        </w:rPr>
      </w:pPr>
      <w:r>
        <w:rPr>
          <w:rFonts w:eastAsia="SimSun" w:cs="Times New Roman"/>
          <w:sz w:val="28"/>
          <w:szCs w:val="28"/>
        </w:rPr>
        <w:t xml:space="preserve">Additionally, you can withdraw your liquidity at any time to redeem your funds. Provision of liquidity is not without risk, as you may suffer a temporary loss. </w:t>
      </w:r>
    </w:p>
    <w:p>
      <w:pPr>
        <w:jc w:val="both"/>
        <w:rPr>
          <w:rFonts w:eastAsia="SimSun" w:cs="Times New Roman"/>
          <w:sz w:val="28"/>
          <w:szCs w:val="28"/>
        </w:rPr>
      </w:pPr>
      <w:r>
        <w:rPr>
          <w:rFonts w:eastAsia="SimSun" w:cs="Times New Roman"/>
          <w:sz w:val="28"/>
          <w:szCs w:val="28"/>
        </w:rPr>
        <w:t xml:space="preserve">“In other words, the difference between storing tokens in an AMM and in a wallet is impermanent loss.” </w:t>
      </w:r>
    </w:p>
    <w:p>
      <w:pPr>
        <w:jc w:val="both"/>
        <w:rPr>
          <w:rFonts w:eastAsia="SimSun" w:cs="Times New Roman"/>
          <w:sz w:val="28"/>
          <w:szCs w:val="28"/>
        </w:rPr>
      </w:pPr>
      <w:r>
        <w:rPr>
          <w:rFonts w:eastAsia="SimSun" w:cs="Times New Roman"/>
          <w:sz w:val="28"/>
          <w:szCs w:val="28"/>
        </w:rPr>
        <w:t xml:space="preserve">However, it is not all bad news for liquidity providers ,as you will be compensated with trading fees. </w:t>
      </w:r>
    </w:p>
    <w:p>
      <w:pPr>
        <w:jc w:val="both"/>
        <w:rPr>
          <w:rFonts w:eastAsia="SimSun" w:cs="Times New Roman"/>
          <w:sz w:val="28"/>
          <w:szCs w:val="28"/>
          <w:lang w:val="en-US"/>
        </w:rPr>
      </w:pPr>
      <w:r>
        <w:rPr>
          <w:rFonts w:eastAsia="SimSun" w:cs="Times New Roman"/>
          <w:sz w:val="28"/>
          <w:szCs w:val="28"/>
          <w:lang w:val="en-US"/>
        </w:rPr>
        <w:t>When someone trades AGA tokens, they pay a 0.2 percent commission, 0.33 percent of which goes toward the swap pair's liquidity pool.</w:t>
      </w: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eastAsia="SimSun" w:cs="Times New Roman"/>
          <w:sz w:val="24"/>
          <w:szCs w:val="24"/>
          <w:lang w:val="en-US"/>
        </w:rPr>
      </w:pPr>
    </w:p>
    <w:p>
      <w:pPr>
        <w:jc w:val="both"/>
        <w:rPr>
          <w:rFonts w:hint="default" w:eastAsia="SimSun" w:cs="Times New Roman"/>
          <w:sz w:val="24"/>
          <w:szCs w:val="24"/>
          <w:lang w:val="ru-RU"/>
        </w:rPr>
      </w:pPr>
    </w:p>
    <w:p>
      <w:pPr>
        <w:jc w:val="both"/>
        <w:rPr>
          <w:rFonts w:eastAsia="SimSun" w:cs="Times New Roman"/>
          <w:sz w:val="24"/>
          <w:szCs w:val="24"/>
          <w:lang w:val="en-US"/>
        </w:rPr>
      </w:pPr>
    </w:p>
    <w:p>
      <w:pPr>
        <w:numPr>
          <w:ilvl w:val="0"/>
          <w:numId w:val="1"/>
        </w:numPr>
        <w:jc w:val="both"/>
        <w:rPr>
          <w:rFonts w:cs="Aldhabi"/>
          <w:b/>
          <w:bCs/>
          <w:sz w:val="24"/>
          <w:szCs w:val="24"/>
        </w:rPr>
      </w:pPr>
      <w:r>
        <w:rPr>
          <w:rFonts w:hint="default" w:cs="Cambria"/>
          <w:b/>
          <w:bCs/>
          <w:sz w:val="28"/>
          <w:szCs w:val="28"/>
          <w:lang w:val="en-US"/>
        </w:rPr>
        <w:t>RoadMap</w:t>
      </w:r>
    </w:p>
    <w:p>
      <w:pPr>
        <w:jc w:val="both"/>
        <w:rPr>
          <w:rFonts w:cs="Times New Roman"/>
          <w:b/>
          <w:bCs/>
          <w:sz w:val="24"/>
          <w:szCs w:val="24"/>
        </w:rPr>
      </w:pPr>
    </w:p>
    <w:p>
      <w:pPr>
        <w:numPr>
          <w:ilvl w:val="0"/>
          <w:numId w:val="2"/>
        </w:numPr>
        <w:jc w:val="both"/>
        <w:rPr>
          <w:rFonts w:cs="Times New Roman"/>
          <w:sz w:val="28"/>
          <w:szCs w:val="28"/>
        </w:rPr>
      </w:pPr>
      <w:r>
        <w:rPr>
          <w:rFonts w:hint="default" w:cs="Times New Roman"/>
          <w:sz w:val="28"/>
          <w:szCs w:val="28"/>
          <w:lang w:val="en-US"/>
        </w:rPr>
        <w:t>Launch Token</w:t>
      </w:r>
      <w:r>
        <w:rPr>
          <w:rFonts w:cs="Times New Roman"/>
          <w:sz w:val="28"/>
          <w:szCs w:val="28"/>
        </w:rPr>
        <w:t xml:space="preserve"> - </w:t>
      </w:r>
      <w:r>
        <w:rPr>
          <w:rFonts w:hint="default" w:cs="Times New Roman"/>
          <w:sz w:val="28"/>
          <w:szCs w:val="28"/>
          <w:lang w:val="ru-RU"/>
        </w:rPr>
        <w:t>09</w:t>
      </w:r>
      <w:r>
        <w:rPr>
          <w:rFonts w:hint="default" w:cs="Times New Roman"/>
          <w:sz w:val="28"/>
          <w:szCs w:val="28"/>
          <w:lang w:val="en-US"/>
        </w:rPr>
        <w:t>.</w:t>
      </w:r>
      <w:r>
        <w:rPr>
          <w:rFonts w:hint="default" w:cs="Times New Roman"/>
          <w:sz w:val="28"/>
          <w:szCs w:val="28"/>
          <w:lang w:val="ru-RU"/>
        </w:rPr>
        <w:t>09</w:t>
      </w:r>
      <w:r>
        <w:rPr>
          <w:rFonts w:hint="default" w:cs="Times New Roman"/>
          <w:sz w:val="28"/>
          <w:szCs w:val="28"/>
          <w:lang w:val="en-US"/>
        </w:rPr>
        <w:t>.</w:t>
      </w:r>
      <w:r>
        <w:rPr>
          <w:rFonts w:hint="default" w:cs="Times New Roman"/>
          <w:sz w:val="28"/>
          <w:szCs w:val="28"/>
          <w:lang w:val="ru-RU"/>
        </w:rPr>
        <w:t>2021</w:t>
      </w:r>
    </w:p>
    <w:p>
      <w:pPr>
        <w:jc w:val="both"/>
        <w:rPr>
          <w:rFonts w:cs="Times New Roman"/>
          <w:sz w:val="28"/>
          <w:szCs w:val="28"/>
        </w:rPr>
      </w:pPr>
    </w:p>
    <w:p>
      <w:pPr>
        <w:numPr>
          <w:ilvl w:val="0"/>
          <w:numId w:val="2"/>
        </w:numPr>
        <w:jc w:val="both"/>
        <w:rPr>
          <w:rFonts w:cs="Times New Roman"/>
          <w:sz w:val="28"/>
          <w:szCs w:val="28"/>
        </w:rPr>
      </w:pPr>
      <w:r>
        <w:rPr>
          <w:rFonts w:hint="default" w:cs="Times New Roman"/>
          <w:sz w:val="28"/>
          <w:szCs w:val="28"/>
          <w:lang w:val="en-US"/>
        </w:rPr>
        <w:t>AirDrop</w:t>
      </w:r>
      <w:r>
        <w:rPr>
          <w:rFonts w:cs="Times New Roman"/>
          <w:sz w:val="28"/>
          <w:szCs w:val="28"/>
        </w:rPr>
        <w:t xml:space="preserve"> - </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09</w:t>
      </w:r>
      <w:r>
        <w:rPr>
          <w:rFonts w:hint="default" w:cs="Times New Roman"/>
          <w:sz w:val="28"/>
          <w:szCs w:val="28"/>
          <w:lang w:val="en-US"/>
        </w:rPr>
        <w:t>.</w:t>
      </w:r>
      <w:r>
        <w:rPr>
          <w:rFonts w:hint="default" w:cs="Times New Roman"/>
          <w:sz w:val="28"/>
          <w:szCs w:val="28"/>
          <w:lang w:val="ru-RU"/>
        </w:rPr>
        <w:t>2021 - 11</w:t>
      </w:r>
      <w:r>
        <w:rPr>
          <w:rFonts w:hint="default" w:cs="Times New Roman"/>
          <w:sz w:val="28"/>
          <w:szCs w:val="28"/>
          <w:lang w:val="en-US"/>
        </w:rPr>
        <w:t>.</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2021</w:t>
      </w:r>
    </w:p>
    <w:p>
      <w:pPr>
        <w:jc w:val="both"/>
        <w:rPr>
          <w:rFonts w:cs="Times New Roman"/>
          <w:sz w:val="28"/>
          <w:szCs w:val="28"/>
        </w:rPr>
      </w:pPr>
    </w:p>
    <w:p>
      <w:pPr>
        <w:numPr>
          <w:ilvl w:val="0"/>
          <w:numId w:val="2"/>
        </w:numPr>
        <w:jc w:val="both"/>
        <w:rPr>
          <w:rFonts w:cs="Times New Roman"/>
          <w:sz w:val="28"/>
          <w:szCs w:val="28"/>
        </w:rPr>
      </w:pPr>
      <w:r>
        <w:rPr>
          <w:rFonts w:hint="default" w:cs="Times New Roman"/>
          <w:sz w:val="28"/>
          <w:szCs w:val="28"/>
          <w:lang w:val="en-US"/>
        </w:rPr>
        <w:t>Presale</w:t>
      </w:r>
      <w:r>
        <w:rPr>
          <w:rFonts w:cs="Times New Roman"/>
          <w:sz w:val="28"/>
          <w:szCs w:val="28"/>
        </w:rPr>
        <w:t xml:space="preserve">- </w:t>
      </w:r>
      <w:r>
        <w:rPr>
          <w:rFonts w:hint="default" w:cs="Times New Roman"/>
          <w:sz w:val="28"/>
          <w:szCs w:val="28"/>
          <w:lang w:val="ru-RU"/>
        </w:rPr>
        <w:t>12</w:t>
      </w:r>
      <w:r>
        <w:rPr>
          <w:rFonts w:hint="default" w:cs="Times New Roman"/>
          <w:sz w:val="28"/>
          <w:szCs w:val="28"/>
          <w:lang w:val="en-US"/>
        </w:rPr>
        <w:t>.</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2021 - 29</w:t>
      </w:r>
      <w:r>
        <w:rPr>
          <w:rFonts w:hint="default" w:cs="Times New Roman"/>
          <w:sz w:val="28"/>
          <w:szCs w:val="28"/>
          <w:lang w:val="en-US"/>
        </w:rPr>
        <w:t>.</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2021</w:t>
      </w:r>
    </w:p>
    <w:p>
      <w:pPr>
        <w:jc w:val="both"/>
        <w:rPr>
          <w:rFonts w:cs="Times New Roman"/>
          <w:sz w:val="28"/>
          <w:szCs w:val="28"/>
        </w:rPr>
      </w:pPr>
    </w:p>
    <w:p>
      <w:pPr>
        <w:numPr>
          <w:ilvl w:val="0"/>
          <w:numId w:val="2"/>
        </w:numPr>
        <w:jc w:val="both"/>
        <w:rPr>
          <w:rFonts w:cs="Times New Roman"/>
          <w:sz w:val="28"/>
          <w:szCs w:val="28"/>
        </w:rPr>
      </w:pPr>
      <w:r>
        <w:rPr>
          <w:rFonts w:hint="default" w:cs="Times New Roman"/>
          <w:sz w:val="28"/>
          <w:szCs w:val="28"/>
          <w:lang w:val="en-US"/>
        </w:rPr>
        <w:t>Listing on P</w:t>
      </w:r>
      <w:r>
        <w:rPr>
          <w:rFonts w:hint="default"/>
          <w:sz w:val="28"/>
          <w:szCs w:val="28"/>
          <w:lang w:val="en-US"/>
        </w:rPr>
        <w:t>ancakeswap</w:t>
      </w:r>
      <w:r>
        <w:rPr>
          <w:rFonts w:hint="default" w:cs="Times New Roman"/>
          <w:sz w:val="28"/>
          <w:szCs w:val="28"/>
          <w:lang w:val="ru-RU"/>
        </w:rPr>
        <w:t xml:space="preserve"> </w:t>
      </w:r>
      <w:r>
        <w:rPr>
          <w:rFonts w:cs="Times New Roman"/>
          <w:sz w:val="28"/>
          <w:szCs w:val="28"/>
        </w:rPr>
        <w:t>-</w:t>
      </w:r>
      <w:r>
        <w:rPr>
          <w:rFonts w:hint="default" w:cs="Times New Roman"/>
          <w:sz w:val="28"/>
          <w:szCs w:val="28"/>
          <w:lang w:val="ru-RU"/>
        </w:rPr>
        <w:t xml:space="preserve"> 1</w:t>
      </w:r>
      <w:r>
        <w:rPr>
          <w:rFonts w:hint="default" w:cs="Times New Roman"/>
          <w:sz w:val="28"/>
          <w:szCs w:val="28"/>
          <w:lang w:val="en-US"/>
        </w:rPr>
        <w:t>.</w:t>
      </w:r>
      <w:r>
        <w:rPr>
          <w:rFonts w:hint="default" w:cs="Times New Roman"/>
          <w:sz w:val="28"/>
          <w:szCs w:val="28"/>
          <w:lang w:val="ru-RU"/>
        </w:rPr>
        <w:t>12</w:t>
      </w:r>
      <w:r>
        <w:rPr>
          <w:rFonts w:hint="default" w:cs="Times New Roman"/>
          <w:sz w:val="28"/>
          <w:szCs w:val="28"/>
          <w:lang w:val="en-US"/>
        </w:rPr>
        <w:t>.</w:t>
      </w:r>
      <w:r>
        <w:rPr>
          <w:rFonts w:hint="default" w:cs="Times New Roman"/>
          <w:sz w:val="28"/>
          <w:szCs w:val="28"/>
          <w:lang w:val="ru-RU"/>
        </w:rPr>
        <w:t>2021</w:t>
      </w:r>
      <w:r>
        <w:rPr>
          <w:rFonts w:cs="Times New Roman"/>
          <w:sz w:val="28"/>
          <w:szCs w:val="28"/>
        </w:rPr>
        <w:t xml:space="preserve"> </w:t>
      </w:r>
    </w:p>
    <w:p>
      <w:pPr>
        <w:jc w:val="both"/>
        <w:rPr>
          <w:rFonts w:cs="Times New Roman"/>
          <w:sz w:val="28"/>
          <w:szCs w:val="28"/>
        </w:rPr>
      </w:pPr>
    </w:p>
    <w:p>
      <w:pPr>
        <w:numPr>
          <w:ilvl w:val="0"/>
          <w:numId w:val="2"/>
        </w:numPr>
        <w:jc w:val="both"/>
        <w:rPr>
          <w:rFonts w:cs="Times New Roman"/>
          <w:sz w:val="28"/>
          <w:szCs w:val="28"/>
        </w:rPr>
      </w:pPr>
      <w:r>
        <w:rPr>
          <w:rFonts w:hint="default" w:cs="Times New Roman"/>
          <w:sz w:val="28"/>
          <w:szCs w:val="28"/>
          <w:lang w:val="en-US"/>
        </w:rPr>
        <w:t>Platform launch</w:t>
      </w:r>
      <w:r>
        <w:rPr>
          <w:rFonts w:cs="Times New Roman"/>
          <w:sz w:val="28"/>
          <w:szCs w:val="28"/>
        </w:rPr>
        <w:t xml:space="preserve"> - </w:t>
      </w:r>
      <w:r>
        <w:rPr>
          <w:rFonts w:hint="default" w:cs="Times New Roman"/>
          <w:sz w:val="28"/>
          <w:szCs w:val="28"/>
          <w:lang w:val="ru-RU"/>
        </w:rPr>
        <w:t>1</w:t>
      </w:r>
      <w:r>
        <w:rPr>
          <w:rFonts w:hint="default" w:cs="Times New Roman"/>
          <w:sz w:val="28"/>
          <w:szCs w:val="28"/>
          <w:lang w:val="en-US"/>
        </w:rPr>
        <w:t>.</w:t>
      </w:r>
      <w:r>
        <w:rPr>
          <w:rFonts w:hint="default" w:cs="Times New Roman"/>
          <w:sz w:val="28"/>
          <w:szCs w:val="28"/>
          <w:lang w:val="ru-RU"/>
        </w:rPr>
        <w:t>12</w:t>
      </w:r>
      <w:r>
        <w:rPr>
          <w:rFonts w:hint="default" w:cs="Times New Roman"/>
          <w:sz w:val="28"/>
          <w:szCs w:val="28"/>
          <w:lang w:val="en-US"/>
        </w:rPr>
        <w:t>.</w:t>
      </w:r>
      <w:r>
        <w:rPr>
          <w:rFonts w:hint="default" w:cs="Times New Roman"/>
          <w:sz w:val="28"/>
          <w:szCs w:val="28"/>
          <w:lang w:val="ru-RU"/>
        </w:rPr>
        <w:t>2021</w:t>
      </w:r>
    </w:p>
    <w:p>
      <w:pPr>
        <w:numPr>
          <w:ilvl w:val="0"/>
          <w:numId w:val="0"/>
        </w:numPr>
        <w:jc w:val="both"/>
        <w:rPr>
          <w:rFonts w:cs="Times New Roman"/>
          <w:sz w:val="28"/>
          <w:szCs w:val="28"/>
        </w:rPr>
      </w:pPr>
    </w:p>
    <w:p>
      <w:pPr>
        <w:numPr>
          <w:ilvl w:val="0"/>
          <w:numId w:val="2"/>
        </w:numPr>
        <w:ind w:left="0" w:leftChars="0" w:firstLine="0" w:firstLineChars="0"/>
        <w:jc w:val="both"/>
        <w:rPr>
          <w:rFonts w:hint="default" w:cs="Times New Roman"/>
          <w:sz w:val="28"/>
          <w:szCs w:val="28"/>
          <w:lang w:val="en-US"/>
        </w:rPr>
      </w:pPr>
      <w:r>
        <w:rPr>
          <w:rFonts w:hint="default" w:cs="Times New Roman"/>
          <w:sz w:val="28"/>
          <w:szCs w:val="28"/>
          <w:lang w:val="en-US"/>
        </w:rPr>
        <w:t>First streams with our platform - 2.12.2021</w:t>
      </w:r>
    </w:p>
    <w:p>
      <w:pPr>
        <w:numPr>
          <w:ilvl w:val="0"/>
          <w:numId w:val="0"/>
        </w:numPr>
        <w:spacing w:after="160" w:line="312" w:lineRule="auto"/>
        <w:jc w:val="both"/>
        <w:rPr>
          <w:rFonts w:hint="default" w:cs="Times New Roman"/>
          <w:sz w:val="28"/>
          <w:szCs w:val="28"/>
          <w:lang w:val="en-US"/>
        </w:rPr>
      </w:pPr>
    </w:p>
    <w:p>
      <w:pPr>
        <w:numPr>
          <w:ilvl w:val="0"/>
          <w:numId w:val="2"/>
        </w:numPr>
        <w:spacing w:after="160" w:line="312" w:lineRule="auto"/>
        <w:ind w:left="0" w:leftChars="0" w:firstLine="0" w:firstLineChars="0"/>
        <w:jc w:val="both"/>
        <w:rPr>
          <w:rFonts w:hint="default" w:cs="Times New Roman"/>
          <w:sz w:val="28"/>
          <w:szCs w:val="28"/>
          <w:lang w:val="en-US"/>
        </w:rPr>
      </w:pPr>
      <w:r>
        <w:rPr>
          <w:rFonts w:hint="default" w:cs="Times New Roman"/>
          <w:sz w:val="28"/>
          <w:szCs w:val="28"/>
          <w:lang w:val="en-US"/>
        </w:rPr>
        <w:t>First NFT drops - 2.12.2021</w:t>
      </w:r>
    </w:p>
    <w:p>
      <w:pPr>
        <w:numPr>
          <w:ilvl w:val="0"/>
          <w:numId w:val="0"/>
        </w:numPr>
        <w:spacing w:after="160" w:line="312" w:lineRule="auto"/>
        <w:jc w:val="both"/>
        <w:rPr>
          <w:rFonts w:hint="default" w:cs="Times New Roman"/>
          <w:sz w:val="28"/>
          <w:szCs w:val="28"/>
          <w:lang w:val="en-US"/>
        </w:rPr>
      </w:pPr>
    </w:p>
    <w:p>
      <w:pPr>
        <w:numPr>
          <w:ilvl w:val="0"/>
          <w:numId w:val="2"/>
        </w:numPr>
        <w:spacing w:after="160" w:line="312" w:lineRule="auto"/>
        <w:ind w:left="0" w:leftChars="0" w:firstLine="0" w:firstLineChars="0"/>
        <w:jc w:val="both"/>
        <w:rPr>
          <w:rFonts w:hint="default" w:cs="Times New Roman"/>
          <w:sz w:val="28"/>
          <w:szCs w:val="28"/>
          <w:lang w:val="en-US"/>
        </w:rPr>
      </w:pPr>
      <w:r>
        <w:rPr>
          <w:rFonts w:hint="default" w:cs="Times New Roman"/>
          <w:sz w:val="28"/>
          <w:szCs w:val="28"/>
          <w:lang w:val="en-US"/>
        </w:rPr>
        <w:t>Staking program launch - start of 2022</w:t>
      </w:r>
    </w:p>
    <w:p>
      <w:pPr>
        <w:numPr>
          <w:ilvl w:val="0"/>
          <w:numId w:val="0"/>
        </w:numPr>
        <w:spacing w:after="160" w:line="312" w:lineRule="auto"/>
        <w:ind w:leftChars="0"/>
        <w:jc w:val="both"/>
        <w:rPr>
          <w:rFonts w:hint="default" w:cs="Times New Roman"/>
          <w:sz w:val="28"/>
          <w:szCs w:val="28"/>
          <w:lang w:val="en-US"/>
        </w:rPr>
      </w:pPr>
    </w:p>
    <w:p>
      <w:pPr>
        <w:numPr>
          <w:ilvl w:val="0"/>
          <w:numId w:val="0"/>
        </w:numPr>
        <w:spacing w:after="160" w:line="312" w:lineRule="auto"/>
        <w:jc w:val="both"/>
        <w:rPr>
          <w:rFonts w:cs="Times New Roman"/>
          <w:b/>
          <w:bCs/>
          <w:sz w:val="24"/>
          <w:szCs w:val="24"/>
        </w:rPr>
      </w:pPr>
      <w:r>
        <w:rPr>
          <w:rFonts w:hint="default" w:cs="Times New Roman"/>
          <w:sz w:val="28"/>
          <w:szCs w:val="28"/>
          <w:lang w:val="en-US"/>
        </w:rPr>
        <w:t>Follow the next updates on our social media networks.</w:t>
      </w:r>
    </w:p>
    <w:p>
      <w:pPr>
        <w:numPr>
          <w:ilvl w:val="0"/>
          <w:numId w:val="1"/>
        </w:numPr>
        <w:jc w:val="both"/>
        <w:rPr>
          <w:rFonts w:cs="Times New Roman"/>
          <w:b/>
          <w:bCs/>
          <w:sz w:val="28"/>
          <w:szCs w:val="28"/>
        </w:rPr>
      </w:pPr>
      <w:r>
        <w:rPr>
          <w:rFonts w:hint="default" w:cs="Cambria"/>
          <w:b/>
          <w:bCs/>
          <w:sz w:val="28"/>
          <w:szCs w:val="28"/>
          <w:lang w:val="en-US"/>
        </w:rPr>
        <w:t>Presale</w:t>
      </w:r>
    </w:p>
    <w:p>
      <w:pPr>
        <w:jc w:val="both"/>
        <w:rPr>
          <w:rFonts w:cs="Times New Roman"/>
          <w:b/>
          <w:bCs/>
          <w:sz w:val="28"/>
          <w:szCs w:val="28"/>
        </w:rPr>
      </w:pPr>
    </w:p>
    <w:p>
      <w:pPr>
        <w:jc w:val="both"/>
        <w:rPr>
          <w:rFonts w:hint="default" w:cs="Times New Roman"/>
          <w:sz w:val="28"/>
          <w:szCs w:val="28"/>
          <w:lang w:val="ru-RU"/>
        </w:rPr>
      </w:pPr>
      <w:r>
        <w:rPr>
          <w:rFonts w:hint="default" w:cs="Times New Roman"/>
          <w:sz w:val="28"/>
          <w:szCs w:val="28"/>
          <w:lang w:val="en-US"/>
        </w:rPr>
        <w:t>Start</w:t>
      </w:r>
      <w:r>
        <w:rPr>
          <w:rFonts w:cs="Times New Roman"/>
          <w:sz w:val="28"/>
          <w:szCs w:val="28"/>
        </w:rPr>
        <w:t xml:space="preserve"> </w:t>
      </w:r>
      <w:r>
        <w:rPr>
          <w:rFonts w:hint="default" w:cs="Times New Roman"/>
          <w:sz w:val="28"/>
          <w:szCs w:val="28"/>
          <w:lang w:val="en-US"/>
        </w:rPr>
        <w:t xml:space="preserve">date </w:t>
      </w:r>
      <w:r>
        <w:rPr>
          <w:rFonts w:cs="Times New Roman"/>
          <w:sz w:val="28"/>
          <w:szCs w:val="28"/>
        </w:rPr>
        <w:t xml:space="preserve">- </w:t>
      </w:r>
      <w:r>
        <w:rPr>
          <w:rFonts w:hint="default" w:cs="Times New Roman"/>
          <w:sz w:val="28"/>
          <w:szCs w:val="28"/>
          <w:lang w:val="ru-RU"/>
        </w:rPr>
        <w:t>12</w:t>
      </w:r>
      <w:r>
        <w:rPr>
          <w:rFonts w:hint="default" w:cs="Times New Roman"/>
          <w:sz w:val="28"/>
          <w:szCs w:val="28"/>
          <w:lang w:val="en-US"/>
        </w:rPr>
        <w:t>.</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2021</w:t>
      </w:r>
    </w:p>
    <w:p>
      <w:pPr>
        <w:jc w:val="both"/>
        <w:rPr>
          <w:rFonts w:hint="default" w:cs="Times New Roman"/>
          <w:sz w:val="28"/>
          <w:szCs w:val="28"/>
          <w:lang w:val="ru-RU"/>
        </w:rPr>
      </w:pPr>
      <w:r>
        <w:rPr>
          <w:rFonts w:hint="default" w:cs="Times New Roman"/>
          <w:sz w:val="28"/>
          <w:szCs w:val="28"/>
          <w:lang w:val="en-US"/>
        </w:rPr>
        <w:t xml:space="preserve">End date </w:t>
      </w:r>
      <w:r>
        <w:rPr>
          <w:rFonts w:cs="Times New Roman"/>
          <w:sz w:val="28"/>
          <w:szCs w:val="28"/>
        </w:rPr>
        <w:t xml:space="preserve"> - </w:t>
      </w:r>
      <w:r>
        <w:rPr>
          <w:rFonts w:hint="default" w:cs="Times New Roman"/>
          <w:sz w:val="28"/>
          <w:szCs w:val="28"/>
          <w:lang w:val="ru-RU"/>
        </w:rPr>
        <w:t>29</w:t>
      </w:r>
      <w:r>
        <w:rPr>
          <w:rFonts w:hint="default" w:cs="Times New Roman"/>
          <w:sz w:val="28"/>
          <w:szCs w:val="28"/>
          <w:lang w:val="en-US"/>
        </w:rPr>
        <w:t>.</w:t>
      </w:r>
      <w:r>
        <w:rPr>
          <w:rFonts w:hint="default" w:cs="Times New Roman"/>
          <w:sz w:val="28"/>
          <w:szCs w:val="28"/>
          <w:lang w:val="ru-RU"/>
        </w:rPr>
        <w:t>11</w:t>
      </w:r>
      <w:r>
        <w:rPr>
          <w:rFonts w:hint="default" w:cs="Times New Roman"/>
          <w:sz w:val="28"/>
          <w:szCs w:val="28"/>
          <w:lang w:val="en-US"/>
        </w:rPr>
        <w:t>.</w:t>
      </w:r>
      <w:r>
        <w:rPr>
          <w:rFonts w:hint="default" w:cs="Times New Roman"/>
          <w:sz w:val="28"/>
          <w:szCs w:val="28"/>
          <w:lang w:val="ru-RU"/>
        </w:rPr>
        <w:t>2021</w:t>
      </w:r>
    </w:p>
    <w:p>
      <w:pPr>
        <w:jc w:val="both"/>
        <w:rPr>
          <w:rFonts w:hint="default" w:cs="Times New Roman"/>
          <w:sz w:val="28"/>
          <w:szCs w:val="28"/>
          <w:lang w:val="ru-RU"/>
        </w:rPr>
      </w:pPr>
      <w:r>
        <w:rPr>
          <w:rFonts w:hint="default" w:cs="Times New Roman"/>
          <w:sz w:val="28"/>
          <w:szCs w:val="28"/>
          <w:lang w:val="en-US"/>
        </w:rPr>
        <w:t>Available tokens for sale</w:t>
      </w:r>
      <w:r>
        <w:rPr>
          <w:rFonts w:cs="Times New Roman"/>
          <w:sz w:val="28"/>
          <w:szCs w:val="28"/>
        </w:rPr>
        <w:t xml:space="preserve"> - </w:t>
      </w:r>
      <w:r>
        <w:rPr>
          <w:rFonts w:hint="default" w:cs="Times New Roman"/>
          <w:sz w:val="28"/>
          <w:szCs w:val="28"/>
          <w:lang w:val="ru-RU"/>
        </w:rPr>
        <w:t>200,000 (20%)</w:t>
      </w:r>
    </w:p>
    <w:p>
      <w:pPr>
        <w:jc w:val="both"/>
        <w:rPr>
          <w:rFonts w:hint="default" w:cs="Times New Roman"/>
          <w:b w:val="0"/>
          <w:bCs w:val="0"/>
          <w:sz w:val="28"/>
          <w:szCs w:val="28"/>
          <w:lang w:val="en-US"/>
        </w:rPr>
      </w:pPr>
      <w:r>
        <w:rPr>
          <w:rFonts w:hint="default" w:cs="Times New Roman"/>
          <w:sz w:val="28"/>
          <w:szCs w:val="28"/>
          <w:lang w:val="en-US"/>
        </w:rPr>
        <w:t>S99 Tokenprice</w:t>
      </w:r>
      <w:r>
        <w:rPr>
          <w:rFonts w:cs="Times New Roman"/>
          <w:sz w:val="28"/>
          <w:szCs w:val="28"/>
        </w:rPr>
        <w:t xml:space="preserve"> - </w:t>
      </w:r>
      <w:r>
        <w:rPr>
          <w:rFonts w:hint="default" w:cs="Times New Roman"/>
          <w:sz w:val="28"/>
          <w:szCs w:val="28"/>
          <w:lang w:val="ru-RU"/>
        </w:rPr>
        <w:t>0,</w:t>
      </w:r>
      <w:r>
        <w:rPr>
          <w:rFonts w:hint="default" w:cs="Times New Roman"/>
          <w:sz w:val="28"/>
          <w:szCs w:val="28"/>
          <w:lang w:val="en-US"/>
        </w:rPr>
        <w:t>000003333</w:t>
      </w:r>
      <w:r>
        <w:rPr>
          <w:rFonts w:hint="default" w:cs="Times New Roman"/>
          <w:sz w:val="28"/>
          <w:szCs w:val="28"/>
          <w:lang w:val="ru-RU"/>
        </w:rPr>
        <w:t xml:space="preserve"> </w:t>
      </w:r>
      <w:r>
        <w:rPr>
          <w:rFonts w:hint="default" w:cs="Times New Roman"/>
          <w:b w:val="0"/>
          <w:bCs w:val="0"/>
          <w:sz w:val="28"/>
          <w:szCs w:val="28"/>
          <w:lang w:val="en-US"/>
        </w:rPr>
        <w:t>BNB</w:t>
      </w:r>
    </w:p>
    <w:p>
      <w:pPr>
        <w:jc w:val="both"/>
        <w:rPr>
          <w:rFonts w:hint="default" w:cs="Times New Roman"/>
          <w:sz w:val="28"/>
          <w:szCs w:val="28"/>
          <w:lang w:val="en-US"/>
        </w:rPr>
      </w:pPr>
      <w:r>
        <w:rPr>
          <w:rFonts w:hint="default" w:cs="Times New Roman"/>
          <w:sz w:val="28"/>
          <w:szCs w:val="28"/>
          <w:lang w:val="en-US"/>
        </w:rPr>
        <w:t>Min buy</w:t>
      </w:r>
      <w:r>
        <w:rPr>
          <w:rFonts w:cs="Times New Roman"/>
          <w:sz w:val="28"/>
          <w:szCs w:val="28"/>
        </w:rPr>
        <w:t xml:space="preserve"> - </w:t>
      </w:r>
      <w:r>
        <w:rPr>
          <w:rFonts w:hint="default" w:cs="Times New Roman"/>
          <w:sz w:val="28"/>
          <w:szCs w:val="28"/>
          <w:lang w:val="en-US"/>
        </w:rPr>
        <w:t>0.01 BNB</w:t>
      </w:r>
    </w:p>
    <w:p>
      <w:pPr>
        <w:jc w:val="both"/>
        <w:rPr>
          <w:rFonts w:hint="default" w:cs="Times New Roman"/>
          <w:sz w:val="28"/>
          <w:szCs w:val="28"/>
          <w:lang w:val="en-US"/>
        </w:rPr>
      </w:pPr>
      <w:r>
        <w:rPr>
          <w:rFonts w:hint="default" w:cs="Times New Roman"/>
          <w:sz w:val="28"/>
          <w:szCs w:val="28"/>
          <w:lang w:val="en-US"/>
        </w:rPr>
        <w:t>Max Buy</w:t>
      </w:r>
      <w:r>
        <w:rPr>
          <w:rFonts w:cs="Times New Roman"/>
          <w:sz w:val="28"/>
          <w:szCs w:val="28"/>
        </w:rPr>
        <w:t xml:space="preserve"> - </w:t>
      </w:r>
      <w:r>
        <w:rPr>
          <w:rFonts w:hint="default" w:cs="Times New Roman"/>
          <w:sz w:val="28"/>
          <w:szCs w:val="28"/>
          <w:lang w:val="en-US"/>
        </w:rPr>
        <w:t>15 BNB</w:t>
      </w:r>
    </w:p>
    <w:p>
      <w:pPr>
        <w:jc w:val="both"/>
        <w:rPr>
          <w:rFonts w:hint="default" w:cs="Times New Roman"/>
          <w:sz w:val="28"/>
          <w:szCs w:val="28"/>
          <w:lang w:val="en-US"/>
        </w:rPr>
      </w:pPr>
      <w:r>
        <w:rPr>
          <w:rFonts w:hint="default" w:cs="Times New Roman"/>
          <w:sz w:val="28"/>
          <w:szCs w:val="28"/>
          <w:lang w:val="en-US"/>
        </w:rPr>
        <w:t>Soft CAP</w:t>
      </w:r>
      <w:r>
        <w:rPr>
          <w:rFonts w:cs="Times New Roman"/>
          <w:sz w:val="28"/>
          <w:szCs w:val="28"/>
        </w:rPr>
        <w:t xml:space="preserve"> - </w:t>
      </w:r>
      <w:r>
        <w:rPr>
          <w:rFonts w:hint="default" w:cs="Times New Roman"/>
          <w:sz w:val="28"/>
          <w:szCs w:val="28"/>
          <w:lang w:val="en-US"/>
        </w:rPr>
        <w:t>1,0</w:t>
      </w:r>
      <w:r>
        <w:rPr>
          <w:rFonts w:hint="default" w:cs="Times New Roman"/>
          <w:sz w:val="28"/>
          <w:szCs w:val="28"/>
          <w:lang w:val="ru-RU"/>
        </w:rPr>
        <w:t xml:space="preserve">00 </w:t>
      </w:r>
      <w:r>
        <w:rPr>
          <w:rFonts w:hint="default" w:cs="Times New Roman"/>
          <w:sz w:val="28"/>
          <w:szCs w:val="28"/>
          <w:lang w:val="en-US"/>
        </w:rPr>
        <w:t>BNB</w:t>
      </w:r>
    </w:p>
    <w:p>
      <w:pPr>
        <w:jc w:val="both"/>
        <w:rPr>
          <w:rFonts w:hint="default" w:cs="Times New Roman"/>
          <w:sz w:val="28"/>
          <w:szCs w:val="28"/>
          <w:lang w:val="en-US"/>
        </w:rPr>
      </w:pPr>
      <w:r>
        <w:rPr>
          <w:rFonts w:hint="default" w:cs="Times New Roman"/>
          <w:sz w:val="28"/>
          <w:szCs w:val="28"/>
          <w:lang w:val="en-US"/>
        </w:rPr>
        <w:t>Hard CAP</w:t>
      </w:r>
      <w:r>
        <w:rPr>
          <w:rFonts w:cs="Times New Roman"/>
          <w:sz w:val="28"/>
          <w:szCs w:val="28"/>
          <w:lang w:val="en-US"/>
        </w:rPr>
        <w:t xml:space="preserve"> - </w:t>
      </w:r>
      <w:r>
        <w:rPr>
          <w:rFonts w:hint="default" w:cs="Times New Roman"/>
          <w:sz w:val="28"/>
          <w:szCs w:val="28"/>
          <w:lang w:val="en-US"/>
        </w:rPr>
        <w:t>2,000 BNB</w:t>
      </w:r>
    </w:p>
    <w:p>
      <w:pPr>
        <w:jc w:val="both"/>
        <w:rPr>
          <w:rFonts w:cs="Times New Roman"/>
          <w:b/>
          <w:bCs/>
          <w:sz w:val="28"/>
          <w:szCs w:val="28"/>
          <w:lang w:val="en-US"/>
        </w:rPr>
      </w:pPr>
    </w:p>
    <w:p>
      <w:pPr>
        <w:jc w:val="both"/>
        <w:rPr>
          <w:rFonts w:eastAsia="SimSun" w:cs="Times New Roman"/>
          <w:sz w:val="28"/>
          <w:szCs w:val="28"/>
          <w:lang w:val="en-US"/>
        </w:rPr>
      </w:pPr>
      <w:r>
        <w:rPr>
          <w:rFonts w:eastAsia="SimSun" w:cs="Times New Roman"/>
          <w:sz w:val="28"/>
          <w:szCs w:val="28"/>
          <w:lang w:val="en-US"/>
        </w:rPr>
        <w:t>If Tokens are sold out at a really fast rate, after every 100,000 tokens sold the price after each AGA token purchase will be increased by 1% to make tokens more expensive and archieve hardcap (faster)</w:t>
      </w:r>
    </w:p>
    <w:p>
      <w:pPr>
        <w:jc w:val="both"/>
        <w:rPr>
          <w:rFonts w:eastAsia="SimSun" w:cs="Times New Roman"/>
          <w:sz w:val="28"/>
          <w:szCs w:val="28"/>
        </w:rPr>
      </w:pPr>
      <w:r>
        <w:rPr>
          <w:rFonts w:eastAsia="SimSun" w:cs="Times New Roman"/>
          <w:sz w:val="28"/>
          <w:szCs w:val="28"/>
        </w:rPr>
        <w:t xml:space="preserve">If Tokens are sold out before end of first presale date, then crowdsale will kickoff immediately </w:t>
      </w:r>
    </w:p>
    <w:p>
      <w:pPr>
        <w:jc w:val="both"/>
        <w:rPr>
          <w:rFonts w:eastAsia="SimSun" w:cs="Times New Roman"/>
          <w:sz w:val="28"/>
          <w:szCs w:val="28"/>
          <w:lang w:val="en-US"/>
        </w:rPr>
      </w:pPr>
      <w:r>
        <w:rPr>
          <w:rFonts w:eastAsia="SimSun" w:cs="Times New Roman"/>
          <w:sz w:val="28"/>
          <w:szCs w:val="28"/>
          <w:lang w:val="en-US"/>
        </w:rPr>
        <w:t xml:space="preserve">If Hardcap is reached during Presale, Or Crowdsale, The tokensale will be halted immediately and unsold tokens will be burnt </w:t>
      </w:r>
    </w:p>
    <w:p>
      <w:pPr>
        <w:jc w:val="both"/>
        <w:rPr>
          <w:rFonts w:eastAsia="SimSun" w:cs="Times New Roman"/>
          <w:sz w:val="24"/>
          <w:szCs w:val="24"/>
          <w:lang w:val="en-US"/>
        </w:rPr>
      </w:pPr>
      <w:r>
        <w:rPr>
          <w:rFonts w:eastAsia="SimSun" w:cs="Times New Roman"/>
          <w:sz w:val="28"/>
          <w:szCs w:val="28"/>
          <w:lang w:val="en-US"/>
        </w:rPr>
        <w:t xml:space="preserve">If Tokens are not sold out completely at the last date of the crowdsale, all unsold tokens will be burnt as well. </w:t>
      </w:r>
    </w:p>
    <w:p>
      <w:pPr>
        <w:numPr>
          <w:ilvl w:val="0"/>
          <w:numId w:val="1"/>
        </w:numPr>
        <w:jc w:val="both"/>
        <w:rPr>
          <w:rFonts w:cs="Times New Roman"/>
          <w:b/>
          <w:bCs/>
          <w:sz w:val="28"/>
          <w:szCs w:val="28"/>
        </w:rPr>
      </w:pPr>
      <w:bookmarkStart w:id="0" w:name="_GoBack"/>
      <w:bookmarkEnd w:id="0"/>
      <w:r>
        <w:rPr>
          <w:rFonts w:hint="default" w:cs="Cambria"/>
          <w:b/>
          <w:bCs/>
          <w:sz w:val="28"/>
          <w:szCs w:val="28"/>
          <w:lang w:val="en-US"/>
        </w:rPr>
        <w:t>Links</w:t>
      </w:r>
    </w:p>
    <w:p>
      <w:pPr>
        <w:jc w:val="both"/>
        <w:rPr>
          <w:rFonts w:cs="Times New Roman"/>
          <w:b/>
          <w:bCs/>
          <w:sz w:val="28"/>
          <w:szCs w:val="28"/>
        </w:rPr>
      </w:pPr>
    </w:p>
    <w:p>
      <w:pPr>
        <w:jc w:val="both"/>
        <w:rPr>
          <w:rFonts w:cs="Times New Roman"/>
          <w:b/>
          <w:bCs/>
          <w:sz w:val="28"/>
          <w:szCs w:val="28"/>
        </w:rPr>
      </w:pPr>
    </w:p>
    <w:p>
      <w:pPr>
        <w:jc w:val="both"/>
        <w:rPr>
          <w:rFonts w:hint="default" w:cs="Times New Roman"/>
          <w:sz w:val="28"/>
          <w:szCs w:val="28"/>
          <w:lang w:val="en-US"/>
        </w:rPr>
      </w:pPr>
      <w:r>
        <w:rPr>
          <w:rFonts w:hint="default" w:cs="Times New Roman"/>
          <w:sz w:val="28"/>
          <w:szCs w:val="28"/>
          <w:lang w:val="en-US"/>
        </w:rPr>
        <w:t>Our site - s99.info</w:t>
      </w:r>
    </w:p>
    <w:p>
      <w:pPr>
        <w:jc w:val="both"/>
        <w:rPr>
          <w:rFonts w:hint="default" w:cs="Times New Roman"/>
          <w:sz w:val="28"/>
          <w:szCs w:val="28"/>
          <w:lang w:val="en-US"/>
        </w:rPr>
      </w:pPr>
    </w:p>
    <w:p>
      <w:pPr>
        <w:jc w:val="both"/>
        <w:rPr>
          <w:rFonts w:hint="default"/>
          <w:sz w:val="28"/>
          <w:szCs w:val="28"/>
          <w:lang w:val="en-US"/>
        </w:rPr>
      </w:pPr>
      <w:r>
        <w:rPr>
          <w:rFonts w:hint="default" w:cs="Times New Roman"/>
          <w:sz w:val="28"/>
          <w:szCs w:val="28"/>
          <w:lang w:val="en-US"/>
        </w:rPr>
        <w:t xml:space="preserve">Telegram - </w:t>
      </w:r>
      <w:r>
        <w:rPr>
          <w:rFonts w:hint="default"/>
          <w:sz w:val="28"/>
          <w:szCs w:val="28"/>
          <w:lang w:val="en-US"/>
        </w:rPr>
        <w:fldChar w:fldCharType="begin"/>
      </w:r>
      <w:r>
        <w:rPr>
          <w:rFonts w:hint="default"/>
          <w:sz w:val="28"/>
          <w:szCs w:val="28"/>
          <w:lang w:val="en-US"/>
        </w:rPr>
        <w:instrText xml:space="preserve"> HYPERLINK "https://t.me/s99nft" </w:instrText>
      </w:r>
      <w:r>
        <w:rPr>
          <w:rFonts w:hint="default"/>
          <w:sz w:val="28"/>
          <w:szCs w:val="28"/>
          <w:lang w:val="en-US"/>
        </w:rPr>
        <w:fldChar w:fldCharType="separate"/>
      </w:r>
      <w:r>
        <w:rPr>
          <w:rStyle w:val="14"/>
          <w:rFonts w:hint="default"/>
          <w:sz w:val="28"/>
          <w:szCs w:val="28"/>
          <w:lang w:val="en-US"/>
        </w:rPr>
        <w:t>https://t.me/s99nft</w:t>
      </w:r>
      <w:r>
        <w:rPr>
          <w:rFonts w:hint="default"/>
          <w:sz w:val="28"/>
          <w:szCs w:val="28"/>
          <w:lang w:val="en-US"/>
        </w:rPr>
        <w:fldChar w:fldCharType="end"/>
      </w:r>
    </w:p>
    <w:p>
      <w:pPr>
        <w:jc w:val="both"/>
        <w:rPr>
          <w:rFonts w:hint="default"/>
          <w:sz w:val="28"/>
          <w:szCs w:val="28"/>
          <w:lang w:val="en-US"/>
        </w:rPr>
      </w:pPr>
    </w:p>
    <w:p>
      <w:pPr>
        <w:jc w:val="both"/>
        <w:rPr>
          <w:rFonts w:hint="default" w:cs="Times New Roman"/>
          <w:sz w:val="28"/>
          <w:szCs w:val="28"/>
          <w:lang w:val="en-US"/>
        </w:rPr>
      </w:pPr>
      <w:r>
        <w:rPr>
          <w:rFonts w:hint="default" w:cs="Times New Roman"/>
          <w:sz w:val="28"/>
          <w:szCs w:val="28"/>
          <w:lang w:val="en-US"/>
        </w:rPr>
        <w:t xml:space="preserve">Twitter - </w:t>
      </w:r>
      <w:r>
        <w:rPr>
          <w:rFonts w:hint="default"/>
          <w:sz w:val="28"/>
          <w:szCs w:val="28"/>
          <w:lang w:val="en-US"/>
        </w:rPr>
        <w:t>https://twitter.com/CommunityS99</w:t>
      </w: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p>
      <w:pPr>
        <w:jc w:val="both"/>
        <w:rPr>
          <w:rFonts w:cs="Times New Roman"/>
          <w:sz w:val="24"/>
          <w:szCs w:val="24"/>
        </w:rPr>
      </w:pPr>
    </w:p>
    <w:sectPr>
      <w:headerReference r:id="rId5" w:type="default"/>
      <w:footerReference r:id="rId6" w:type="default"/>
      <w:pgSz w:w="11906" w:h="16838"/>
      <w:pgMar w:top="1440" w:right="1800" w:bottom="1440" w:left="1800" w:header="680" w:footer="1247"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ldhabi">
    <w:altName w:val="Microsoft Himalaya"/>
    <w:panose1 w:val="01000000000000000000"/>
    <w:charset w:val="00"/>
    <w:family w:val="auto"/>
    <w:pitch w:val="default"/>
    <w:sig w:usb0="00000000" w:usb1="00000000" w:usb2="00000000" w:usb3="00000000" w:csb0="00000041"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rPr>
        <w:color w:val="92278F" w:themeColor="accent1"/>
        <w:sz w:val="20"/>
        <w:szCs w:val="20"/>
        <w14:textFill>
          <w14:solidFill>
            <w14:schemeClr w14:val="accent1"/>
          </w14:solidFill>
        </w14:textFill>
      </w:rPr>
      <w:t>.</w:t>
    </w:r>
    <w:r>
      <w:t xml:space="preserve"> </w:t>
    </w:r>
  </w:p>
  <w:p>
    <w:pPr>
      <w:pStyle w:val="19"/>
      <w:rPr>
        <w:rFonts w:hint="default"/>
        <w:lang w:val="en-US"/>
      </w:rPr>
    </w:pPr>
    <w:r>
      <w:rPr>
        <w:rFonts w:hint="default"/>
        <w:lang w:val="ru-RU"/>
      </w:rPr>
      <w:tab/>
    </w:r>
    <w:r>
      <w:rPr>
        <w:rFonts w:hint="default"/>
        <w:lang w:val="ru-RU"/>
      </w:rPr>
      <w:tab/>
    </w:r>
    <w:r>
      <w:rPr>
        <w:rFonts w:hint="default"/>
        <w:lang w:val="en-US"/>
      </w:rPr>
      <w:drawing>
        <wp:inline distT="0" distB="0" distL="114300" distR="114300">
          <wp:extent cx="1355725" cy="1017270"/>
          <wp:effectExtent l="0" t="0" r="15875" b="11430"/>
          <wp:docPr id="5" name="Изображение 5"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logo3"/>
                  <pic:cNvPicPr>
                    <a:picLocks noChangeAspect="1"/>
                  </pic:cNvPicPr>
                </pic:nvPicPr>
                <pic:blipFill>
                  <a:blip r:embed="rId1"/>
                  <a:stretch>
                    <a:fillRect/>
                  </a:stretch>
                </pic:blipFill>
                <pic:spPr>
                  <a:xfrm>
                    <a:off x="0" y="0"/>
                    <a:ext cx="1355725" cy="101727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0" w:type="dxa"/>
        <w:bottom w:w="0" w:type="dxa"/>
        <w:right w:w="0" w:type="dxa"/>
      </w:tblCellMar>
    </w:tblPr>
    <w:tblGrid>
      <w:gridCol w:w="2769"/>
      <w:gridCol w:w="2769"/>
      <w:gridCol w:w="2768"/>
    </w:tblGrid>
    <w:tr>
      <w:tblPrEx>
        <w:tblCellMar>
          <w:top w:w="0" w:type="dxa"/>
          <w:left w:w="0" w:type="dxa"/>
          <w:bottom w:w="0" w:type="dxa"/>
          <w:right w:w="0" w:type="dxa"/>
        </w:tblCellMar>
      </w:tblPrEx>
      <w:trPr>
        <w:trHeight w:val="720" w:hRule="atLeast"/>
      </w:trPr>
      <w:tc>
        <w:tcPr>
          <w:tcW w:w="1667" w:type="pct"/>
        </w:tcPr>
        <w:p>
          <w:pPr>
            <w:pStyle w:val="17"/>
            <w:tabs>
              <w:tab w:val="clear" w:pos="4677"/>
              <w:tab w:val="clear" w:pos="9355"/>
            </w:tabs>
            <w:rPr>
              <w:color w:val="92278F" w:themeColor="accent1"/>
              <w14:textFill>
                <w14:solidFill>
                  <w14:schemeClr w14:val="accent1"/>
                </w14:solidFill>
              </w14:textFill>
            </w:rPr>
          </w:pPr>
          <w:r>
            <w:rPr>
              <w:rFonts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-847725</wp:posOffset>
                    </wp:positionH>
                    <wp:positionV relativeFrom="paragraph">
                      <wp:posOffset>-133985</wp:posOffset>
                    </wp:positionV>
                    <wp:extent cx="6943725" cy="914400"/>
                    <wp:effectExtent l="228600" t="228600" r="219075" b="247650"/>
                    <wp:wrapNone/>
                    <wp:docPr id="22" name="Половина рамки 22"/>
                    <wp:cNvGraphicFramePr/>
                    <a:graphic xmlns:a="http://schemas.openxmlformats.org/drawingml/2006/main">
                      <a:graphicData uri="http://schemas.microsoft.com/office/word/2010/wordprocessingShape">
                        <wps:wsp>
                          <wps:cNvSpPr/>
                          <wps:spPr>
                            <a:xfrm>
                              <a:off x="0" y="0"/>
                              <a:ext cx="6943725" cy="914400"/>
                            </a:xfrm>
                            <a:prstGeom prst="halfFrame">
                              <a:avLst/>
                            </a:prstGeom>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6.75pt;margin-top:-10.55pt;height:72pt;width:546.75pt;z-index:251660288;v-text-anchor:middle;mso-width-relative:page;mso-height-relative:page;" fillcolor="#FFFFFF [3201]" filled="t" stroked="t" coordsize="6943725,914400" o:gfxdata="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8jQ1c2gAAAAwBAAAPAAAA&#10;AAAAAAEAIAAAACIAAABkcnMvZG93bnJldi54bWxQSwECFAAUAAAACACHTuJAAo2Ogb4CAACEBQAA&#10;DgAAAAAAAAABACAAAAApAQAAZHJzL2Uyb0RvYy54bWxQSwUGAAAAAAYABgBZAQAAWQYAAAAA&#10;" path="m0,0l6943725,0,4629173,304796,304796,304796,304796,874262,0,914400xe">
                    <v:path o:connectlocs="5786449,152398;152398,894331;0,457200;3471862,0" o:connectangles="0,82,164,247"/>
                    <v:fill on="t" focussize="0,0"/>
                    <v:stroke weight="1.5pt" color="#92278F [3204]" joinstyle="round"/>
                    <v:imagedata o:title=""/>
                    <o:lock v:ext="edit" aspectratio="f"/>
                  </v:shape>
                </w:pict>
              </mc:Fallback>
            </mc:AlternateContent>
          </w:r>
        </w:p>
      </w:tc>
      <w:tc>
        <w:tcPr>
          <w:tcW w:w="1667" w:type="pct"/>
        </w:tcPr>
        <w:p>
          <w:pPr>
            <w:pStyle w:val="17"/>
            <w:tabs>
              <w:tab w:val="clear" w:pos="4677"/>
              <w:tab w:val="clear" w:pos="9355"/>
            </w:tabs>
            <w:jc w:val="center"/>
            <w:rPr>
              <w:color w:val="92278F" w:themeColor="accent1"/>
              <w14:textFill>
                <w14:solidFill>
                  <w14:schemeClr w14:val="accent1"/>
                </w14:solidFill>
              </w14:textFill>
            </w:rPr>
          </w:pPr>
        </w:p>
      </w:tc>
      <w:tc>
        <w:tcPr>
          <w:tcW w:w="1666" w:type="pct"/>
        </w:tcPr>
        <w:p>
          <w:pPr>
            <w:pStyle w:val="17"/>
            <w:tabs>
              <w:tab w:val="clear" w:pos="4677"/>
              <w:tab w:val="clear" w:pos="9355"/>
            </w:tabs>
            <w:jc w:val="right"/>
            <w:rPr>
              <w:color w:val="92278F" w:themeColor="accent1"/>
              <w14:textFill>
                <w14:solidFill>
                  <w14:schemeClr w14:val="accent1"/>
                </w14:solidFill>
              </w14:textFill>
            </w:rPr>
          </w:pPr>
          <w:r>
            <w:rPr>
              <w:color w:val="92278F" w:themeColor="accent1"/>
              <w:sz w:val="24"/>
              <w:szCs w:val="24"/>
              <w14:textFill>
                <w14:solidFill>
                  <w14:schemeClr w14:val="accent1"/>
                </w14:solidFill>
              </w14:textFill>
            </w:rPr>
            <w:fldChar w:fldCharType="begin"/>
          </w:r>
          <w:r>
            <w:rPr>
              <w:color w:val="92278F" w:themeColor="accent1"/>
              <w:sz w:val="24"/>
              <w:szCs w:val="24"/>
              <w14:textFill>
                <w14:solidFill>
                  <w14:schemeClr w14:val="accent1"/>
                </w14:solidFill>
              </w14:textFill>
            </w:rPr>
            <w:instrText xml:space="preserve">PAGE   \* MERGEFORMAT</w:instrText>
          </w:r>
          <w:r>
            <w:rPr>
              <w:color w:val="92278F" w:themeColor="accent1"/>
              <w:sz w:val="24"/>
              <w:szCs w:val="24"/>
              <w14:textFill>
                <w14:solidFill>
                  <w14:schemeClr w14:val="accent1"/>
                </w14:solidFill>
              </w14:textFill>
            </w:rPr>
            <w:fldChar w:fldCharType="separate"/>
          </w:r>
          <w:r>
            <w:rPr>
              <w:color w:val="92278F" w:themeColor="accent1"/>
              <w:sz w:val="24"/>
              <w:szCs w:val="24"/>
              <w14:textFill>
                <w14:solidFill>
                  <w14:schemeClr w14:val="accent1"/>
                </w14:solidFill>
              </w14:textFill>
            </w:rPr>
            <w:t>10</w:t>
          </w:r>
          <w:r>
            <w:rPr>
              <w:color w:val="92278F" w:themeColor="accent1"/>
              <w:sz w:val="24"/>
              <w:szCs w:val="24"/>
              <w14:textFill>
                <w14:solidFill>
                  <w14:schemeClr w14:val="accent1"/>
                </w14:solidFill>
              </w14:textFill>
            </w:rPr>
            <w:fldChar w:fldCharType="end"/>
          </w:r>
        </w:p>
      </w:tc>
    </w:tr>
  </w:tbl>
  <w:p>
    <w:pPr>
      <w:pStyle w:val="17"/>
    </w:pPr>
    <w:r>
      <w:rPr>
        <w:rFonts w:cs="Times New Roman"/>
        <w:b/>
        <w:bCs/>
        <w:sz w:val="24"/>
        <w:szCs w:val="24"/>
      </w:rPr>
      <mc:AlternateContent>
        <mc:Choice Requires="wps">
          <w:drawing>
            <wp:anchor distT="0" distB="0" distL="114300" distR="114300" simplePos="0" relativeHeight="251661312" behindDoc="0" locked="0" layoutInCell="1" allowOverlap="1">
              <wp:simplePos x="0" y="0"/>
              <wp:positionH relativeFrom="column">
                <wp:posOffset>-847725</wp:posOffset>
              </wp:positionH>
              <wp:positionV relativeFrom="paragraph">
                <wp:posOffset>-595630</wp:posOffset>
              </wp:positionV>
              <wp:extent cx="6915150" cy="914400"/>
              <wp:effectExtent l="228600" t="228600" r="209550" b="247650"/>
              <wp:wrapNone/>
              <wp:docPr id="23" name="Половина рамки 23"/>
              <wp:cNvGraphicFramePr/>
              <a:graphic xmlns:a="http://schemas.openxmlformats.org/drawingml/2006/main">
                <a:graphicData uri="http://schemas.microsoft.com/office/word/2010/wordprocessingShape">
                  <wps:wsp>
                    <wps:cNvSpPr/>
                    <wps:spPr>
                      <a:xfrm>
                        <a:off x="0" y="0"/>
                        <a:ext cx="6915150" cy="914400"/>
                      </a:xfrm>
                      <a:prstGeom prst="halfFrame">
                        <a:avLst/>
                      </a:prstGeom>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6.75pt;margin-top:-46.9pt;height:72pt;width:544.5pt;z-index:251661312;v-text-anchor:middle;mso-width-relative:page;mso-height-relative:page;" fillcolor="#FFFFFF [3201]" filled="t" stroked="t" coordsize="6915150,914400" o:gfxdata="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FKH0sfZAAAACwEAAA8AAAAA&#10;AAAAAQAgAAAAIgAAAGRycy9kb3ducmV2LnhtbFBLAQIUABQAAAAIAIdO4kBMutT0vgIAAIQFAAAO&#10;AAAAAAAAAAEAIAAAACgBAABkcnMvZTJvRG9jLnhtbFBLBQYAAAAABgAGAFkBAABYBgAAAAA=&#10;" path="m0,0l6915150,0,4610123,304796,304796,304796,304796,874096,0,914400xe">
              <v:path o:connectlocs="5762636,152398;152398,894248;0,457200;3457575,0" o:connectangles="0,82,164,247"/>
              <v:fill on="t" focussize="0,0"/>
              <v:stroke weight="1.5pt" color="#92278F [3204]"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19C4E"/>
    <w:multiLevelType w:val="singleLevel"/>
    <w:tmpl w:val="F4C19C4E"/>
    <w:lvl w:ilvl="0" w:tentative="0">
      <w:start w:val="1"/>
      <w:numFmt w:val="decimal"/>
      <w:suff w:val="space"/>
      <w:lvlText w:val="%1."/>
      <w:lvlJc w:val="left"/>
      <w:rPr>
        <w:rFonts w:hint="default"/>
        <w:b/>
        <w:bCs/>
        <w:sz w:val="28"/>
        <w:szCs w:val="28"/>
      </w:rPr>
    </w:lvl>
  </w:abstractNum>
  <w:abstractNum w:abstractNumId="1">
    <w:nsid w:val="F77BC8AC"/>
    <w:multiLevelType w:val="multilevel"/>
    <w:tmpl w:val="F77BC8AC"/>
    <w:lvl w:ilvl="0" w:tentative="0">
      <w:start w:val="1"/>
      <w:numFmt w:val="decimal"/>
      <w:suff w:val="space"/>
      <w:lvlText w:val="%1."/>
      <w:lvlJc w:val="left"/>
    </w:lvl>
    <w:lvl w:ilvl="1" w:tentative="0">
      <w:start w:val="1"/>
      <w:numFmt w:val="decimal"/>
      <w:suff w:val="space"/>
      <w:lvlText w:val="%1.%2"/>
      <w:lvlJc w:val="left"/>
      <w:pPr>
        <w:ind w:left="708" w:firstLine="0"/>
      </w:pPr>
      <w:rPr>
        <w:rFonts w:hint="default"/>
      </w:rPr>
    </w:lvl>
    <w:lvl w:ilvl="2" w:tentative="0">
      <w:start w:val="1"/>
      <w:numFmt w:val="decimal"/>
      <w:suff w:val="space"/>
      <w:lvlText w:val="%1.%2.%3"/>
      <w:lvlJc w:val="left"/>
      <w:pPr>
        <w:ind w:left="708" w:firstLine="0"/>
      </w:pPr>
      <w:rPr>
        <w:rFonts w:hint="default"/>
      </w:rPr>
    </w:lvl>
    <w:lvl w:ilvl="3" w:tentative="0">
      <w:start w:val="1"/>
      <w:numFmt w:val="decimal"/>
      <w:suff w:val="space"/>
      <w:lvlText w:val="%1.%2.%3.%4"/>
      <w:lvlJc w:val="left"/>
      <w:pPr>
        <w:ind w:left="708" w:firstLine="0"/>
      </w:pPr>
      <w:rPr>
        <w:rFonts w:hint="default"/>
      </w:rPr>
    </w:lvl>
    <w:lvl w:ilvl="4" w:tentative="0">
      <w:start w:val="1"/>
      <w:numFmt w:val="decimal"/>
      <w:suff w:val="space"/>
      <w:lvlText w:val="%1.%2.%3.%4.%5"/>
      <w:lvlJc w:val="left"/>
      <w:pPr>
        <w:ind w:left="708" w:firstLine="0"/>
      </w:pPr>
      <w:rPr>
        <w:rFonts w:hint="default"/>
      </w:rPr>
    </w:lvl>
    <w:lvl w:ilvl="5" w:tentative="0">
      <w:start w:val="1"/>
      <w:numFmt w:val="decimal"/>
      <w:suff w:val="space"/>
      <w:lvlText w:val="%1.%2.%3.%4.%5.%6"/>
      <w:lvlJc w:val="left"/>
      <w:pPr>
        <w:ind w:left="708" w:firstLine="0"/>
      </w:pPr>
      <w:rPr>
        <w:rFonts w:hint="default"/>
      </w:rPr>
    </w:lvl>
    <w:lvl w:ilvl="6" w:tentative="0">
      <w:start w:val="1"/>
      <w:numFmt w:val="decimal"/>
      <w:suff w:val="space"/>
      <w:lvlText w:val="%1.%2.%3.%4.%5.%6.%7"/>
      <w:lvlJc w:val="left"/>
      <w:pPr>
        <w:ind w:left="708" w:firstLine="0"/>
      </w:pPr>
      <w:rPr>
        <w:rFonts w:hint="default"/>
      </w:rPr>
    </w:lvl>
    <w:lvl w:ilvl="7" w:tentative="0">
      <w:start w:val="1"/>
      <w:numFmt w:val="decimal"/>
      <w:suff w:val="space"/>
      <w:lvlText w:val="%1.%2.%3.%4.%5.%6.%7.%8"/>
      <w:lvlJc w:val="left"/>
      <w:pPr>
        <w:ind w:left="708" w:firstLine="0"/>
      </w:pPr>
      <w:rPr>
        <w:rFonts w:hint="default"/>
      </w:rPr>
    </w:lvl>
    <w:lvl w:ilvl="8" w:tentative="0">
      <w:start w:val="1"/>
      <w:numFmt w:val="decimal"/>
      <w:suff w:val="space"/>
      <w:lvlText w:val="%1.%2.%3.%4.%5.%6.%7.%8.%9"/>
      <w:lvlJc w:val="left"/>
      <w:pPr>
        <w:ind w:left="708"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2658AE"/>
    <w:rsid w:val="00016873"/>
    <w:rsid w:val="000B2B6F"/>
    <w:rsid w:val="00280D30"/>
    <w:rsid w:val="00381F7C"/>
    <w:rsid w:val="003A47A8"/>
    <w:rsid w:val="003A7608"/>
    <w:rsid w:val="004C3B6F"/>
    <w:rsid w:val="00666FAA"/>
    <w:rsid w:val="007810A4"/>
    <w:rsid w:val="00990B93"/>
    <w:rsid w:val="00BE5374"/>
    <w:rsid w:val="00C11F4E"/>
    <w:rsid w:val="00D159DB"/>
    <w:rsid w:val="00E842A0"/>
    <w:rsid w:val="0BE22772"/>
    <w:rsid w:val="1695598B"/>
    <w:rsid w:val="1ADB667A"/>
    <w:rsid w:val="1D12128D"/>
    <w:rsid w:val="24AE022C"/>
    <w:rsid w:val="2ED855EF"/>
    <w:rsid w:val="3A0F072A"/>
    <w:rsid w:val="3B081D77"/>
    <w:rsid w:val="492658AE"/>
    <w:rsid w:val="5B5D38CD"/>
    <w:rsid w:val="634A070F"/>
    <w:rsid w:val="70296BF2"/>
    <w:rsid w:val="79980424"/>
    <w:rsid w:val="7E0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312" w:lineRule="auto"/>
    </w:pPr>
    <w:rPr>
      <w:rFonts w:asciiTheme="minorHAnsi" w:hAnsiTheme="minorHAnsi" w:eastAsiaTheme="minorEastAsia" w:cstheme="minorBidi"/>
      <w:sz w:val="21"/>
      <w:szCs w:val="21"/>
      <w:lang w:val="ru-RU" w:eastAsia="ru-RU" w:bidi="ar-SA"/>
    </w:rPr>
  </w:style>
  <w:style w:type="paragraph" w:styleId="2">
    <w:name w:val="heading 1"/>
    <w:basedOn w:val="1"/>
    <w:next w:val="1"/>
    <w:link w:val="24"/>
    <w:qFormat/>
    <w:uiPriority w:val="9"/>
    <w:pPr>
      <w:keepNext/>
      <w:keepLines/>
      <w:pBdr>
        <w:left w:val="single" w:color="9B57D3"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5"/>
    <w:semiHidden/>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6"/>
    <w:semiHidden/>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27"/>
    <w:semiHidden/>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28"/>
    <w:semiHidden/>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29"/>
    <w:semiHidden/>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0"/>
    <w:semiHidden/>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32"/>
    <w:semiHidden/>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rFonts w:asciiTheme="minorHAnsi" w:hAnsiTheme="minorHAnsi" w:eastAsiaTheme="minorEastAsia" w:cstheme="minorBidi"/>
      <w:i/>
      <w:iCs/>
      <w:color w:val="762EB1" w:themeColor="accent2" w:themeShade="BF"/>
      <w:sz w:val="20"/>
      <w:szCs w:val="20"/>
    </w:rPr>
  </w:style>
  <w:style w:type="character" w:styleId="14">
    <w:name w:val="Hyperlink"/>
    <w:basedOn w:val="11"/>
    <w:qFormat/>
    <w:uiPriority w:val="0"/>
    <w:rPr>
      <w:color w:val="0000FF"/>
      <w:u w:val="single"/>
    </w:rPr>
  </w:style>
  <w:style w:type="character" w:styleId="15">
    <w:name w:val="Strong"/>
    <w:basedOn w:val="11"/>
    <w:qFormat/>
    <w:uiPriority w:val="22"/>
    <w:rPr>
      <w:rFonts w:asciiTheme="minorHAnsi" w:hAnsiTheme="minorHAnsi" w:eastAsiaTheme="minorEastAsia" w:cstheme="minorBidi"/>
      <w:b/>
      <w:bCs/>
      <w:spacing w:val="0"/>
      <w:w w:val="100"/>
      <w:position w:val="0"/>
      <w:sz w:val="20"/>
      <w:szCs w:val="20"/>
    </w:rPr>
  </w:style>
  <w:style w:type="paragraph" w:styleId="16">
    <w:name w:val="caption"/>
    <w:basedOn w:val="1"/>
    <w:next w:val="1"/>
    <w:semiHidden/>
    <w:unhideWhenUsed/>
    <w:qFormat/>
    <w:uiPriority w:val="35"/>
    <w:pPr>
      <w:spacing w:line="240" w:lineRule="auto"/>
    </w:pPr>
    <w:rPr>
      <w:b/>
      <w:bCs/>
      <w:color w:val="9B57D3" w:themeColor="accent2"/>
      <w:spacing w:val="10"/>
      <w:sz w:val="16"/>
      <w:szCs w:val="16"/>
      <w14:textFill>
        <w14:solidFill>
          <w14:schemeClr w14:val="accent2"/>
        </w14:solidFill>
      </w14:textFill>
    </w:rPr>
  </w:style>
  <w:style w:type="paragraph" w:styleId="17">
    <w:name w:val="header"/>
    <w:basedOn w:val="1"/>
    <w:link w:val="22"/>
    <w:uiPriority w:val="99"/>
    <w:pPr>
      <w:tabs>
        <w:tab w:val="center" w:pos="4677"/>
        <w:tab w:val="right" w:pos="9355"/>
      </w:tabs>
    </w:pPr>
  </w:style>
  <w:style w:type="paragraph" w:styleId="18">
    <w:name w:val="Title"/>
    <w:basedOn w:val="1"/>
    <w:next w:val="1"/>
    <w:link w:val="33"/>
    <w:qFormat/>
    <w:uiPriority w:val="10"/>
    <w:pPr>
      <w:spacing w:after="0" w:line="240" w:lineRule="auto"/>
      <w:contextualSpacing/>
    </w:pPr>
    <w:rPr>
      <w:rFonts w:asciiTheme="majorHAnsi" w:hAnsiTheme="majorHAnsi" w:eastAsiaTheme="majorEastAsia" w:cstheme="majorBidi"/>
      <w:caps/>
      <w:spacing w:val="40"/>
      <w:sz w:val="76"/>
      <w:szCs w:val="76"/>
    </w:rPr>
  </w:style>
  <w:style w:type="paragraph" w:styleId="19">
    <w:name w:val="footer"/>
    <w:basedOn w:val="1"/>
    <w:link w:val="23"/>
    <w:uiPriority w:val="99"/>
    <w:pPr>
      <w:tabs>
        <w:tab w:val="center" w:pos="4677"/>
        <w:tab w:val="right" w:pos="9355"/>
      </w:tabs>
    </w:pPr>
  </w:style>
  <w:style w:type="paragraph" w:styleId="20">
    <w:name w:val="Subtitle"/>
    <w:basedOn w:val="1"/>
    <w:next w:val="1"/>
    <w:link w:val="34"/>
    <w:qFormat/>
    <w:uiPriority w:val="11"/>
    <w:pPr>
      <w:spacing w:after="240"/>
    </w:pPr>
    <w:rPr>
      <w:color w:val="000000" w:themeColor="text1"/>
      <w:sz w:val="24"/>
      <w:szCs w:val="24"/>
      <w14:textFill>
        <w14:solidFill>
          <w14:schemeClr w14:val="tx1"/>
        </w14:solidFill>
      </w14:textFill>
    </w:rPr>
  </w:style>
  <w:style w:type="paragraph" w:styleId="2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22">
    <w:name w:val="Верхний колонтитул Знак"/>
    <w:basedOn w:val="11"/>
    <w:link w:val="17"/>
    <w:uiPriority w:val="99"/>
    <w:rPr>
      <w:rFonts w:asciiTheme="minorHAnsi" w:hAnsiTheme="minorHAnsi" w:eastAsiaTheme="minorEastAsia" w:cstheme="minorBidi"/>
      <w:lang w:val="en-US" w:eastAsia="zh-CN"/>
    </w:rPr>
  </w:style>
  <w:style w:type="character" w:customStyle="1" w:styleId="23">
    <w:name w:val="Нижний колонтитул Знак"/>
    <w:basedOn w:val="11"/>
    <w:link w:val="19"/>
    <w:uiPriority w:val="99"/>
    <w:rPr>
      <w:rFonts w:asciiTheme="minorHAnsi" w:hAnsiTheme="minorHAnsi" w:eastAsiaTheme="minorEastAsia" w:cstheme="minorBidi"/>
      <w:lang w:val="en-US" w:eastAsia="zh-CN"/>
    </w:rPr>
  </w:style>
  <w:style w:type="character" w:customStyle="1" w:styleId="24">
    <w:name w:val="Заголовок 1 Знак"/>
    <w:basedOn w:val="11"/>
    <w:link w:val="2"/>
    <w:uiPriority w:val="9"/>
    <w:rPr>
      <w:rFonts w:asciiTheme="majorHAnsi" w:hAnsiTheme="majorHAnsi" w:eastAsiaTheme="majorEastAsia" w:cstheme="majorBidi"/>
      <w:caps/>
      <w:spacing w:val="10"/>
      <w:sz w:val="36"/>
      <w:szCs w:val="36"/>
    </w:rPr>
  </w:style>
  <w:style w:type="character" w:customStyle="1" w:styleId="25">
    <w:name w:val="Заголовок 2 Знак"/>
    <w:basedOn w:val="11"/>
    <w:link w:val="3"/>
    <w:semiHidden/>
    <w:uiPriority w:val="9"/>
    <w:rPr>
      <w:rFonts w:asciiTheme="majorHAnsi" w:hAnsiTheme="majorHAnsi" w:eastAsiaTheme="majorEastAsia" w:cstheme="majorBidi"/>
      <w:sz w:val="36"/>
      <w:szCs w:val="36"/>
    </w:rPr>
  </w:style>
  <w:style w:type="character" w:customStyle="1" w:styleId="26">
    <w:name w:val="Заголовок 3 Знак"/>
    <w:basedOn w:val="11"/>
    <w:link w:val="4"/>
    <w:semiHidden/>
    <w:qFormat/>
    <w:uiPriority w:val="9"/>
    <w:rPr>
      <w:rFonts w:asciiTheme="majorHAnsi" w:hAnsiTheme="majorHAnsi" w:eastAsiaTheme="majorEastAsia" w:cstheme="majorBidi"/>
      <w:caps/>
      <w:sz w:val="28"/>
      <w:szCs w:val="28"/>
    </w:rPr>
  </w:style>
  <w:style w:type="character" w:customStyle="1" w:styleId="27">
    <w:name w:val="Заголовок 4 Знак"/>
    <w:basedOn w:val="11"/>
    <w:link w:val="5"/>
    <w:semiHidden/>
    <w:uiPriority w:val="9"/>
    <w:rPr>
      <w:rFonts w:asciiTheme="majorHAnsi" w:hAnsiTheme="majorHAnsi" w:eastAsiaTheme="majorEastAsia" w:cstheme="majorBidi"/>
      <w:i/>
      <w:iCs/>
      <w:sz w:val="28"/>
      <w:szCs w:val="28"/>
    </w:rPr>
  </w:style>
  <w:style w:type="character" w:customStyle="1" w:styleId="28">
    <w:name w:val="Заголовок 5 Знак"/>
    <w:basedOn w:val="11"/>
    <w:link w:val="6"/>
    <w:semiHidden/>
    <w:uiPriority w:val="9"/>
    <w:rPr>
      <w:rFonts w:asciiTheme="majorHAnsi" w:hAnsiTheme="majorHAnsi" w:eastAsiaTheme="majorEastAsia" w:cstheme="majorBidi"/>
      <w:sz w:val="24"/>
      <w:szCs w:val="24"/>
    </w:rPr>
  </w:style>
  <w:style w:type="character" w:customStyle="1" w:styleId="29">
    <w:name w:val="Заголовок 6 Знак"/>
    <w:basedOn w:val="11"/>
    <w:link w:val="7"/>
    <w:semiHidden/>
    <w:uiPriority w:val="9"/>
    <w:rPr>
      <w:rFonts w:asciiTheme="majorHAnsi" w:hAnsiTheme="majorHAnsi" w:eastAsiaTheme="majorEastAsia" w:cstheme="majorBidi"/>
      <w:i/>
      <w:iCs/>
      <w:sz w:val="24"/>
      <w:szCs w:val="24"/>
    </w:rPr>
  </w:style>
  <w:style w:type="character" w:customStyle="1" w:styleId="30">
    <w:name w:val="Заголовок 7 Знак"/>
    <w:basedOn w:val="11"/>
    <w:link w:val="8"/>
    <w:semiHidden/>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1">
    <w:name w:val="Заголовок 8 Знак"/>
    <w:basedOn w:val="11"/>
    <w:link w:val="9"/>
    <w:semiHidden/>
    <w:uiPriority w:val="9"/>
    <w:rPr>
      <w:rFonts w:asciiTheme="majorHAnsi" w:hAnsiTheme="majorHAnsi" w:eastAsiaTheme="majorEastAsia" w:cstheme="majorBidi"/>
      <w:caps/>
    </w:rPr>
  </w:style>
  <w:style w:type="character" w:customStyle="1" w:styleId="32">
    <w:name w:val="Заголовок 9 Знак"/>
    <w:basedOn w:val="11"/>
    <w:link w:val="10"/>
    <w:semiHidden/>
    <w:uiPriority w:val="9"/>
    <w:rPr>
      <w:rFonts w:asciiTheme="majorHAnsi" w:hAnsiTheme="majorHAnsi" w:eastAsiaTheme="majorEastAsia" w:cstheme="majorBidi"/>
      <w:i/>
      <w:iCs/>
      <w:caps/>
    </w:rPr>
  </w:style>
  <w:style w:type="character" w:customStyle="1" w:styleId="33">
    <w:name w:val="Название Знак"/>
    <w:basedOn w:val="11"/>
    <w:link w:val="18"/>
    <w:uiPriority w:val="10"/>
    <w:rPr>
      <w:rFonts w:asciiTheme="majorHAnsi" w:hAnsiTheme="majorHAnsi" w:eastAsiaTheme="majorEastAsia" w:cstheme="majorBidi"/>
      <w:caps/>
      <w:spacing w:val="40"/>
      <w:sz w:val="76"/>
      <w:szCs w:val="76"/>
    </w:rPr>
  </w:style>
  <w:style w:type="character" w:customStyle="1" w:styleId="34">
    <w:name w:val="Подзаголовок Знак"/>
    <w:basedOn w:val="11"/>
    <w:link w:val="20"/>
    <w:uiPriority w:val="11"/>
    <w:rPr>
      <w:color w:val="000000" w:themeColor="text1"/>
      <w:sz w:val="24"/>
      <w:szCs w:val="24"/>
      <w14:textFill>
        <w14:solidFill>
          <w14:schemeClr w14:val="tx1"/>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1"/>
      <w:szCs w:val="21"/>
      <w:lang w:val="ru-RU" w:eastAsia="ru-RU" w:bidi="ar-SA"/>
    </w:rPr>
  </w:style>
  <w:style w:type="paragraph" w:styleId="36">
    <w:name w:val="List Paragraph"/>
    <w:basedOn w:val="1"/>
    <w:qFormat/>
    <w:uiPriority w:val="34"/>
    <w:pPr>
      <w:ind w:left="720"/>
      <w:contextualSpacing/>
    </w:pPr>
  </w:style>
  <w:style w:type="paragraph" w:styleId="37">
    <w:name w:val="Quote"/>
    <w:basedOn w:val="1"/>
    <w:next w:val="1"/>
    <w:link w:val="38"/>
    <w:qFormat/>
    <w:uiPriority w:val="29"/>
    <w:pPr>
      <w:spacing w:before="160"/>
      <w:ind w:left="720"/>
    </w:pPr>
    <w:rPr>
      <w:rFonts w:asciiTheme="majorHAnsi" w:hAnsiTheme="majorHAnsi" w:eastAsiaTheme="majorEastAsia" w:cstheme="majorBidi"/>
      <w:sz w:val="24"/>
      <w:szCs w:val="24"/>
    </w:rPr>
  </w:style>
  <w:style w:type="character" w:customStyle="1" w:styleId="38">
    <w:name w:val="Цитата 2 Знак"/>
    <w:basedOn w:val="11"/>
    <w:link w:val="37"/>
    <w:uiPriority w:val="29"/>
    <w:rPr>
      <w:rFonts w:asciiTheme="majorHAnsi" w:hAnsiTheme="majorHAnsi" w:eastAsiaTheme="majorEastAsia" w:cstheme="majorBidi"/>
      <w:sz w:val="24"/>
      <w:szCs w:val="24"/>
    </w:rPr>
  </w:style>
  <w:style w:type="paragraph" w:styleId="39">
    <w:name w:val="Intense Quote"/>
    <w:basedOn w:val="1"/>
    <w:next w:val="1"/>
    <w:link w:val="40"/>
    <w:qFormat/>
    <w:uiPriority w:val="30"/>
    <w:pPr>
      <w:spacing w:before="100" w:beforeAutospacing="1" w:after="240"/>
      <w:ind w:left="936" w:right="936"/>
      <w:jc w:val="center"/>
    </w:pPr>
    <w:rPr>
      <w:rFonts w:asciiTheme="majorHAnsi" w:hAnsiTheme="majorHAnsi" w:eastAsiaTheme="majorEastAsia" w:cstheme="majorBidi"/>
      <w:caps/>
      <w:color w:val="762EB1" w:themeColor="accent2" w:themeShade="BF"/>
      <w:spacing w:val="10"/>
      <w:sz w:val="28"/>
      <w:szCs w:val="28"/>
    </w:rPr>
  </w:style>
  <w:style w:type="character" w:customStyle="1" w:styleId="40">
    <w:name w:val="Выделенная цитата Знак"/>
    <w:basedOn w:val="11"/>
    <w:link w:val="39"/>
    <w:uiPriority w:val="30"/>
    <w:rPr>
      <w:rFonts w:asciiTheme="majorHAnsi" w:hAnsiTheme="majorHAnsi" w:eastAsiaTheme="majorEastAsia" w:cstheme="majorBidi"/>
      <w:caps/>
      <w:color w:val="762EB1" w:themeColor="accent2" w:themeShade="BF"/>
      <w:spacing w:val="10"/>
      <w:sz w:val="28"/>
      <w:szCs w:val="28"/>
    </w:rPr>
  </w:style>
  <w:style w:type="character" w:customStyle="1" w:styleId="41">
    <w:name w:val="Subtle Emphasis"/>
    <w:basedOn w:val="11"/>
    <w:qFormat/>
    <w:uiPriority w:val="19"/>
    <w:rPr>
      <w:i/>
      <w:iCs/>
      <w:color w:val="auto"/>
    </w:rPr>
  </w:style>
  <w:style w:type="character" w:customStyle="1" w:styleId="42">
    <w:name w:val="Intense Emphasis"/>
    <w:basedOn w:val="11"/>
    <w:qFormat/>
    <w:uiPriority w:val="21"/>
    <w:rPr>
      <w:rFonts w:asciiTheme="minorHAnsi" w:hAnsiTheme="minorHAnsi" w:eastAsiaTheme="minorEastAsia" w:cstheme="minorBidi"/>
      <w:b/>
      <w:bCs/>
      <w:i/>
      <w:iCs/>
      <w:color w:val="762EB1" w:themeColor="accent2" w:themeShade="BF"/>
      <w:spacing w:val="0"/>
      <w:w w:val="100"/>
      <w:position w:val="0"/>
      <w:sz w:val="20"/>
      <w:szCs w:val="20"/>
    </w:rPr>
  </w:style>
  <w:style w:type="character" w:customStyle="1" w:styleId="43">
    <w:name w:val="Subtle Reference"/>
    <w:basedOn w:val="11"/>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4">
    <w:name w:val="Intense Reference"/>
    <w:basedOn w:val="11"/>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5">
    <w:name w:val="Book Title"/>
    <w:basedOn w:val="11"/>
    <w:qFormat/>
    <w:uiPriority w:val="33"/>
    <w:rPr>
      <w:rFonts w:asciiTheme="minorHAnsi" w:hAnsiTheme="minorHAnsi" w:eastAsiaTheme="minorEastAsia" w:cstheme="minorBidi"/>
      <w:b/>
      <w:bCs/>
      <w:i/>
      <w:iCs/>
      <w:color w:val="auto"/>
      <w:spacing w:val="10"/>
      <w:w w:val="100"/>
      <w:sz w:val="20"/>
      <w:szCs w:val="2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Фиолетовый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Отражение">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66151-6D99-4746-A17A-F5B2EBB3B8C9}">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10</Pages>
  <Words>580</Words>
  <Characters>3312</Characters>
  <Lines>27</Lines>
  <Paragraphs>7</Paragraphs>
  <TotalTime>32</TotalTime>
  <ScaleCrop>false</ScaleCrop>
  <LinksUpToDate>false</LinksUpToDate>
  <CharactersWithSpaces>3885</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2021-09-06T19:18:00Z</dcterms:created>
  <dc:creator>1</dc:creator>
  <cp:lastModifiedBy>Lenovo</cp:lastModifiedBy>
  <dcterms:modified xsi:type="dcterms:W3CDTF">2021-09-14T22:11:33Z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1049-11.2.0.10296</vt:lpwstr>
  </property>
  <property fmtid="{D5CDD505-2E9C-101B-9397-08002B2CF9AE}" pid="3" name="ICV">
    <vt:lpwstr>3814A16E52BC423583F09489C77D92EE</vt:lpwstr>
  </property>
</Properties>
</file>