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12.07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08:00-16:00</w:t>
              <w:br/>
              <w:t>Theódór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  <w:br/>
              <w:t>Sesselja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16:00-22:00</w:t>
              <w:br/>
              <w:t>Ævar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