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Calibri" w:cs="Calibri" w:eastAsia="Calibri" w:hAnsi="Calibri"/>
          <w:b/>
          <w:bCs/>
          <w:sz w:val="22"/>
          <w:szCs w:val="22"/>
        </w:rPr>
        <w:t xml:space="preserve">Odinzen LLC</w:t>
      </w:r>
    </w:p>
    <w:p>
      <w:pPr>
        <w:spacing w:after="80"/>
        <w:jc w:val="right"/>
      </w:pPr>
      <w:r>
        <w:rPr>
          <w:rFonts w:ascii="Calibri" w:cs="Calibri" w:eastAsia="Calibri" w:hAnsi="Calibri"/>
          <w:b w:val="false"/>
          <w:bCs w:val="false"/>
          <w:sz w:val="22"/>
          <w:szCs w:val="22"/>
        </w:rPr>
        <w:t xml:space="preserve">Houston, TX, United States</w:t>
      </w:r>
    </w:p>
    <w:p>
      <w:pPr>
        <w:spacing w:after="80"/>
        <w:jc w:val="right"/>
      </w:pPr>
      <w:r>
        <w:rPr>
          <w:rFonts w:ascii="Calibri" w:cs="Calibri" w:eastAsia="Calibri" w:hAnsi="Calibri"/>
          <w:b w:val="false"/>
          <w:bCs w:val="false"/>
          <w:sz w:val="22"/>
          <w:szCs w:val="22"/>
        </w:rPr>
        <w:t xml:space="preserve">michaelbusta@odinzen.io</w:t>
      </w:r>
    </w:p>
    <w:p>
      <w:pPr>
        <w:spacing w:after="80"/>
        <w:jc w:val="right"/>
      </w:pPr>
      <w:r>
        <w:rPr>
          <w:rFonts w:ascii="Calibri" w:cs="Calibri" w:eastAsia="Calibri" w:hAnsi="Calibri"/>
          <w:b w:val="false"/>
          <w:bCs w:val="false"/>
          <w:sz w:val="22"/>
          <w:szCs w:val="22"/>
        </w:rPr>
        <w:t xml:space="preserve">ORCID: 0009-0009-9001-8151</w:t>
      </w:r>
    </w:p>
    <w:p>
      <w:pPr>
        <w:pBdr>
          <w:bottom w:val="single" w:color="888888" w:sz="8" w:space="1"/>
        </w:pBdr>
        <w:spacing w:after="240" w:before="80"/>
      </w:pPr>
      <w:r>
        <w:rPr>
          <w:rFonts w:ascii="Calibri" w:cs="Calibri" w:eastAsia="Calibri" w:hAnsi="Calibri"/>
          <w:sz w:val="8"/>
          <w:szCs w:val="8"/>
        </w:rPr>
        <w:t xml:space="preserve"/>
      </w:r>
    </w:p>
    <w:p>
      <w:pPr>
        <w:spacing w:after="180"/>
        <w:jc w:val="center"/>
      </w:pPr>
      <w:r>
        <w:rPr>
          <w:rFonts w:ascii="Calibri" w:cs="Calibri" w:eastAsia="Calibri" w:hAnsi="Calibri"/>
          <w:b/>
          <w:bCs/>
          <w:sz w:val="32"/>
          <w:szCs w:val="32"/>
        </w:rPr>
        <w:t xml:space="preserve">Declaration of Competing Interest</w:t>
      </w:r>
    </w:p>
    <w:p>
      <w:pPr>
        <w:spacing w:after="360"/>
        <w:jc w:val="center"/>
      </w:pPr>
      <w:r>
        <w:rPr>
          <w:rFonts w:ascii="Calibri" w:cs="Calibri" w:eastAsia="Calibri" w:hAnsi="Calibri"/>
          <w:i/>
          <w:iCs/>
          <w:color w:val="555555"/>
          <w:sz w:val="22"/>
          <w:szCs w:val="22"/>
        </w:rPr>
        <w:t xml:space="preserve">Submitted in support of manuscript submission to Renewable and Sustainable Energy Reviews (Elsevier)</w:t>
      </w:r>
    </w:p>
    <w:p>
      <w:pPr>
        <w:spacing w:after="100" w:line="320"/>
        <w:jc w:val="left"/>
      </w:pPr>
      <w:r>
        <w:rPr>
          <w:rFonts w:ascii="Calibri" w:cs="Calibri" w:eastAsia="Calibri" w:hAnsi="Calibri"/>
          <w:b/>
          <w:bCs/>
          <w:sz w:val="22"/>
          <w:szCs w:val="22"/>
        </w:rPr>
        <w:t xml:space="preserve">Manuscript title:</w:t>
      </w:r>
      <w:r>
        <w:rPr>
          <w:rFonts w:ascii="Calibri" w:cs="Calibri" w:eastAsia="Calibri" w:hAnsi="Calibri"/>
          <w:sz w:val="22"/>
          <w:szCs w:val="22"/>
        </w:rPr>
        <w:t xml:space="preserve">  "Cooling Materials for Sustainable Compute Waste-Heat Recovery: A Three-Generation Review of Dielectric Fluids, Gallium-Based Liquid Metals, and Embedded Two-Phase Systems"</w:t>
      </w:r>
    </w:p>
    <w:p>
      <w:pPr>
        <w:spacing w:after="100" w:line="320"/>
        <w:jc w:val="left"/>
      </w:pPr>
      <w:r>
        <w:rPr>
          <w:rFonts w:ascii="Calibri" w:cs="Calibri" w:eastAsia="Calibri" w:hAnsi="Calibri"/>
          <w:b/>
          <w:bCs/>
          <w:sz w:val="22"/>
          <w:szCs w:val="22"/>
        </w:rPr>
        <w:t xml:space="preserve">Article type:</w:t>
      </w:r>
      <w:r>
        <w:rPr>
          <w:rFonts w:ascii="Calibri" w:cs="Calibri" w:eastAsia="Calibri" w:hAnsi="Calibri"/>
          <w:sz w:val="22"/>
          <w:szCs w:val="22"/>
        </w:rPr>
        <w:t xml:space="preserve">  Review Article</w:t>
      </w:r>
    </w:p>
    <w:p>
      <w:pPr>
        <w:spacing w:after="100" w:line="320"/>
        <w:jc w:val="left"/>
      </w:pPr>
      <w:r>
        <w:rPr>
          <w:rFonts w:ascii="Calibri" w:cs="Calibri" w:eastAsia="Calibri" w:hAnsi="Calibri"/>
          <w:b/>
          <w:bCs/>
          <w:sz w:val="22"/>
          <w:szCs w:val="22"/>
        </w:rPr>
        <w:t xml:space="preserve">Manuscript reference:</w:t>
      </w:r>
      <w:r>
        <w:rPr>
          <w:rFonts w:ascii="Calibri" w:cs="Calibri" w:eastAsia="Calibri" w:hAnsi="Calibri"/>
          <w:sz w:val="22"/>
          <w:szCs w:val="22"/>
        </w:rPr>
        <w:t xml:space="preserve">  RSER-D-26-03352 (resubmission, V11)</w:t>
      </w:r>
    </w:p>
    <w:p>
      <w:pPr>
        <w:spacing w:after="100" w:line="320"/>
        <w:jc w:val="left"/>
      </w:pPr>
      <w:r>
        <w:rPr>
          <w:rFonts w:ascii="Calibri" w:cs="Calibri" w:eastAsia="Calibri" w:hAnsi="Calibri"/>
          <w:b/>
          <w:bCs/>
          <w:sz w:val="22"/>
          <w:szCs w:val="22"/>
        </w:rPr>
        <w:t xml:space="preserve">Author:</w:t>
      </w:r>
      <w:r>
        <w:rPr>
          <w:rFonts w:ascii="Calibri" w:cs="Calibri" w:eastAsia="Calibri" w:hAnsi="Calibri"/>
          <w:sz w:val="22"/>
          <w:szCs w:val="22"/>
        </w:rPr>
        <w:t xml:space="preserve">  Michael E. Bustamante (single author, corresponding)</w:t>
      </w:r>
    </w:p>
    <w:p>
      <w:pPr>
        <w:spacing w:after="100" w:line="320"/>
        <w:jc w:val="left"/>
      </w:pPr>
      <w:r>
        <w:rPr>
          <w:rFonts w:ascii="Calibri" w:cs="Calibri" w:eastAsia="Calibri" w:hAnsi="Calibri"/>
          <w:b/>
          <w:bCs/>
          <w:sz w:val="22"/>
          <w:szCs w:val="22"/>
        </w:rPr>
        <w:t xml:space="preserve">Affiliation:</w:t>
      </w:r>
      <w:r>
        <w:rPr>
          <w:rFonts w:ascii="Calibri" w:cs="Calibri" w:eastAsia="Calibri" w:hAnsi="Calibri"/>
          <w:sz w:val="22"/>
          <w:szCs w:val="22"/>
        </w:rPr>
        <w:t xml:space="preserve">  Odinzen LLC, Houston, TX, United States</w:t>
      </w:r>
    </w:p>
    <w:p>
      <w:pPr>
        <w:spacing w:after="100" w:line="320"/>
        <w:jc w:val="left"/>
      </w:pPr>
      <w:r>
        <w:rPr>
          <w:rFonts w:ascii="Calibri" w:cs="Calibri" w:eastAsia="Calibri" w:hAnsi="Calibri"/>
          <w:b/>
          <w:bCs/>
          <w:sz w:val="22"/>
          <w:szCs w:val="22"/>
        </w:rPr>
        <w:t xml:space="preserve">Date of declaration:</w:t>
      </w:r>
      <w:r>
        <w:rPr>
          <w:rFonts w:ascii="Calibri" w:cs="Calibri" w:eastAsia="Calibri" w:hAnsi="Calibri"/>
          <w:sz w:val="22"/>
          <w:szCs w:val="22"/>
        </w:rPr>
        <w:t xml:space="preserve">  14 May 2026</w:t>
      </w:r>
    </w:p>
    <w:p>
      <w:pPr>
        <w:pBdr>
          <w:bottom w:val="single" w:color="888888" w:sz="8" w:space="1"/>
        </w:pBdr>
        <w:spacing w:after="240" w:before="80"/>
      </w:pPr>
      <w:r>
        <w:rPr>
          <w:rFonts w:ascii="Calibri" w:cs="Calibri" w:eastAsia="Calibri" w:hAnsi="Calibri"/>
          <w:sz w:val="8"/>
          <w:szCs w:val="8"/>
        </w:rPr>
        <w:t xml:space="preserve"/>
      </w:r>
    </w:p>
    <w:p>
      <w:pPr>
        <w:spacing w:after="120" w:line="300"/>
        <w:jc w:val="both"/>
      </w:pPr>
      <w:r>
        <w:rPr>
          <w:rFonts w:ascii="Calibri" w:cs="Calibri" w:eastAsia="Calibri" w:hAnsi="Calibri"/>
          <w:b w:val="false"/>
          <w:bCs w:val="false"/>
          <w:i w:val="false"/>
          <w:iCs w:val="false"/>
          <w:sz w:val="22"/>
          <w:szCs w:val="22"/>
        </w:rPr>
        <w:t xml:space="preserve">I, </w:t>
      </w:r>
      <w:r>
        <w:rPr>
          <w:rFonts w:ascii="Calibri" w:cs="Calibri" w:eastAsia="Calibri" w:hAnsi="Calibri"/>
          <w:b/>
          <w:bCs/>
          <w:i w:val="false"/>
          <w:iCs w:val="false"/>
          <w:sz w:val="22"/>
          <w:szCs w:val="22"/>
        </w:rPr>
        <w:t xml:space="preserve">Michael E. Bustamante</w:t>
      </w:r>
      <w:r>
        <w:rPr>
          <w:rFonts w:ascii="Calibri" w:cs="Calibri" w:eastAsia="Calibri" w:hAnsi="Calibri"/>
          <w:b w:val="false"/>
          <w:bCs w:val="false"/>
          <w:i w:val="false"/>
          <w:iCs w:val="false"/>
          <w:sz w:val="22"/>
          <w:szCs w:val="22"/>
        </w:rPr>
        <w:t xml:space="preserve">, declare on behalf of the manuscript identified above that:</w:t>
      </w:r>
    </w:p>
    <w:p>
      <w:pPr>
        <w:spacing w:after="120" w:line="300"/>
        <w:jc w:val="both"/>
      </w:pPr>
      <w:r>
        <w:rPr>
          <w:rFonts w:ascii="Calibri" w:cs="Calibri" w:eastAsia="Calibri" w:hAnsi="Calibri"/>
          <w:b/>
          <w:bCs/>
          <w:i w:val="false"/>
          <w:iCs w:val="false"/>
          <w:sz w:val="22"/>
          <w:szCs w:val="22"/>
        </w:rPr>
        <w:t xml:space="preserve">1. No competing financial interests. </w:t>
      </w:r>
      <w:r>
        <w:rPr>
          <w:rFonts w:ascii="Calibri" w:cs="Calibri" w:eastAsia="Calibri" w:hAnsi="Calibri"/>
          <w:b w:val="false"/>
          <w:bCs w:val="false"/>
          <w:i w:val="false"/>
          <w:iCs w:val="false"/>
          <w:sz w:val="22"/>
          <w:szCs w:val="22"/>
        </w:rPr>
        <w:t xml:space="preserve">I have no known competing financial interests, employment relationships, consulting arrangements, paid-advisory roles, board memberships, stock or option holdings, patent royalties, or other commercial interests in any company, asset class, or technology discussed in this manuscript that could reasonably be perceived to have influenced the work reported.</w:t>
      </w:r>
    </w:p>
    <w:p>
      <w:pPr>
        <w:spacing w:after="120" w:line="300"/>
        <w:jc w:val="both"/>
      </w:pPr>
      <w:r>
        <w:rPr>
          <w:rFonts w:ascii="Calibri" w:cs="Calibri" w:eastAsia="Calibri" w:hAnsi="Calibri"/>
          <w:b/>
          <w:bCs/>
          <w:i w:val="false"/>
          <w:iCs w:val="false"/>
          <w:sz w:val="22"/>
          <w:szCs w:val="22"/>
        </w:rPr>
        <w:t xml:space="preserve">2. No competing personal relationships. </w:t>
      </w:r>
      <w:r>
        <w:rPr>
          <w:rFonts w:ascii="Calibri" w:cs="Calibri" w:eastAsia="Calibri" w:hAnsi="Calibri"/>
          <w:b w:val="false"/>
          <w:bCs w:val="false"/>
          <w:i w:val="false"/>
          <w:iCs w:val="false"/>
          <w:sz w:val="22"/>
          <w:szCs w:val="22"/>
        </w:rPr>
        <w:t xml:space="preserve">I have no known personal relationships with employees, executives, founders, or owners of any of the companies or operators named in the manuscript that could reasonably be perceived to have influenced the work reported.</w:t>
      </w:r>
    </w:p>
    <w:p>
      <w:pPr>
        <w:spacing w:after="120" w:line="300"/>
        <w:jc w:val="both"/>
      </w:pPr>
      <w:r>
        <w:rPr>
          <w:rFonts w:ascii="Calibri" w:cs="Calibri" w:eastAsia="Calibri" w:hAnsi="Calibri"/>
          <w:b/>
          <w:bCs/>
          <w:i w:val="false"/>
          <w:iCs w:val="false"/>
          <w:sz w:val="22"/>
          <w:szCs w:val="22"/>
        </w:rPr>
        <w:t xml:space="preserve">3. No relevant financial holdings in subject matter. </w:t>
      </w:r>
      <w:r>
        <w:rPr>
          <w:rFonts w:ascii="Calibri" w:cs="Calibri" w:eastAsia="Calibri" w:hAnsi="Calibri"/>
          <w:b w:val="false"/>
          <w:bCs w:val="false"/>
          <w:i w:val="false"/>
          <w:iCs w:val="false"/>
          <w:sz w:val="22"/>
          <w:szCs w:val="22"/>
        </w:rPr>
        <w:t xml:space="preserve">I hold no material positions in Bitcoin, in Bitcoin mining companies (publicly traded or private), in AI infrastructure operators, in gallium-producing or gallium-trading entities, in dielectric-fluid manufacturers, or in any other firm whose commercial interests are affected by the conclusions of this manuscript.</w:t>
      </w:r>
    </w:p>
    <w:p>
      <w:pPr>
        <w:spacing w:after="120" w:line="300"/>
        <w:jc w:val="both"/>
      </w:pPr>
      <w:r>
        <w:rPr>
          <w:rFonts w:ascii="Calibri" w:cs="Calibri" w:eastAsia="Calibri" w:hAnsi="Calibri"/>
          <w:b/>
          <w:bCs/>
          <w:i w:val="false"/>
          <w:iCs w:val="false"/>
          <w:sz w:val="22"/>
          <w:szCs w:val="22"/>
        </w:rPr>
        <w:t xml:space="preserve">4. No external funding. </w:t>
      </w:r>
      <w:r>
        <w:rPr>
          <w:rFonts w:ascii="Calibri" w:cs="Calibri" w:eastAsia="Calibri" w:hAnsi="Calibri"/>
          <w:b w:val="false"/>
          <w:bCs w:val="false"/>
          <w:i w:val="false"/>
          <w:iCs w:val="false"/>
          <w:sz w:val="22"/>
          <w:szCs w:val="22"/>
        </w:rPr>
        <w:t xml:space="preserve">This research did not receive any specific grant, sponsorship, or in-kind support from funding agencies in the public, commercial, or not-for-profit sectors.</w:t>
      </w:r>
    </w:p>
    <w:p>
      <w:pPr>
        <w:spacing w:after="120" w:line="300"/>
        <w:jc w:val="both"/>
      </w:pPr>
      <w:r>
        <w:rPr>
          <w:rFonts w:ascii="Calibri" w:cs="Calibri" w:eastAsia="Calibri" w:hAnsi="Calibri"/>
          <w:b/>
          <w:bCs/>
          <w:i w:val="false"/>
          <w:iCs w:val="false"/>
          <w:sz w:val="22"/>
          <w:szCs w:val="22"/>
        </w:rPr>
        <w:t xml:space="preserve">5. No prior or pending submissions. </w:t>
      </w:r>
      <w:r>
        <w:rPr>
          <w:rFonts w:ascii="Calibri" w:cs="Calibri" w:eastAsia="Calibri" w:hAnsi="Calibri"/>
          <w:b w:val="false"/>
          <w:bCs w:val="false"/>
          <w:i w:val="false"/>
          <w:iCs w:val="false"/>
          <w:sz w:val="22"/>
          <w:szCs w:val="22"/>
        </w:rPr>
        <w:t xml:space="preserve">This manuscript has not been published in whole or in substantive part elsewhere, is not currently under consideration by any other peer-reviewed journal, and is not the subject of any pending publication agreement.</w:t>
      </w:r>
    </w:p>
    <w:p>
      <w:pPr>
        <w:spacing w:after="120" w:line="300"/>
        <w:jc w:val="both"/>
      </w:pPr>
      <w:r>
        <w:rPr>
          <w:rFonts w:ascii="Calibri" w:cs="Calibri" w:eastAsia="Calibri" w:hAnsi="Calibri"/>
          <w:b/>
          <w:bCs/>
          <w:i w:val="false"/>
          <w:iCs w:val="false"/>
          <w:sz w:val="22"/>
          <w:szCs w:val="22"/>
        </w:rPr>
        <w:t xml:space="preserve">6. Use of generative AI. </w:t>
      </w:r>
      <w:r>
        <w:rPr>
          <w:rFonts w:ascii="Calibri" w:cs="Calibri" w:eastAsia="Calibri" w:hAnsi="Calibri"/>
          <w:b w:val="false"/>
          <w:bCs w:val="false"/>
          <w:i w:val="false"/>
          <w:iCs w:val="false"/>
          <w:sz w:val="22"/>
          <w:szCs w:val="22"/>
        </w:rPr>
        <w:t xml:space="preserve">Generative-AI tools (Anthropic Claude, Opus and Sonnet variants) were used for editorial revision, structural reorganisation, figure-production scripting, and manuscript formatting, as disclosed in the Use of AI-Assisted Tools section. No AI tool generated factual claims, citations, or numerical values that were not subsequently verified by the author against primary sources.</w:t>
      </w:r>
    </w:p>
    <w:p>
      <w:pPr>
        <w:spacing w:after="120" w:line="300"/>
        <w:jc w:val="both"/>
      </w:pPr>
      <w:r>
        <w:rPr>
          <w:rFonts w:ascii="Calibri" w:cs="Calibri" w:eastAsia="Calibri" w:hAnsi="Calibri"/>
          <w:b/>
          <w:bCs/>
          <w:i w:val="false"/>
          <w:iCs w:val="false"/>
          <w:sz w:val="22"/>
          <w:szCs w:val="22"/>
        </w:rPr>
        <w:t xml:space="preserve">7. Right to amend. </w:t>
      </w:r>
      <w:r>
        <w:rPr>
          <w:rFonts w:ascii="Calibri" w:cs="Calibri" w:eastAsia="Calibri" w:hAnsi="Calibri"/>
          <w:b w:val="false"/>
          <w:bCs w:val="false"/>
          <w:i w:val="false"/>
          <w:iCs w:val="false"/>
          <w:sz w:val="22"/>
          <w:szCs w:val="22"/>
        </w:rPr>
        <w:t xml:space="preserve">Should any of the above circumstances change between the date of this declaration and the date of publication, I undertake to notify the Editor-in-Chief in writing.</w:t>
      </w:r>
    </w:p>
    <w:p>
      <w:pPr>
        <w:pBdr>
          <w:bottom w:val="single" w:color="888888" w:sz="8" w:space="1"/>
        </w:pBdr>
        <w:spacing w:after="240" w:before="80"/>
      </w:pPr>
      <w:r>
        <w:rPr>
          <w:rFonts w:ascii="Calibri" w:cs="Calibri" w:eastAsia="Calibri" w:hAnsi="Calibri"/>
          <w:sz w:val="8"/>
          <w:szCs w:val="8"/>
        </w:rPr>
        <w:t xml:space="preserve"/>
      </w:r>
    </w:p>
    <w:p>
      <w:pPr>
        <w:spacing w:after="120" w:line="300"/>
        <w:jc w:val="both"/>
      </w:pPr>
      <w:r>
        <w:rPr>
          <w:rFonts w:ascii="Calibri" w:cs="Calibri" w:eastAsia="Calibri" w:hAnsi="Calibri"/>
          <w:b w:val="false"/>
          <w:bCs w:val="false"/>
          <w:i/>
          <w:iCs/>
          <w:sz w:val="22"/>
          <w:szCs w:val="22"/>
        </w:rPr>
        <w:t xml:space="preserve">Signed by the corresponding author:</w:t>
      </w:r>
    </w:p>
    <w:p>
      <w:pPr>
        <w:pBdr>
          <w:bottom w:val="single" w:color="333333" w:sz="6" w:space="6"/>
        </w:pBdr>
        <w:spacing w:after="80" w:before="480"/>
        <w:jc w:val="left"/>
      </w:pPr>
      <w:r>
        <w:rPr>
          <w:rFonts w:ascii="Calibri" w:cs="Calibri" w:eastAsia="Calibri" w:hAnsi="Calibri"/>
          <w:sz w:val="22"/>
          <w:szCs w:val="22"/>
        </w:rPr>
        <w:t xml:space="preserve">                                                                                    </w:t>
      </w:r>
    </w:p>
    <w:p>
      <w:pPr>
        <w:spacing w:after="80"/>
      </w:pPr>
      <w:r>
        <w:rPr>
          <w:rFonts w:ascii="Calibri" w:cs="Calibri" w:eastAsia="Calibri" w:hAnsi="Calibri"/>
          <w:b/>
          <w:bCs/>
          <w:sz w:val="22"/>
          <w:szCs w:val="22"/>
        </w:rPr>
        <w:t xml:space="preserve">Michael E. Bustamante</w:t>
      </w:r>
    </w:p>
    <w:p>
      <w:pPr>
        <w:spacing w:after="80"/>
      </w:pPr>
      <w:r>
        <w:rPr>
          <w:rFonts w:ascii="Calibri" w:cs="Calibri" w:eastAsia="Calibri" w:hAnsi="Calibri"/>
          <w:sz w:val="22"/>
          <w:szCs w:val="22"/>
        </w:rPr>
        <w:t xml:space="preserve">Corresponding Author, Odinzen LLC</w:t>
      </w:r>
    </w:p>
    <w:p>
      <w:pPr>
        <w:spacing w:after="240"/>
      </w:pPr>
      <w:r>
        <w:rPr>
          <w:rFonts w:ascii="Calibri" w:cs="Calibri" w:eastAsia="Calibri" w:hAnsi="Calibri"/>
          <w:sz w:val="22"/>
          <w:szCs w:val="22"/>
        </w:rPr>
        <w:t xml:space="preserve">Date: 14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COI</dc:title>
  <dc:creator>Michael E. Bustamante</dc:creator>
  <cp:lastModifiedBy>Un-named</cp:lastModifiedBy>
  <cp:revision>1</cp:revision>
  <dcterms:created xsi:type="dcterms:W3CDTF">2026-05-14T21:46:30.601Z</dcterms:created>
  <dcterms:modified xsi:type="dcterms:W3CDTF">2026-05-14T21:46:30.601Z</dcterms:modified>
</cp:coreProperties>
</file>

<file path=docProps/custom.xml><?xml version="1.0" encoding="utf-8"?>
<Properties xmlns="http://schemas.openxmlformats.org/officeDocument/2006/custom-properties" xmlns:vt="http://schemas.openxmlformats.org/officeDocument/2006/docPropsVTypes"/>
</file>