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C22D3C" w:rsidRDefault="001C0071" w:rsidP="001C0071">
      <w:pPr>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BODY</w:t>
      </w:r>
    </w:p>
    <w:p w:rsidR="0036361D" w:rsidRDefault="0036361D" w:rsidP="0047649E">
      <w:pPr>
        <w:ind w:firstLine="720"/>
        <w:rPr>
          <w:rFonts w:ascii="Times New Roman" w:hAnsi="Times New Roman" w:cs="Times New Roman"/>
          <w:sz w:val="24"/>
          <w:szCs w:val="24"/>
        </w:rPr>
      </w:pPr>
      <w:r>
        <w:rPr>
          <w:rFonts w:ascii="Times New Roman" w:hAnsi="Times New Roman" w:cs="Times New Roman"/>
          <w:sz w:val="24"/>
          <w:szCs w:val="24"/>
        </w:rPr>
        <w:t xml:space="preserve">Symmetric encryption is the first type of cryptographic techniques that is used to, securely, store and transmit data.  Confidentiality is assured through the use of a secret key.  </w:t>
      </w:r>
      <w:r w:rsidR="0047649E">
        <w:rPr>
          <w:rFonts w:ascii="Times New Roman" w:hAnsi="Times New Roman" w:cs="Times New Roman"/>
          <w:sz w:val="24"/>
          <w:szCs w:val="24"/>
        </w:rPr>
        <w:t>This</w:t>
      </w:r>
      <w:r>
        <w:rPr>
          <w:rFonts w:ascii="Times New Roman" w:hAnsi="Times New Roman" w:cs="Times New Roman"/>
          <w:sz w:val="24"/>
          <w:szCs w:val="24"/>
        </w:rPr>
        <w:t xml:space="preserve"> key combine</w:t>
      </w:r>
      <w:r w:rsidR="0047649E">
        <w:rPr>
          <w:rFonts w:ascii="Times New Roman" w:hAnsi="Times New Roman" w:cs="Times New Roman"/>
          <w:sz w:val="24"/>
          <w:szCs w:val="24"/>
        </w:rPr>
        <w:t>d with a mathematical algorithm converts</w:t>
      </w:r>
      <w:r>
        <w:rPr>
          <w:rFonts w:ascii="Times New Roman" w:hAnsi="Times New Roman" w:cs="Times New Roman"/>
          <w:sz w:val="24"/>
          <w:szCs w:val="24"/>
        </w:rPr>
        <w:t xml:space="preserve"> data to</w:t>
      </w:r>
      <w:r w:rsidR="0047649E">
        <w:rPr>
          <w:rFonts w:ascii="Times New Roman" w:hAnsi="Times New Roman" w:cs="Times New Roman"/>
          <w:sz w:val="24"/>
          <w:szCs w:val="24"/>
        </w:rPr>
        <w:t xml:space="preserve"> an encrypted form which is unintelligible. The data can then be decrypted by applying the same key to a reversed version of the algorithm; thus, the resultant is the reconstitution of the original data. This algorithm is also known as a two-way algorithm (</w:t>
      </w:r>
      <w:proofErr w:type="spellStart"/>
      <w:r w:rsidR="0047649E" w:rsidRPr="0036361D">
        <w:rPr>
          <w:rFonts w:ascii="Times New Roman" w:hAnsi="Times New Roman" w:cs="Times New Roman"/>
          <w:sz w:val="24"/>
          <w:szCs w:val="24"/>
        </w:rPr>
        <w:t>Slaviero</w:t>
      </w:r>
      <w:proofErr w:type="spellEnd"/>
      <w:r w:rsidR="0047649E">
        <w:rPr>
          <w:rFonts w:ascii="Times New Roman" w:hAnsi="Times New Roman" w:cs="Times New Roman"/>
          <w:sz w:val="24"/>
          <w:szCs w:val="24"/>
        </w:rPr>
        <w:t>, 2010).</w:t>
      </w:r>
    </w:p>
    <w:p w:rsidR="00705034" w:rsidRDefault="0047649E" w:rsidP="0047649E">
      <w:pPr>
        <w:ind w:firstLine="720"/>
        <w:rPr>
          <w:rFonts w:ascii="Times New Roman" w:hAnsi="Times New Roman" w:cs="Times New Roman"/>
          <w:sz w:val="24"/>
          <w:szCs w:val="24"/>
        </w:rPr>
      </w:pPr>
      <w:r>
        <w:rPr>
          <w:rFonts w:ascii="Times New Roman" w:hAnsi="Times New Roman" w:cs="Times New Roman"/>
          <w:sz w:val="24"/>
          <w:szCs w:val="24"/>
        </w:rPr>
        <w:t xml:space="preserve">Asymmetric encryption is </w:t>
      </w:r>
      <w:r w:rsidR="00C07860">
        <w:rPr>
          <w:rFonts w:ascii="Times New Roman" w:hAnsi="Times New Roman" w:cs="Times New Roman"/>
          <w:sz w:val="24"/>
          <w:szCs w:val="24"/>
        </w:rPr>
        <w:t>also known as, public-key cryptography.  This type of encryption is defined by a pair of secre</w:t>
      </w:r>
      <w:r w:rsidR="00081B30">
        <w:rPr>
          <w:rFonts w:ascii="Times New Roman" w:hAnsi="Times New Roman" w:cs="Times New Roman"/>
          <w:sz w:val="24"/>
          <w:szCs w:val="24"/>
        </w:rPr>
        <w:t xml:space="preserve">t keys that are used to encrypt, </w:t>
      </w:r>
      <w:r w:rsidR="00C07860">
        <w:rPr>
          <w:rFonts w:ascii="Times New Roman" w:hAnsi="Times New Roman" w:cs="Times New Roman"/>
          <w:sz w:val="24"/>
          <w:szCs w:val="24"/>
        </w:rPr>
        <w:t>decrypt data</w:t>
      </w:r>
      <w:r w:rsidR="00081B30">
        <w:rPr>
          <w:rFonts w:ascii="Times New Roman" w:hAnsi="Times New Roman" w:cs="Times New Roman"/>
          <w:sz w:val="24"/>
          <w:szCs w:val="24"/>
        </w:rPr>
        <w:t xml:space="preserve"> and can be used interchangeably</w:t>
      </w:r>
      <w:r w:rsidR="00C07860">
        <w:rPr>
          <w:rFonts w:ascii="Times New Roman" w:hAnsi="Times New Roman" w:cs="Times New Roman"/>
          <w:sz w:val="24"/>
          <w:szCs w:val="24"/>
        </w:rPr>
        <w:t>.  This data can then be, securely, stored or transmitted over unsecured communication mediums</w:t>
      </w:r>
      <w:r w:rsidR="00705034">
        <w:rPr>
          <w:rFonts w:ascii="Times New Roman" w:hAnsi="Times New Roman" w:cs="Times New Roman"/>
          <w:sz w:val="24"/>
          <w:szCs w:val="24"/>
        </w:rPr>
        <w:t xml:space="preserve"> like the internet</w:t>
      </w:r>
      <w:r w:rsidR="005F250C">
        <w:rPr>
          <w:rFonts w:ascii="Times New Roman" w:hAnsi="Times New Roman" w:cs="Times New Roman"/>
          <w:sz w:val="24"/>
          <w:szCs w:val="24"/>
        </w:rPr>
        <w:t xml:space="preserve"> (“</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r w:rsidR="00C07860">
        <w:rPr>
          <w:rFonts w:ascii="Times New Roman" w:hAnsi="Times New Roman" w:cs="Times New Roman"/>
          <w:sz w:val="24"/>
          <w:szCs w:val="24"/>
        </w:rPr>
        <w:t>.</w:t>
      </w:r>
      <w:r w:rsidR="00705034">
        <w:rPr>
          <w:rFonts w:ascii="Times New Roman" w:hAnsi="Times New Roman" w:cs="Times New Roman"/>
          <w:sz w:val="24"/>
          <w:szCs w:val="24"/>
        </w:rPr>
        <w:t xml:space="preserve">  </w:t>
      </w:r>
    </w:p>
    <w:p w:rsidR="0047649E" w:rsidRDefault="00705034" w:rsidP="0047649E">
      <w:pPr>
        <w:ind w:firstLine="720"/>
        <w:rPr>
          <w:rFonts w:ascii="Times New Roman" w:hAnsi="Times New Roman" w:cs="Times New Roman"/>
          <w:sz w:val="24"/>
          <w:szCs w:val="24"/>
        </w:rPr>
      </w:pPr>
      <w:r>
        <w:rPr>
          <w:rFonts w:ascii="Times New Roman" w:hAnsi="Times New Roman" w:cs="Times New Roman"/>
          <w:sz w:val="24"/>
          <w:szCs w:val="24"/>
        </w:rPr>
        <w:t xml:space="preserve">One example of this type of encryption occurs when a user receives a public and private key pair from a certificate authority. </w:t>
      </w:r>
      <w:r w:rsidR="005F250C">
        <w:rPr>
          <w:rFonts w:ascii="Times New Roman" w:hAnsi="Times New Roman" w:cs="Times New Roman"/>
          <w:sz w:val="24"/>
          <w:szCs w:val="24"/>
        </w:rPr>
        <w:t>In the instance that</w:t>
      </w:r>
      <w:r>
        <w:rPr>
          <w:rFonts w:ascii="Times New Roman" w:hAnsi="Times New Roman" w:cs="Times New Roman"/>
          <w:sz w:val="24"/>
          <w:szCs w:val="24"/>
        </w:rPr>
        <w:t xml:space="preserve"> any other user choose</w:t>
      </w:r>
      <w:r w:rsidR="005F250C">
        <w:rPr>
          <w:rFonts w:ascii="Times New Roman" w:hAnsi="Times New Roman" w:cs="Times New Roman"/>
          <w:sz w:val="24"/>
          <w:szCs w:val="24"/>
        </w:rPr>
        <w:t>s</w:t>
      </w:r>
      <w:r>
        <w:rPr>
          <w:rFonts w:ascii="Times New Roman" w:hAnsi="Times New Roman" w:cs="Times New Roman"/>
          <w:sz w:val="24"/>
          <w:szCs w:val="24"/>
        </w:rPr>
        <w:t xml:space="preserve"> to send an encrypted message to the user, the public key can be obtained from a public directory.  </w:t>
      </w:r>
      <w:r w:rsidR="005F250C">
        <w:rPr>
          <w:rFonts w:ascii="Times New Roman" w:hAnsi="Times New Roman" w:cs="Times New Roman"/>
          <w:sz w:val="24"/>
          <w:szCs w:val="24"/>
        </w:rPr>
        <w:t xml:space="preserve">The message is then encrypted by the public key and the intended recipient has the message decrypted by the use of their private key </w:t>
      </w:r>
      <w:r w:rsidR="005F250C">
        <w:rPr>
          <w:rFonts w:ascii="Times New Roman" w:hAnsi="Times New Roman" w:cs="Times New Roman"/>
          <w:sz w:val="24"/>
          <w:szCs w:val="24"/>
        </w:rPr>
        <w:t>(“</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p>
    <w:p w:rsidR="000E547A" w:rsidRDefault="000E547A" w:rsidP="001C0071">
      <w:pPr>
        <w:rPr>
          <w:rFonts w:ascii="Times New Roman" w:hAnsi="Times New Roman" w:cs="Times New Roman"/>
          <w:sz w:val="24"/>
          <w:szCs w:val="24"/>
        </w:rPr>
      </w:pPr>
      <w:r>
        <w:rPr>
          <w:rFonts w:ascii="Times New Roman" w:hAnsi="Times New Roman" w:cs="Times New Roman"/>
          <w:sz w:val="24"/>
          <w:szCs w:val="24"/>
        </w:rPr>
        <w:t>DEFINITION OF ALGORITHMS</w:t>
      </w:r>
    </w:p>
    <w:p w:rsidR="00A8720A" w:rsidRDefault="00F866DA" w:rsidP="00F866DA">
      <w:pPr>
        <w:ind w:firstLine="360"/>
      </w:pPr>
      <w:r>
        <w:t>Skipjack is an algorithm that</w:t>
      </w:r>
      <w:r w:rsidR="000E547A">
        <w:t xml:space="preserve"> uses an 80-bit key and was designed to run on “tamper-proof” hardware</w:t>
      </w:r>
      <w:r w:rsidR="0036361D">
        <w:t xml:space="preserve"> (“</w:t>
      </w:r>
      <w:r w:rsidR="0036361D" w:rsidRPr="00F866DA">
        <w:rPr>
          <w:rFonts w:ascii="Times New Roman" w:hAnsi="Times New Roman" w:cs="Times New Roman"/>
          <w:sz w:val="24"/>
          <w:szCs w:val="24"/>
        </w:rPr>
        <w:t xml:space="preserve">Encryption </w:t>
      </w:r>
      <w:proofErr w:type="gramStart"/>
      <w:r w:rsidR="0036361D" w:rsidRPr="00F866DA">
        <w:rPr>
          <w:rFonts w:ascii="Times New Roman" w:hAnsi="Times New Roman" w:cs="Times New Roman"/>
          <w:sz w:val="24"/>
          <w:szCs w:val="24"/>
        </w:rPr>
        <w:t>And Its Importance To</w:t>
      </w:r>
      <w:proofErr w:type="gramEnd"/>
      <w:r w:rsidR="0036361D" w:rsidRPr="00F866DA">
        <w:rPr>
          <w:rFonts w:ascii="Times New Roman" w:hAnsi="Times New Roman" w:cs="Times New Roman"/>
          <w:sz w:val="24"/>
          <w:szCs w:val="24"/>
        </w:rPr>
        <w:t xml:space="preserve"> Device Networking</w:t>
      </w:r>
      <w:r w:rsidR="0036361D">
        <w:t xml:space="preserve">”, </w:t>
      </w:r>
      <w:proofErr w:type="spellStart"/>
      <w:r w:rsidR="0036361D">
        <w:t>n.d.</w:t>
      </w:r>
      <w:proofErr w:type="spellEnd"/>
      <w:r w:rsidR="0036361D">
        <w:t>).</w:t>
      </w:r>
      <w:r>
        <w:t xml:space="preserve">  This algorithm is a classified symmetric key encryption algorithm that was developed by the National Security Agency</w:t>
      </w:r>
      <w:r w:rsidR="00605068">
        <w:t xml:space="preserve"> (NSA)</w:t>
      </w:r>
      <w:r>
        <w:t xml:space="preserve">.  </w:t>
      </w:r>
      <w:r w:rsidR="00605068">
        <w:t>The intention of the NSA, in this regard, was to enable law enforcement to access secure voice and data communications that have been encrypted using Skipjack</w:t>
      </w:r>
      <w:bookmarkStart w:id="0" w:name="_GoBack"/>
      <w:bookmarkEnd w:id="0"/>
      <w:r w:rsidR="00605068">
        <w:t xml:space="preserve"> </w:t>
      </w:r>
      <w:r>
        <w:t>(“</w:t>
      </w:r>
      <w:r w:rsidRPr="00F866DA">
        <w:rPr>
          <w:rFonts w:ascii="Times New Roman" w:hAnsi="Times New Roman" w:cs="Times New Roman"/>
          <w:sz w:val="24"/>
          <w:szCs w:val="24"/>
        </w:rPr>
        <w:t>Safeguarding Networked Information</w:t>
      </w:r>
      <w:r w:rsidRPr="00F866DA">
        <w:rPr>
          <w:rFonts w:ascii="Times New Roman" w:hAnsi="Times New Roman" w:cs="Times New Roman"/>
          <w:sz w:val="24"/>
          <w:szCs w:val="24"/>
        </w:rPr>
        <w:t>”, 1994).</w:t>
      </w:r>
    </w:p>
    <w:p w:rsidR="00A8720A" w:rsidRDefault="000E547A" w:rsidP="00A8720A">
      <w:pPr>
        <w:ind w:firstLine="360"/>
      </w:pPr>
      <w:r>
        <w:t xml:space="preserve">• Data Encryption Standard (DES) – uses a 56-bit key to encrypt the data. DES is now considered to be insecure for many applications. This is chiefly due to the 56-bit key size being too small; DES keys have been broken in less than 24 hours. </w:t>
      </w:r>
    </w:p>
    <w:p w:rsidR="00A8720A" w:rsidRDefault="000E547A" w:rsidP="00A8720A">
      <w:pPr>
        <w:ind w:firstLine="360"/>
      </w:pPr>
      <w:r>
        <w:t xml:space="preserve">• Triple-DES – uses three successive DES operations to provide stronger encryption than DES. The algorithm is believed to be practically secure, although it is theoretically susceptible to some attacks. In recent years, Triple-DES has been superseded by the Advanced Encryption Standard (AES). </w:t>
      </w:r>
    </w:p>
    <w:p w:rsidR="000E547A" w:rsidRDefault="000E547A" w:rsidP="00A8720A">
      <w:pPr>
        <w:ind w:firstLine="360"/>
      </w:pPr>
      <w:r>
        <w:t xml:space="preserve">• Advanced Encryption Standard (AES) – also known as </w:t>
      </w:r>
      <w:proofErr w:type="spellStart"/>
      <w:r>
        <w:t>Rijndael</w:t>
      </w:r>
      <w:proofErr w:type="spellEnd"/>
      <w:r>
        <w:t>, it can use 128, 192 or 256-bits to encrypt and decrypt data in blocks of 128- bits. As of 2004, there have been no successful attacks against AES.</w:t>
      </w:r>
    </w:p>
    <w:p w:rsidR="000E547A" w:rsidRDefault="000E547A" w:rsidP="001C0071">
      <w:r>
        <w:t>ADVANTAGES AND DISADVANTAGES OF EACH ALGORITHM</w:t>
      </w:r>
    </w:p>
    <w:p w:rsidR="000E547A" w:rsidRDefault="000E547A" w:rsidP="001C0071">
      <w:pPr>
        <w:rPr>
          <w:rFonts w:ascii="Times New Roman" w:hAnsi="Times New Roman" w:cs="Times New Roman"/>
          <w:sz w:val="24"/>
          <w:szCs w:val="24"/>
        </w:rPr>
      </w:pPr>
      <w:r>
        <w:t>EXAMPLES OF CHRIPTOGRAPHIC SYSTEMS THAT USE HYBRID TECHNOLOGIES</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CONCLUSION</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REFERENCES</w:t>
      </w:r>
    </w:p>
    <w:p w:rsidR="00A8720A" w:rsidRDefault="00A8720A" w:rsidP="001C0071">
      <w:pPr>
        <w:rPr>
          <w:rFonts w:ascii="Times New Roman" w:hAnsi="Times New Roman" w:cs="Times New Roman"/>
          <w:sz w:val="24"/>
          <w:szCs w:val="24"/>
        </w:rPr>
      </w:pPr>
      <w:r w:rsidRPr="00A8720A">
        <w:rPr>
          <w:rFonts w:ascii="Times New Roman" w:hAnsi="Times New Roman" w:cs="Times New Roman"/>
          <w:sz w:val="24"/>
          <w:szCs w:val="24"/>
        </w:rPr>
        <w:t xml:space="preserve">Encryption </w:t>
      </w:r>
      <w:proofErr w:type="gramStart"/>
      <w:r w:rsidRPr="00A8720A">
        <w:rPr>
          <w:rFonts w:ascii="Times New Roman" w:hAnsi="Times New Roman" w:cs="Times New Roman"/>
          <w:sz w:val="24"/>
          <w:szCs w:val="24"/>
        </w:rPr>
        <w:t>And</w:t>
      </w:r>
      <w:proofErr w:type="gramEnd"/>
      <w:r w:rsidRPr="00A8720A">
        <w:rPr>
          <w:rFonts w:ascii="Times New Roman" w:hAnsi="Times New Roman" w:cs="Times New Roman"/>
          <w:sz w:val="24"/>
          <w:szCs w:val="24"/>
        </w:rPr>
        <w:t xml:space="preserve"> Its Importance To Device Networking. (</w:t>
      </w:r>
      <w:proofErr w:type="spellStart"/>
      <w:r w:rsidRPr="00A8720A">
        <w:rPr>
          <w:rFonts w:ascii="Times New Roman" w:hAnsi="Times New Roman" w:cs="Times New Roman"/>
          <w:sz w:val="24"/>
          <w:szCs w:val="24"/>
        </w:rPr>
        <w:t>n.d.</w:t>
      </w:r>
      <w:proofErr w:type="spellEnd"/>
      <w:r w:rsidRPr="00A8720A">
        <w:rPr>
          <w:rFonts w:ascii="Times New Roman" w:hAnsi="Times New Roman" w:cs="Times New Roman"/>
          <w:sz w:val="24"/>
          <w:szCs w:val="24"/>
        </w:rPr>
        <w:t xml:space="preserve">). Retrieved December 23, 2015, </w:t>
      </w:r>
      <w:r w:rsidR="0036361D" w:rsidRPr="0036361D">
        <w:rPr>
          <w:rFonts w:ascii="Times New Roman" w:hAnsi="Times New Roman" w:cs="Times New Roman"/>
          <w:sz w:val="24"/>
          <w:szCs w:val="24"/>
        </w:rPr>
        <w:tab/>
      </w:r>
      <w:r w:rsidRPr="0036361D">
        <w:rPr>
          <w:rFonts w:ascii="Times New Roman" w:hAnsi="Times New Roman" w:cs="Times New Roman"/>
          <w:sz w:val="24"/>
          <w:szCs w:val="24"/>
        </w:rPr>
        <w:t xml:space="preserve">from </w:t>
      </w:r>
      <w:hyperlink r:id="rId7" w:history="1">
        <w:r w:rsidR="0036361D" w:rsidRPr="0036361D">
          <w:rPr>
            <w:rStyle w:val="Hyperlink"/>
            <w:rFonts w:ascii="Times New Roman" w:hAnsi="Times New Roman" w:cs="Times New Roman"/>
            <w:sz w:val="24"/>
            <w:szCs w:val="24"/>
            <w:u w:val="none"/>
          </w:rPr>
          <w:t>http://www.lantronix.com/wp-content/uploads/pdf/Encryption-and-Device-</w:t>
        </w:r>
      </w:hyperlink>
      <w:r w:rsidR="0036361D">
        <w:rPr>
          <w:rFonts w:ascii="Times New Roman" w:hAnsi="Times New Roman" w:cs="Times New Roman"/>
          <w:sz w:val="24"/>
          <w:szCs w:val="24"/>
        </w:rPr>
        <w:tab/>
      </w:r>
      <w:r w:rsidRPr="00A8720A">
        <w:rPr>
          <w:rFonts w:ascii="Times New Roman" w:hAnsi="Times New Roman" w:cs="Times New Roman"/>
          <w:sz w:val="24"/>
          <w:szCs w:val="24"/>
        </w:rPr>
        <w:t>Networking_WP.pdf</w:t>
      </w:r>
    </w:p>
    <w:p w:rsidR="00F866DA" w:rsidRDefault="00F866DA" w:rsidP="001C0071">
      <w:pPr>
        <w:rPr>
          <w:rFonts w:ascii="Times New Roman" w:hAnsi="Times New Roman" w:cs="Times New Roman"/>
          <w:sz w:val="24"/>
          <w:szCs w:val="24"/>
        </w:rPr>
      </w:pPr>
      <w:r w:rsidRPr="00F866DA">
        <w:rPr>
          <w:rFonts w:ascii="Times New Roman" w:hAnsi="Times New Roman" w:cs="Times New Roman"/>
          <w:sz w:val="24"/>
          <w:szCs w:val="24"/>
        </w:rPr>
        <w:t xml:space="preserve">Safeguarding Networked Information. (1994). In Information Security and Privacy in Network </w:t>
      </w:r>
      <w:r>
        <w:rPr>
          <w:rFonts w:ascii="Times New Roman" w:hAnsi="Times New Roman" w:cs="Times New Roman"/>
          <w:sz w:val="24"/>
          <w:szCs w:val="24"/>
        </w:rPr>
        <w:tab/>
      </w:r>
      <w:r w:rsidRPr="00F866DA">
        <w:rPr>
          <w:rFonts w:ascii="Times New Roman" w:hAnsi="Times New Roman" w:cs="Times New Roman"/>
          <w:sz w:val="24"/>
          <w:szCs w:val="24"/>
        </w:rPr>
        <w:t>Environments (p. 64). Diane Publishing Company.</w:t>
      </w:r>
    </w:p>
    <w:p w:rsidR="0036361D" w:rsidRDefault="0036361D" w:rsidP="001C0071">
      <w:pPr>
        <w:rPr>
          <w:rFonts w:ascii="Times New Roman" w:hAnsi="Times New Roman" w:cs="Times New Roman"/>
          <w:sz w:val="24"/>
          <w:szCs w:val="24"/>
        </w:rPr>
      </w:pPr>
      <w:proofErr w:type="spellStart"/>
      <w:r w:rsidRPr="0036361D">
        <w:rPr>
          <w:rFonts w:ascii="Times New Roman" w:hAnsi="Times New Roman" w:cs="Times New Roman"/>
          <w:sz w:val="24"/>
          <w:szCs w:val="24"/>
        </w:rPr>
        <w:t>Slaviero</w:t>
      </w:r>
      <w:proofErr w:type="spellEnd"/>
      <w:r w:rsidRPr="0036361D">
        <w:rPr>
          <w:rFonts w:ascii="Times New Roman" w:hAnsi="Times New Roman" w:cs="Times New Roman"/>
          <w:sz w:val="24"/>
          <w:szCs w:val="24"/>
        </w:rPr>
        <w:t xml:space="preserve">, M. (2010, January 4). Symmetric Encryption. Retrieved December 23, 2015, from </w:t>
      </w:r>
      <w:r>
        <w:rPr>
          <w:rFonts w:ascii="Times New Roman" w:hAnsi="Times New Roman" w:cs="Times New Roman"/>
          <w:sz w:val="24"/>
          <w:szCs w:val="24"/>
        </w:rPr>
        <w:tab/>
      </w:r>
      <w:hyperlink r:id="rId8" w:history="1">
        <w:r w:rsidR="00C4342F" w:rsidRPr="006B5756">
          <w:rPr>
            <w:rStyle w:val="Hyperlink"/>
            <w:rFonts w:ascii="Times New Roman" w:hAnsi="Times New Roman" w:cs="Times New Roman"/>
            <w:sz w:val="24"/>
            <w:szCs w:val="24"/>
          </w:rPr>
          <w:t>https://www.simple-talk.com/dotnet/.net-framework/symmetric-encryption/</w:t>
        </w:r>
      </w:hyperlink>
    </w:p>
    <w:p w:rsidR="00C4342F" w:rsidRPr="001C0071" w:rsidRDefault="00C4342F" w:rsidP="001C0071">
      <w:pPr>
        <w:rPr>
          <w:rFonts w:ascii="Times New Roman" w:hAnsi="Times New Roman" w:cs="Times New Roman"/>
          <w:sz w:val="24"/>
          <w:szCs w:val="24"/>
        </w:rPr>
      </w:pPr>
      <w:r w:rsidRPr="00C4342F">
        <w:rPr>
          <w:rFonts w:ascii="Times New Roman" w:hAnsi="Times New Roman" w:cs="Times New Roman"/>
          <w:sz w:val="24"/>
          <w:szCs w:val="24"/>
        </w:rPr>
        <w:t xml:space="preserve">What is asymmetric cryptography (public-key cryptography)? - Definition from WhatIs.com. </w:t>
      </w:r>
      <w:r>
        <w:rPr>
          <w:rFonts w:ascii="Times New Roman" w:hAnsi="Times New Roman" w:cs="Times New Roman"/>
          <w:sz w:val="24"/>
          <w:szCs w:val="24"/>
        </w:rPr>
        <w:tab/>
      </w:r>
      <w:r w:rsidRPr="00C4342F">
        <w:rPr>
          <w:rFonts w:ascii="Times New Roman" w:hAnsi="Times New Roman" w:cs="Times New Roman"/>
          <w:sz w:val="24"/>
          <w:szCs w:val="24"/>
        </w:rPr>
        <w:t xml:space="preserve">(2008, June 1). Retrieved December 23, 2015, from </w:t>
      </w:r>
      <w:r>
        <w:rPr>
          <w:rFonts w:ascii="Times New Roman" w:hAnsi="Times New Roman" w:cs="Times New Roman"/>
          <w:sz w:val="24"/>
          <w:szCs w:val="24"/>
        </w:rPr>
        <w:tab/>
      </w:r>
      <w:r w:rsidRPr="00C4342F">
        <w:rPr>
          <w:rFonts w:ascii="Times New Roman" w:hAnsi="Times New Roman" w:cs="Times New Roman"/>
          <w:sz w:val="24"/>
          <w:szCs w:val="24"/>
        </w:rPr>
        <w:t>http://searchsecurity.techtarget.com/definition/asymmetric-cryptography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pPr>
    </w:p>
    <w:sectPr w:rsidR="001C00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02D" w:rsidRDefault="00E9702D" w:rsidP="001C0071">
      <w:pPr>
        <w:spacing w:after="0" w:line="240" w:lineRule="auto"/>
      </w:pPr>
      <w:r>
        <w:separator/>
      </w:r>
    </w:p>
  </w:endnote>
  <w:endnote w:type="continuationSeparator" w:id="0">
    <w:p w:rsidR="00E9702D" w:rsidRDefault="00E9702D" w:rsidP="001C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02D" w:rsidRDefault="00E9702D" w:rsidP="001C0071">
      <w:pPr>
        <w:spacing w:after="0" w:line="240" w:lineRule="auto"/>
      </w:pPr>
      <w:r>
        <w:separator/>
      </w:r>
    </w:p>
  </w:footnote>
  <w:footnote w:type="continuationSeparator" w:id="0">
    <w:p w:rsidR="00E9702D" w:rsidRDefault="00E9702D" w:rsidP="001C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406343229"/>
      <w:docPartObj>
        <w:docPartGallery w:val="Page Numbers (Top of Page)"/>
        <w:docPartUnique/>
      </w:docPartObj>
    </w:sdtPr>
    <w:sdtEndPr>
      <w:rPr>
        <w:noProof/>
      </w:rPr>
    </w:sdtEndPr>
    <w:sdtContent>
      <w:p w:rsidR="001C0071" w:rsidRPr="001C0071" w:rsidRDefault="001C0071">
        <w:pPr>
          <w:pStyle w:val="Header"/>
          <w:jc w:val="center"/>
          <w:rPr>
            <w:b/>
          </w:rPr>
        </w:pPr>
        <w:r w:rsidRPr="001C0071">
          <w:rPr>
            <w:b/>
          </w:rPr>
          <w:t>CRYPTOGRAPHY AND COMPETER FORENSICS</w:t>
        </w:r>
        <w:r w:rsidRPr="001C0071">
          <w:rPr>
            <w:b/>
          </w:rPr>
          <w:tab/>
        </w:r>
        <w:r w:rsidRPr="001C0071">
          <w:rPr>
            <w:b/>
          </w:rPr>
          <w:tab/>
        </w:r>
        <w:r w:rsidRPr="001C0071">
          <w:rPr>
            <w:b/>
          </w:rPr>
          <w:fldChar w:fldCharType="begin"/>
        </w:r>
        <w:r w:rsidRPr="001C0071">
          <w:rPr>
            <w:b/>
          </w:rPr>
          <w:instrText xml:space="preserve"> PAGE   \* MERGEFORMAT </w:instrText>
        </w:r>
        <w:r w:rsidRPr="001C0071">
          <w:rPr>
            <w:b/>
          </w:rPr>
          <w:fldChar w:fldCharType="separate"/>
        </w:r>
        <w:r w:rsidR="00605068">
          <w:rPr>
            <w:b/>
            <w:noProof/>
          </w:rPr>
          <w:t>3</w:t>
        </w:r>
        <w:r w:rsidRPr="001C0071">
          <w:rPr>
            <w:b/>
            <w:noProof/>
          </w:rPr>
          <w:fldChar w:fldCharType="end"/>
        </w:r>
      </w:p>
    </w:sdtContent>
  </w:sdt>
  <w:p w:rsidR="001C0071" w:rsidRDefault="001C0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71B1D"/>
    <w:multiLevelType w:val="hybridMultilevel"/>
    <w:tmpl w:val="B68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8"/>
    <w:rsid w:val="00081B30"/>
    <w:rsid w:val="000E547A"/>
    <w:rsid w:val="001C0071"/>
    <w:rsid w:val="0036361D"/>
    <w:rsid w:val="0047649E"/>
    <w:rsid w:val="005F250C"/>
    <w:rsid w:val="00605068"/>
    <w:rsid w:val="00705034"/>
    <w:rsid w:val="00747CA6"/>
    <w:rsid w:val="00821981"/>
    <w:rsid w:val="008E6818"/>
    <w:rsid w:val="00A8720A"/>
    <w:rsid w:val="00C07860"/>
    <w:rsid w:val="00C4342F"/>
    <w:rsid w:val="00E9702D"/>
    <w:rsid w:val="00F6621F"/>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59DA-0F11-4C28-AFE5-7E88D7E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071"/>
    <w:pPr>
      <w:spacing w:after="0" w:line="240" w:lineRule="auto"/>
    </w:pPr>
  </w:style>
  <w:style w:type="paragraph" w:styleId="Header">
    <w:name w:val="header"/>
    <w:basedOn w:val="Normal"/>
    <w:link w:val="HeaderChar"/>
    <w:uiPriority w:val="99"/>
    <w:unhideWhenUsed/>
    <w:rsid w:val="001C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71"/>
  </w:style>
  <w:style w:type="paragraph" w:styleId="Footer">
    <w:name w:val="footer"/>
    <w:basedOn w:val="Normal"/>
    <w:link w:val="FooterChar"/>
    <w:uiPriority w:val="99"/>
    <w:unhideWhenUsed/>
    <w:rsid w:val="001C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71"/>
  </w:style>
  <w:style w:type="character" w:styleId="Hyperlink">
    <w:name w:val="Hyperlink"/>
    <w:basedOn w:val="DefaultParagraphFont"/>
    <w:uiPriority w:val="99"/>
    <w:unhideWhenUsed/>
    <w:rsid w:val="000E547A"/>
    <w:rPr>
      <w:color w:val="0563C1" w:themeColor="hyperlink"/>
      <w:u w:val="single"/>
    </w:rPr>
  </w:style>
  <w:style w:type="paragraph" w:styleId="ListParagraph">
    <w:name w:val="List Paragraph"/>
    <w:basedOn w:val="Normal"/>
    <w:uiPriority w:val="34"/>
    <w:qFormat/>
    <w:rsid w:val="00A8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dotnet/.net-framework/symmetric-encryption/" TargetMode="External"/><Relationship Id="rId3" Type="http://schemas.openxmlformats.org/officeDocument/2006/relationships/settings" Target="settings.xml"/><Relationship Id="rId7" Type="http://schemas.openxmlformats.org/officeDocument/2006/relationships/hyperlink" Target="http://www.lantronix.com/wp-content/uploads/pdf/Encryption-and-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2015-12-22T00:12:00Z</dcterms:created>
  <dcterms:modified xsi:type="dcterms:W3CDTF">2015-12-23T21:50:00Z</dcterms:modified>
</cp:coreProperties>
</file>