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3C" w:rsidRPr="00040D2B" w:rsidRDefault="001F3698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040D2B">
        <w:rPr>
          <w:rFonts w:ascii="Times New Roman" w:hAnsi="Times New Roman" w:cs="Times New Roman"/>
          <w:sz w:val="24"/>
          <w:szCs w:val="24"/>
          <w:shd w:val="clear" w:color="auto" w:fill="FAFAFA"/>
        </w:rPr>
        <w:t>Use examples to demonstrate the connection between SQL commands and transactions, discuss the role of transaction log.</w:t>
      </w:r>
    </w:p>
    <w:p w:rsidR="00040D2B" w:rsidRDefault="00F057B1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A SQL statement “consists of, identifiers, parameters, variables, names, datatypes, and SQL reserved words” (“24 SQL,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n.d.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).</w:t>
      </w:r>
    </w:p>
    <w:p w:rsidR="00F057B1" w:rsidRDefault="00F057B1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Example SQL statement 1:</w:t>
      </w:r>
    </w:p>
    <w:p w:rsidR="00F057B1" w:rsidRDefault="00F057B1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SELECT *</w:t>
      </w:r>
    </w:p>
    <w:p w:rsidR="00F057B1" w:rsidRDefault="00F057B1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FROM CUSTOMERS;</w:t>
      </w:r>
    </w:p>
    <w:p w:rsidR="00F057B1" w:rsidRDefault="00F057B1" w:rsidP="00F057B1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Example SQL statement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2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:</w:t>
      </w:r>
    </w:p>
    <w:p w:rsidR="00F057B1" w:rsidRDefault="00F057B1" w:rsidP="00F057B1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SELECT *</w:t>
      </w:r>
    </w:p>
    <w:p w:rsidR="00F057B1" w:rsidRDefault="00F057B1" w:rsidP="00F057B1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FROM PRODUCT</w:t>
      </w:r>
    </w:p>
    <w:p w:rsidR="00F057B1" w:rsidRDefault="00F057B1" w:rsidP="00F057B1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ORDER BY ASC;</w:t>
      </w:r>
    </w:p>
    <w:p w:rsidR="0075768A" w:rsidRDefault="0075768A" w:rsidP="00F057B1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75768A" w:rsidRDefault="0075768A" w:rsidP="00F057B1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A transaction log contains log records of every transaction produced during the logging process in a database. Each log stores transactions apart from minimally logged transactions like, BULK IMPORT and SELECT INTO (“A beginners guide”, 2014).</w:t>
      </w:r>
    </w:p>
    <w:p w:rsidR="00F057B1" w:rsidRPr="0075768A" w:rsidRDefault="00F057B1" w:rsidP="0075768A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Example SQL 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transaction</w:t>
      </w:r>
      <w:r w:rsidR="0075768A">
        <w:rPr>
          <w:rFonts w:ascii="Times New Roman" w:hAnsi="Times New Roman" w:cs="Times New Roman"/>
          <w:sz w:val="24"/>
          <w:szCs w:val="24"/>
          <w:shd w:val="clear" w:color="auto" w:fill="FAFAFA"/>
        </w:rPr>
        <w:t>:</w:t>
      </w:r>
    </w:p>
    <w:p w:rsidR="00F057B1" w:rsidRDefault="00F057B1" w:rsidP="00F057B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57B1">
        <w:rPr>
          <w:rFonts w:ascii="Times New Roman" w:hAnsi="Times New Roman" w:cs="Times New Roman"/>
          <w:sz w:val="24"/>
          <w:szCs w:val="24"/>
          <w:shd w:val="clear" w:color="auto" w:fill="FFFFFF"/>
        </w:rPr>
        <w:t>SET TRANSACTION READ WRITE NAME ‘Update PROD_</w:t>
      </w:r>
      <w:proofErr w:type="gramStart"/>
      <w:r w:rsidRPr="00F057B1">
        <w:rPr>
          <w:rFonts w:ascii="Times New Roman" w:hAnsi="Times New Roman" w:cs="Times New Roman"/>
          <w:sz w:val="24"/>
          <w:szCs w:val="24"/>
          <w:shd w:val="clear" w:color="auto" w:fill="FFFFFF"/>
        </w:rPr>
        <w:t>QOH(</w:t>
      </w:r>
      <w:proofErr w:type="gramEnd"/>
      <w:r w:rsidRPr="00F057B1">
        <w:rPr>
          <w:rFonts w:ascii="Times New Roman" w:hAnsi="Times New Roman" w:cs="Times New Roman"/>
          <w:sz w:val="24"/>
          <w:szCs w:val="24"/>
          <w:shd w:val="clear" w:color="auto" w:fill="FFFFFF"/>
        </w:rPr>
        <w:t>205,206)’;</w:t>
      </w:r>
    </w:p>
    <w:p w:rsidR="00F057B1" w:rsidRPr="00F057B1" w:rsidRDefault="00F057B1" w:rsidP="00F057B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57B1">
        <w:rPr>
          <w:rFonts w:ascii="Times New Roman" w:hAnsi="Times New Roman" w:cs="Times New Roman"/>
          <w:sz w:val="24"/>
          <w:szCs w:val="24"/>
          <w:shd w:val="clear" w:color="auto" w:fill="FFFFFF"/>
        </w:rPr>
        <w:t>UPDATE PRODUCT</w:t>
      </w:r>
    </w:p>
    <w:p w:rsidR="00F057B1" w:rsidRPr="00F057B1" w:rsidRDefault="00F057B1" w:rsidP="00F057B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57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SET PRODUCT. PROD_QOH = 206 </w:t>
      </w:r>
    </w:p>
    <w:p w:rsidR="00F057B1" w:rsidRDefault="00F057B1" w:rsidP="00F057B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57B1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HERE PRODUCT. PROD_CODE = ‘XYZ’</w:t>
      </w:r>
    </w:p>
    <w:p w:rsidR="00F057B1" w:rsidRPr="00F057B1" w:rsidRDefault="00F057B1" w:rsidP="00F057B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COMMIT;</w:t>
      </w:r>
    </w:p>
    <w:p w:rsidR="00F057B1" w:rsidRDefault="00F057B1" w:rsidP="00F057B1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F057B1" w:rsidRPr="00040D2B" w:rsidRDefault="00F057B1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1F3698" w:rsidRDefault="00040D2B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040D2B">
        <w:rPr>
          <w:rFonts w:ascii="Times New Roman" w:hAnsi="Times New Roman" w:cs="Times New Roman"/>
          <w:sz w:val="24"/>
          <w:szCs w:val="24"/>
          <w:shd w:val="clear" w:color="auto" w:fill="FAFAFA"/>
        </w:rPr>
        <w:t>REFERENCES</w:t>
      </w:r>
    </w:p>
    <w:p w:rsidR="00F057B1" w:rsidRDefault="00F057B1" w:rsidP="00F05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7B1">
        <w:rPr>
          <w:rFonts w:ascii="Times New Roman" w:eastAsia="Times New Roman" w:hAnsi="Times New Roman" w:cs="Times New Roman"/>
          <w:sz w:val="24"/>
          <w:szCs w:val="24"/>
        </w:rPr>
        <w:t>24 SQL. (</w:t>
      </w:r>
      <w:proofErr w:type="spellStart"/>
      <w:r w:rsidRPr="00F057B1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Pr="00F057B1">
        <w:rPr>
          <w:rFonts w:ascii="Times New Roman" w:eastAsia="Times New Roman" w:hAnsi="Times New Roman" w:cs="Times New Roman"/>
          <w:sz w:val="24"/>
          <w:szCs w:val="24"/>
        </w:rPr>
        <w:t xml:space="preserve">). Retrieved February 26, 2016, from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4" w:history="1">
        <w:r w:rsidRPr="00C955C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https://docs.oracle.com/cd/B28359_01/server.111/b28318/sqlplsql.htm</w:t>
        </w:r>
      </w:hyperlink>
      <w:r w:rsidRPr="00F0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57B1" w:rsidRDefault="00F057B1" w:rsidP="0004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D2B" w:rsidRPr="00040D2B" w:rsidRDefault="00040D2B" w:rsidP="0004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2B">
        <w:rPr>
          <w:rFonts w:ascii="Times New Roman" w:eastAsia="Times New Roman" w:hAnsi="Times New Roman" w:cs="Times New Roman"/>
          <w:sz w:val="24"/>
          <w:szCs w:val="24"/>
        </w:rPr>
        <w:t xml:space="preserve">A beginner's guide to SQL Server transaction logs - SQL Shack - articles about database </w:t>
      </w:r>
      <w:r w:rsidRPr="00040D2B">
        <w:rPr>
          <w:rFonts w:ascii="Times New Roman" w:eastAsia="Times New Roman" w:hAnsi="Times New Roman" w:cs="Times New Roman"/>
          <w:sz w:val="24"/>
          <w:szCs w:val="24"/>
        </w:rPr>
        <w:tab/>
        <w:t xml:space="preserve">auditing, server performance, data recovery, and more. (2014). Retrieved February 26, </w:t>
      </w:r>
      <w:r w:rsidRPr="00040D2B">
        <w:rPr>
          <w:rFonts w:ascii="Times New Roman" w:eastAsia="Times New Roman" w:hAnsi="Times New Roman" w:cs="Times New Roman"/>
          <w:sz w:val="24"/>
          <w:szCs w:val="24"/>
        </w:rPr>
        <w:tab/>
        <w:t xml:space="preserve">2016, from </w:t>
      </w:r>
      <w:hyperlink r:id="rId5" w:history="1">
        <w:r w:rsidRPr="00040D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http://www.sqlshack.com/beginners-guide-sql-server-transaction-logs/</w:t>
        </w:r>
      </w:hyperlink>
      <w:r w:rsidRPr="00040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0D2B" w:rsidRPr="00040D2B" w:rsidRDefault="00040D2B" w:rsidP="0004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D2B" w:rsidRPr="00040D2B" w:rsidRDefault="00040D2B">
      <w:pPr>
        <w:rPr>
          <w:rFonts w:ascii="Times New Roman" w:hAnsi="Times New Roman" w:cs="Times New Roman"/>
          <w:sz w:val="24"/>
          <w:szCs w:val="24"/>
        </w:rPr>
      </w:pPr>
    </w:p>
    <w:sectPr w:rsidR="00040D2B" w:rsidRPr="0004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84"/>
    <w:rsid w:val="00040D2B"/>
    <w:rsid w:val="001F3698"/>
    <w:rsid w:val="0075768A"/>
    <w:rsid w:val="00821981"/>
    <w:rsid w:val="008C7684"/>
    <w:rsid w:val="00F057B1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27AF1-B7FF-4830-8513-F114EA00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D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7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qlshack.com/beginners-guide-sql-server-transaction-logs/" TargetMode="External"/><Relationship Id="rId4" Type="http://schemas.openxmlformats.org/officeDocument/2006/relationships/hyperlink" Target="https://docs.oracle.com/cd/B28359_01/server.111/b28318/sqlplsq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2016-02-26T13:44:00Z</dcterms:created>
  <dcterms:modified xsi:type="dcterms:W3CDTF">2016-02-26T14:18:00Z</dcterms:modified>
</cp:coreProperties>
</file>