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Definición de Responsabilidades RAM / RACI</w:t>
      </w:r>
    </w:p>
    <w:p>
      <w:pPr>
        <w:jc w:val="center"/>
      </w:pPr>
      <w:r>
        <w:rPr>
          <w:sz w:val="20"/>
        </w:rPr>
        <w:t>Proyecto Cloty</w:t>
        <w:br/>
        <w:t>Matías Ignacio Vargas Baeza · Sección 001D</w:t>
        <w:br/>
        <w:t>TPY1101 – Taller Aplicado de Programación</w:t>
      </w:r>
    </w:p>
    <w:p>
      <w:pPr>
        <w:pStyle w:val="Heading1"/>
      </w:pPr>
      <w:r>
        <w:t>Criterio</w:t>
      </w:r>
    </w:p>
    <w:p>
      <w:r>
        <w:t>Al tratarse de un proyecto individual, los roles Scrum fueron asumidos por el estudiante según la responsabilidad requerida en cada etapa.</w:t>
      </w:r>
    </w:p>
    <w:p>
      <w:pPr>
        <w:pStyle w:val="Heading1"/>
      </w:pPr>
      <w:r>
        <w:t>Matriz RACI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Product Owner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Scrum Master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Developers</w:t>
            </w:r>
          </w:p>
        </w:tc>
        <w:tc>
          <w:tcPr>
            <w:tcW w:type="dxa" w:w="2045"/>
            <w:shd w:fill="1F4E79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Definir visión y alcance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Planificar iteraciones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Diseñar arquitectura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Desarrollar backend y apps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Ejecutar QA y pruebas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Desplegar en AWS EC2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I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18"/>
              </w:rPr>
              <w:t>Defensa y cierre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R/A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18"/>
              </w:rPr>
              <w:t>C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