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Manuales de Usuarios y Administrador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Manual Administrador</w:t>
      </w:r>
    </w:p>
    <w:p>
      <w:pPr>
        <w:pStyle w:val="ListBullet"/>
      </w:pPr>
      <w:r>
        <w:t>Iniciar sesión.</w:t>
      </w:r>
    </w:p>
    <w:p>
      <w:pPr>
        <w:pStyle w:val="ListBullet"/>
      </w:pPr>
      <w:r>
        <w:t>Crear colegio.</w:t>
      </w:r>
    </w:p>
    <w:p>
      <w:pPr>
        <w:pStyle w:val="ListBullet"/>
      </w:pPr>
      <w:r>
        <w:t>Cargar CSV de apoderados y alumnos.</w:t>
      </w:r>
    </w:p>
    <w:p>
      <w:pPr>
        <w:pStyle w:val="ListBullet"/>
      </w:pPr>
      <w:r>
        <w:t>Registrar y asociar tarjetas NFC.</w:t>
      </w:r>
    </w:p>
    <w:p>
      <w:pPr>
        <w:pStyle w:val="ListBullet"/>
      </w:pPr>
      <w:r>
        <w:t>Revisar información cargada.</w:t>
      </w:r>
    </w:p>
    <w:p>
      <w:pPr>
        <w:pStyle w:val="Heading1"/>
      </w:pPr>
      <w:r>
        <w:t>Manual Colegio</w:t>
      </w:r>
    </w:p>
    <w:p>
      <w:pPr>
        <w:pStyle w:val="ListBullet"/>
      </w:pPr>
      <w:r>
        <w:t>Activar cuenta con código de 6 dígitos.</w:t>
      </w:r>
    </w:p>
    <w:p>
      <w:pPr>
        <w:pStyle w:val="ListBullet"/>
      </w:pPr>
      <w:r>
        <w:t>Iniciar sesión.</w:t>
      </w:r>
    </w:p>
    <w:p>
      <w:pPr>
        <w:pStyle w:val="ListBullet"/>
      </w:pPr>
      <w:r>
        <w:t>Escanear tarjeta NFC.</w:t>
      </w:r>
    </w:p>
    <w:p>
      <w:pPr>
        <w:pStyle w:val="ListBullet"/>
      </w:pPr>
      <w:r>
        <w:t>Registrar prenda encontrada.</w:t>
      </w:r>
    </w:p>
    <w:p>
      <w:pPr>
        <w:pStyle w:val="ListBullet"/>
      </w:pPr>
      <w:r>
        <w:t>Registrar devolución.</w:t>
      </w:r>
    </w:p>
    <w:p>
      <w:pPr>
        <w:pStyle w:val="Heading1"/>
      </w:pPr>
      <w:r>
        <w:t>Manual Apoderado</w:t>
      </w:r>
    </w:p>
    <w:p>
      <w:pPr>
        <w:pStyle w:val="ListBullet"/>
      </w:pPr>
      <w:r>
        <w:t>Registrarse con RUT.</w:t>
      </w:r>
    </w:p>
    <w:p>
      <w:pPr>
        <w:pStyle w:val="ListBullet"/>
      </w:pPr>
      <w:r>
        <w:t>Activar cuenta con código de 6 dígitos.</w:t>
      </w:r>
    </w:p>
    <w:p>
      <w:pPr>
        <w:pStyle w:val="ListBullet"/>
      </w:pPr>
      <w:r>
        <w:t>Revisar alumnos asociados.</w:t>
      </w:r>
    </w:p>
    <w:p>
      <w:pPr>
        <w:pStyle w:val="ListBullet"/>
      </w:pPr>
      <w:r>
        <w:t>Consultar historial.</w:t>
      </w:r>
    </w:p>
    <w:p>
      <w:pPr>
        <w:pStyle w:val="ListBullet"/>
      </w:pPr>
      <w:r>
        <w:t>Recibir notificaciones locales.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