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0"/>
        <w:jc w:val="center"/>
      </w:pPr>
      <w:r>
        <w:rPr>
          <w:b/>
          <w:color w:val="1F4E79"/>
          <w:sz w:val="48"/>
        </w:rPr>
        <w:t>EVALUACIÓN FINAL TRANSVERSAL</w:t>
      </w:r>
    </w:p>
    <w:p>
      <w:pPr>
        <w:jc w:val="center"/>
      </w:pPr>
      <w:r>
        <w:rPr>
          <w:b/>
          <w:color w:val="1F4E79"/>
          <w:sz w:val="44"/>
        </w:rPr>
        <w:t>Proyecto Cloty</w:t>
      </w:r>
    </w:p>
    <w:p>
      <w:pPr>
        <w:jc w:val="center"/>
      </w:pPr>
      <w:r>
        <w:rPr>
          <w:i/>
          <w:sz w:val="26"/>
        </w:rPr>
        <w:t>Sistema digital de notificación a apoderados por prendas escolares extraviadas</w:t>
      </w:r>
    </w:p>
    <w:p>
      <w:pPr>
        <w:spacing w:before="1100"/>
      </w:pPr>
    </w:p>
    <w:tbl>
      <w:tblPr>
        <w:tblStyle w:val="TableGrid"/>
        <w:tblW w:type="auto" w:w="0"/>
        <w:jc w:val="center"/>
        <w:tblLook w:firstColumn="1" w:firstRow="1" w:lastColumn="0" w:lastRow="0" w:noHBand="0" w:noVBand="1" w:val="04A0"/>
      </w:tblPr>
      <w:tblGrid>
        <w:gridCol w:w="4535"/>
        <w:gridCol w:w="4535"/>
      </w:tblGrid>
      <w:tr>
        <w:trPr>
          <w:cantSplit/>
        </w:trPr>
        <w:tc>
          <w:tcPr>
            <w:tcW w:type="dxa" w:w="4535"/>
            <w:shd w:fill="D9EAF7"/>
            <w:tcMar>
              <w:top w:w="100" w:type="dxa"/>
              <w:start w:w="80" w:type="dxa"/>
              <w:bottom w:w="100" w:type="dxa"/>
              <w:end w:w="80" w:type="dxa"/>
            </w:tcMar>
            <w:vAlign w:val="center"/>
          </w:tcPr>
          <w:p>
            <w:r/>
            <w:r>
              <w:rPr>
                <w:rFonts w:ascii="Calibri" w:hAnsi="Calibri"/>
                <w:b/>
                <w:sz w:val="22"/>
              </w:rPr>
              <w:t>Asignatura</w:t>
            </w:r>
          </w:p>
        </w:tc>
        <w:tc>
          <w:tcPr>
            <w:tcW w:type="dxa" w:w="4535"/>
            <w:tcMar>
              <w:top w:w="100" w:type="dxa"/>
              <w:start w:w="80" w:type="dxa"/>
              <w:bottom w:w="100" w:type="dxa"/>
              <w:end w:w="80" w:type="dxa"/>
            </w:tcMar>
            <w:vAlign w:val="center"/>
          </w:tcPr>
          <w:p>
            <w:r/>
            <w:r>
              <w:rPr>
                <w:rFonts w:ascii="Calibri" w:hAnsi="Calibri"/>
                <w:b w:val="0"/>
                <w:sz w:val="22"/>
              </w:rPr>
              <w:t>TPY1101 - Taller Aplicado de Programación</w:t>
            </w:r>
          </w:p>
        </w:tc>
      </w:tr>
      <w:tr>
        <w:trPr>
          <w:cantSplit/>
        </w:trPr>
        <w:tc>
          <w:tcPr>
            <w:tcW w:type="dxa" w:w="4535"/>
            <w:shd w:fill="D9EAF7"/>
            <w:tcMar>
              <w:top w:w="100" w:type="dxa"/>
              <w:start w:w="80" w:type="dxa"/>
              <w:bottom w:w="100" w:type="dxa"/>
              <w:end w:w="80" w:type="dxa"/>
            </w:tcMar>
            <w:vAlign w:val="center"/>
          </w:tcPr>
          <w:p>
            <w:r/>
            <w:r>
              <w:rPr>
                <w:rFonts w:ascii="Calibri" w:hAnsi="Calibri"/>
                <w:b/>
                <w:sz w:val="22"/>
              </w:rPr>
              <w:t>Sección</w:t>
            </w:r>
          </w:p>
        </w:tc>
        <w:tc>
          <w:tcPr>
            <w:tcW w:type="dxa" w:w="4535"/>
            <w:tcMar>
              <w:top w:w="100" w:type="dxa"/>
              <w:start w:w="80" w:type="dxa"/>
              <w:bottom w:w="100" w:type="dxa"/>
              <w:end w:w="80" w:type="dxa"/>
            </w:tcMar>
            <w:vAlign w:val="center"/>
          </w:tcPr>
          <w:p>
            <w:r/>
            <w:r>
              <w:rPr>
                <w:rFonts w:ascii="Calibri" w:hAnsi="Calibri"/>
                <w:b w:val="0"/>
                <w:sz w:val="22"/>
              </w:rPr>
              <w:t>001D</w:t>
            </w:r>
          </w:p>
        </w:tc>
      </w:tr>
      <w:tr>
        <w:trPr>
          <w:cantSplit/>
        </w:trPr>
        <w:tc>
          <w:tcPr>
            <w:tcW w:type="dxa" w:w="4535"/>
            <w:shd w:fill="D9EAF7"/>
            <w:tcMar>
              <w:top w:w="100" w:type="dxa"/>
              <w:start w:w="80" w:type="dxa"/>
              <w:bottom w:w="100" w:type="dxa"/>
              <w:end w:w="80" w:type="dxa"/>
            </w:tcMar>
            <w:vAlign w:val="center"/>
          </w:tcPr>
          <w:p>
            <w:r/>
            <w:r>
              <w:rPr>
                <w:rFonts w:ascii="Calibri" w:hAnsi="Calibri"/>
                <w:b/>
                <w:sz w:val="22"/>
              </w:rPr>
              <w:t>Estudiante</w:t>
            </w:r>
          </w:p>
        </w:tc>
        <w:tc>
          <w:tcPr>
            <w:tcW w:type="dxa" w:w="4535"/>
            <w:tcMar>
              <w:top w:w="100" w:type="dxa"/>
              <w:start w:w="80" w:type="dxa"/>
              <w:bottom w:w="100" w:type="dxa"/>
              <w:end w:w="80" w:type="dxa"/>
            </w:tcMar>
            <w:vAlign w:val="center"/>
          </w:tcPr>
          <w:p>
            <w:r/>
            <w:r>
              <w:rPr>
                <w:rFonts w:ascii="Calibri" w:hAnsi="Calibri"/>
                <w:b w:val="0"/>
                <w:sz w:val="22"/>
              </w:rPr>
              <w:t>Matías Ignacio Vargas Baeza</w:t>
            </w:r>
          </w:p>
        </w:tc>
      </w:tr>
      <w:tr>
        <w:trPr>
          <w:cantSplit/>
        </w:trPr>
        <w:tc>
          <w:tcPr>
            <w:tcW w:type="dxa" w:w="4535"/>
            <w:shd w:fill="D9EAF7"/>
            <w:tcMar>
              <w:top w:w="100" w:type="dxa"/>
              <w:start w:w="80" w:type="dxa"/>
              <w:bottom w:w="100" w:type="dxa"/>
              <w:end w:w="80" w:type="dxa"/>
            </w:tcMar>
            <w:vAlign w:val="center"/>
          </w:tcPr>
          <w:p>
            <w:r/>
            <w:r>
              <w:rPr>
                <w:rFonts w:ascii="Calibri" w:hAnsi="Calibri"/>
                <w:b/>
                <w:sz w:val="22"/>
              </w:rPr>
              <w:t>Docente</w:t>
            </w:r>
          </w:p>
        </w:tc>
        <w:tc>
          <w:tcPr>
            <w:tcW w:type="dxa" w:w="4535"/>
            <w:tcMar>
              <w:top w:w="100" w:type="dxa"/>
              <w:start w:w="80" w:type="dxa"/>
              <w:bottom w:w="100" w:type="dxa"/>
              <w:end w:w="80" w:type="dxa"/>
            </w:tcMar>
            <w:vAlign w:val="center"/>
          </w:tcPr>
          <w:p>
            <w:r/>
            <w:r>
              <w:rPr>
                <w:rFonts w:ascii="Calibri" w:hAnsi="Calibri"/>
                <w:b w:val="0"/>
                <w:sz w:val="22"/>
              </w:rPr>
              <w:t>Marcela Alejandra González Quezada</w:t>
            </w:r>
          </w:p>
        </w:tc>
      </w:tr>
      <w:tr>
        <w:trPr>
          <w:cantSplit/>
        </w:trPr>
        <w:tc>
          <w:tcPr>
            <w:tcW w:type="dxa" w:w="4535"/>
            <w:shd w:fill="D9EAF7"/>
            <w:tcMar>
              <w:top w:w="100" w:type="dxa"/>
              <w:start w:w="80" w:type="dxa"/>
              <w:bottom w:w="100" w:type="dxa"/>
              <w:end w:w="80" w:type="dxa"/>
            </w:tcMar>
            <w:vAlign w:val="center"/>
          </w:tcPr>
          <w:p>
            <w:r/>
            <w:r>
              <w:rPr>
                <w:rFonts w:ascii="Calibri" w:hAnsi="Calibri"/>
                <w:b/>
                <w:sz w:val="22"/>
              </w:rPr>
              <w:t>Fecha de entrega</w:t>
            </w:r>
          </w:p>
        </w:tc>
        <w:tc>
          <w:tcPr>
            <w:tcW w:type="dxa" w:w="4535"/>
            <w:tcMar>
              <w:top w:w="100" w:type="dxa"/>
              <w:start w:w="80" w:type="dxa"/>
              <w:bottom w:w="100" w:type="dxa"/>
              <w:end w:w="80" w:type="dxa"/>
            </w:tcMar>
            <w:vAlign w:val="center"/>
          </w:tcPr>
          <w:p>
            <w:r/>
            <w:r>
              <w:rPr>
                <w:rFonts w:ascii="Calibri" w:hAnsi="Calibri"/>
                <w:b w:val="0"/>
                <w:sz w:val="22"/>
              </w:rPr>
              <w:t>05 de julio de 2026</w:t>
            </w:r>
          </w:p>
        </w:tc>
      </w:tr>
    </w:tbl>
    <w:p>
      <w:r>
        <w:br w:type="page"/>
      </w:r>
    </w:p>
    <w:p>
      <w:pPr>
        <w:pStyle w:val="Heading1"/>
        <w:keepNext/>
      </w:pPr>
      <w:r>
        <w:t>Índice</w:t>
      </w:r>
    </w:p>
    <w:p>
      <w:pPr>
        <w:spacing w:after="20"/>
      </w:pPr>
      <w:r>
        <w:t>1. Introducción</w:t>
      </w:r>
    </w:p>
    <w:p>
      <w:pPr>
        <w:spacing w:after="20"/>
      </w:pPr>
      <w:r>
        <w:t>2. Resumen ejecutivo</w:t>
      </w:r>
    </w:p>
    <w:p>
      <w:pPr>
        <w:spacing w:after="20"/>
      </w:pPr>
      <w:r>
        <w:t>3. Antecedentes y problemática</w:t>
      </w:r>
    </w:p>
    <w:p>
      <w:pPr>
        <w:spacing w:after="20"/>
      </w:pPr>
      <w:r>
        <w:t>4. Modelo de solución y proceso de negocio</w:t>
      </w:r>
    </w:p>
    <w:p>
      <w:pPr>
        <w:spacing w:after="20"/>
      </w:pPr>
      <w:r>
        <w:t>5. Objetivo general y objetivos específicos</w:t>
      </w:r>
    </w:p>
    <w:p>
      <w:pPr>
        <w:spacing w:after="20"/>
      </w:pPr>
      <w:r>
        <w:t>6. Alcance del proyecto</w:t>
      </w:r>
    </w:p>
    <w:p>
      <w:pPr>
        <w:spacing w:after="20"/>
      </w:pPr>
      <w:r>
        <w:t>7. Actores del sistema</w:t>
      </w:r>
    </w:p>
    <w:p>
      <w:pPr>
        <w:spacing w:after="20"/>
      </w:pPr>
      <w:r>
        <w:t>8. Descripción funcional de las aplicaciones</w:t>
      </w:r>
    </w:p>
    <w:p>
      <w:pPr>
        <w:spacing w:after="20"/>
      </w:pPr>
      <w:r>
        <w:t>9. Modelo de negocio y evaluación económica</w:t>
      </w:r>
    </w:p>
    <w:p>
      <w:pPr>
        <w:spacing w:after="20"/>
      </w:pPr>
      <w:r>
        <w:t>10. Reglas de negocio principales</w:t>
      </w:r>
    </w:p>
    <w:p>
      <w:pPr>
        <w:spacing w:after="20"/>
      </w:pPr>
      <w:r>
        <w:t>11. Tecnologías utilizadas y justificación</w:t>
      </w:r>
    </w:p>
    <w:p>
      <w:pPr>
        <w:spacing w:after="20"/>
      </w:pPr>
      <w:r>
        <w:t>12. Arquitectura del sistema</w:t>
      </w:r>
    </w:p>
    <w:p>
      <w:pPr>
        <w:spacing w:after="20"/>
      </w:pPr>
      <w:r>
        <w:t>13. Arquitectura cloud implementada</w:t>
      </w:r>
    </w:p>
    <w:p>
      <w:pPr>
        <w:spacing w:after="20"/>
      </w:pPr>
      <w:r>
        <w:t>14. Base de datos</w:t>
      </w:r>
    </w:p>
    <w:p>
      <w:pPr>
        <w:spacing w:after="20"/>
      </w:pPr>
      <w:r>
        <w:t>15. Carga de información mediante CSV</w:t>
      </w:r>
    </w:p>
    <w:p>
      <w:pPr>
        <w:spacing w:after="20"/>
      </w:pPr>
      <w:r>
        <w:t>16. Seguridad, activación de cuentas y recuperación de contraseña</w:t>
      </w:r>
    </w:p>
    <w:p>
      <w:pPr>
        <w:spacing w:after="20"/>
      </w:pPr>
      <w:r>
        <w:t>17. Notificaciones mediante WorkManager</w:t>
      </w:r>
    </w:p>
    <w:p>
      <w:pPr>
        <w:spacing w:after="20"/>
      </w:pPr>
      <w:r>
        <w:t>18. Ambiente de pruebas y despliegue</w:t>
      </w:r>
    </w:p>
    <w:p>
      <w:pPr>
        <w:spacing w:after="20"/>
      </w:pPr>
      <w:r>
        <w:t>19. Planificación del proyecto</w:t>
      </w:r>
    </w:p>
    <w:p>
      <w:pPr>
        <w:spacing w:after="20"/>
      </w:pPr>
      <w:r>
        <w:t>20. Plan de pruebas</w:t>
      </w:r>
    </w:p>
    <w:p>
      <w:pPr>
        <w:spacing w:after="20"/>
      </w:pPr>
      <w:r>
        <w:t>21. Resultados de pruebas y validación</w:t>
      </w:r>
    </w:p>
    <w:p>
      <w:pPr>
        <w:spacing w:after="20"/>
      </w:pPr>
      <w:r>
        <w:t>22. Mejoras aplicadas durante el desarrollo</w:t>
      </w:r>
    </w:p>
    <w:p>
      <w:pPr>
        <w:spacing w:after="20"/>
      </w:pPr>
      <w:r>
        <w:t>23. Documentación técnica disponible</w:t>
      </w:r>
    </w:p>
    <w:p>
      <w:pPr>
        <w:spacing w:after="20"/>
      </w:pPr>
      <w:r>
        <w:t>24. Consideraciones y limitaciones del proyecto</w:t>
      </w:r>
    </w:p>
    <w:p>
      <w:pPr>
        <w:spacing w:after="20"/>
      </w:pPr>
      <w:r>
        <w:t>25. Conclusiones</w:t>
      </w:r>
    </w:p>
    <w:p>
      <w:pPr>
        <w:spacing w:after="20"/>
      </w:pPr>
      <w:r>
        <w:t>26. Fuentes de referencia</w:t>
      </w:r>
    </w:p>
    <w:p>
      <w:r>
        <w:br w:type="page"/>
      </w:r>
    </w:p>
    <w:p>
      <w:pPr>
        <w:pStyle w:val="Heading1"/>
        <w:keepNext/>
      </w:pPr>
      <w:r>
        <w:t>1. Introducción</w:t>
      </w:r>
    </w:p>
    <w:p>
      <w:r>
        <w:t>El presente informe corresponde a la entrega final del proyecto Cloty, desarrollado en el contexto de la asignatura TPY1101 - Taller Aplicado de Programación. El documento presenta la versión final del sistema, incorporando su problemática, alcance, modelo de solución, arquitectura, despliegue cloud, pruebas ejecutadas, mejoras implementadas y evaluación económica del servicio.</w:t>
      </w:r>
    </w:p>
    <w:p>
      <w:r>
        <w:t>Cloty es una plataforma tecnológica orientada a colegios privados de Chile, cuyo propósito principal es notificar digitalmente a los apoderados cuando una prenda escolar de uno de sus hijos se extravía y es registrada por el colegio. La identificación mediante tarjetas NFC no constituye la finalidad principal del negocio, sino el método operativo utilizado para reconocer al alumno asociado y activar el flujo de notificación hacia el apoderado.</w:t>
      </w:r>
    </w:p>
    <w:p>
      <w:r>
        <w:t>La solución se compone de tres aplicaciones móviles Android, un backend desarrollado en Java Spring Boot, una API REST, una base de datos MySQL y una infraestructura cloud implementada en Amazon EC2. En la entrega final, el sistema dejó de ser una solución sólo local y pasó a ejecutarse en una instancia cloud, con backend y base de datos funcionando desde una IP pública.</w:t>
      </w:r>
    </w:p>
    <w:p>
      <w:pPr>
        <w:pStyle w:val="Heading1"/>
        <w:keepNext/>
      </w:pPr>
      <w:r>
        <w:t>2. Resumen ejecutivo</w:t>
      </w:r>
    </w:p>
    <w:p>
      <w:r>
        <w:t>El proyecto Cloty finaliza con una plataforma funcional compuesta por una aplicación para administradores, una aplicación para colegios y una aplicación para apoderados. Las aplicaciones consumen servicios de un backend centralizado, el cual procesa la lógica de negocio, controla la seguridad, administra los datos y expone endpoints mediante API REST.</w:t>
      </w:r>
    </w:p>
    <w:tbl>
      <w:tblPr>
        <w:tblStyle w:val="TableGrid"/>
        <w:tblW w:type="auto" w:w="0"/>
        <w:jc w:val="center"/>
        <w:tblLook w:firstColumn="1" w:firstRow="1" w:lastColumn="0" w:lastRow="0" w:noHBand="0" w:noVBand="1" w:val="04A0"/>
      </w:tblPr>
      <w:tblGrid>
        <w:gridCol w:w="4535"/>
        <w:gridCol w:w="4535"/>
      </w:tblGrid>
      <w:tr>
        <w:trPr>
          <w:cantSplit/>
        </w:trPr>
        <w:tc>
          <w:tcPr>
            <w:tcW w:type="dxa" w:w="2381"/>
            <w:shd w:fill="D9EAF7"/>
            <w:tcMar>
              <w:top w:w="80" w:type="dxa"/>
              <w:start w:w="80" w:type="dxa"/>
              <w:bottom w:w="80" w:type="dxa"/>
              <w:end w:w="80" w:type="dxa"/>
            </w:tcMar>
            <w:vAlign w:val="center"/>
          </w:tcPr>
          <w:p>
            <w:r/>
            <w:r>
              <w:rPr>
                <w:rFonts w:ascii="Calibri" w:hAnsi="Calibri"/>
                <w:b/>
                <w:sz w:val="18"/>
              </w:rPr>
              <w:t>Aspecto</w:t>
            </w:r>
          </w:p>
        </w:tc>
        <w:tc>
          <w:tcPr>
            <w:tcW w:type="dxa" w:w="6236"/>
            <w:shd w:fill="D9EAF7"/>
            <w:tcMar>
              <w:top w:w="80" w:type="dxa"/>
              <w:start w:w="80" w:type="dxa"/>
              <w:bottom w:w="80" w:type="dxa"/>
              <w:end w:w="80" w:type="dxa"/>
            </w:tcMar>
            <w:vAlign w:val="center"/>
          </w:tcPr>
          <w:p>
            <w:r/>
            <w:r>
              <w:rPr>
                <w:rFonts w:ascii="Calibri" w:hAnsi="Calibri"/>
                <w:b/>
                <w:sz w:val="18"/>
              </w:rPr>
              <w:t>Resultado final</w:t>
            </w:r>
          </w:p>
        </w:tc>
      </w:tr>
      <w:tr>
        <w:trPr>
          <w:cantSplit/>
        </w:trPr>
        <w:tc>
          <w:tcPr>
            <w:tcW w:type="dxa" w:w="2381"/>
            <w:tcMar>
              <w:top w:w="80" w:type="dxa"/>
              <w:start w:w="80" w:type="dxa"/>
              <w:bottom w:w="80" w:type="dxa"/>
              <w:end w:w="80" w:type="dxa"/>
            </w:tcMar>
            <w:vAlign w:val="top"/>
          </w:tcPr>
          <w:p>
            <w:r/>
            <w:r>
              <w:rPr>
                <w:rFonts w:ascii="Calibri" w:hAnsi="Calibri"/>
                <w:b w:val="0"/>
                <w:sz w:val="18"/>
              </w:rPr>
              <w:t>Estado del producto</w:t>
            </w:r>
          </w:p>
        </w:tc>
        <w:tc>
          <w:tcPr>
            <w:tcW w:type="dxa" w:w="6236"/>
            <w:tcMar>
              <w:top w:w="80" w:type="dxa"/>
              <w:start w:w="80" w:type="dxa"/>
              <w:bottom w:w="80" w:type="dxa"/>
              <w:end w:w="80" w:type="dxa"/>
            </w:tcMar>
            <w:vAlign w:val="top"/>
          </w:tcPr>
          <w:p>
            <w:r/>
            <w:r>
              <w:rPr>
                <w:rFonts w:ascii="Calibri" w:hAnsi="Calibri"/>
                <w:b w:val="0"/>
                <w:sz w:val="18"/>
              </w:rPr>
              <w:t>Sistema funcional para demostración final, con las tres aplicaciones móviles operativas.</w:t>
            </w:r>
          </w:p>
        </w:tc>
      </w:tr>
      <w:tr>
        <w:trPr>
          <w:cantSplit/>
        </w:trPr>
        <w:tc>
          <w:tcPr>
            <w:tcW w:type="dxa" w:w="2381"/>
            <w:tcMar>
              <w:top w:w="80" w:type="dxa"/>
              <w:start w:w="80" w:type="dxa"/>
              <w:bottom w:w="80" w:type="dxa"/>
              <w:end w:w="80" w:type="dxa"/>
            </w:tcMar>
            <w:vAlign w:val="top"/>
          </w:tcPr>
          <w:p>
            <w:r/>
            <w:r>
              <w:rPr>
                <w:rFonts w:ascii="Calibri" w:hAnsi="Calibri"/>
                <w:b w:val="0"/>
                <w:sz w:val="18"/>
              </w:rPr>
              <w:t>Infraestructura</w:t>
            </w:r>
          </w:p>
        </w:tc>
        <w:tc>
          <w:tcPr>
            <w:tcW w:type="dxa" w:w="6236"/>
            <w:tcMar>
              <w:top w:w="80" w:type="dxa"/>
              <w:start w:w="80" w:type="dxa"/>
              <w:bottom w:w="80" w:type="dxa"/>
              <w:end w:w="80" w:type="dxa"/>
            </w:tcMar>
            <w:vAlign w:val="top"/>
          </w:tcPr>
          <w:p>
            <w:r/>
            <w:r>
              <w:rPr>
                <w:rFonts w:ascii="Calibri" w:hAnsi="Calibri"/>
                <w:b w:val="0"/>
                <w:sz w:val="18"/>
              </w:rPr>
              <w:t>Backend y base de datos desplegados en una instancia Amazon EC2 m7i-flex.large con Ubuntu Server LTS y 25 GB de almacenamiento.</w:t>
            </w:r>
          </w:p>
        </w:tc>
      </w:tr>
      <w:tr>
        <w:trPr>
          <w:cantSplit/>
        </w:trPr>
        <w:tc>
          <w:tcPr>
            <w:tcW w:type="dxa" w:w="2381"/>
            <w:tcMar>
              <w:top w:w="80" w:type="dxa"/>
              <w:start w:w="80" w:type="dxa"/>
              <w:bottom w:w="80" w:type="dxa"/>
              <w:end w:w="80" w:type="dxa"/>
            </w:tcMar>
            <w:vAlign w:val="top"/>
          </w:tcPr>
          <w:p>
            <w:r/>
            <w:r>
              <w:rPr>
                <w:rFonts w:ascii="Calibri" w:hAnsi="Calibri"/>
                <w:b w:val="0"/>
                <w:sz w:val="18"/>
              </w:rPr>
              <w:t>Base de datos</w:t>
            </w:r>
          </w:p>
        </w:tc>
        <w:tc>
          <w:tcPr>
            <w:tcW w:type="dxa" w:w="6236"/>
            <w:tcMar>
              <w:top w:w="80" w:type="dxa"/>
              <w:start w:w="80" w:type="dxa"/>
              <w:bottom w:w="80" w:type="dxa"/>
              <w:end w:w="80" w:type="dxa"/>
            </w:tcMar>
            <w:vAlign w:val="top"/>
          </w:tcPr>
          <w:p>
            <w:r/>
            <w:r>
              <w:rPr>
                <w:rFonts w:ascii="Calibri" w:hAnsi="Calibri"/>
                <w:b w:val="0"/>
                <w:sz w:val="18"/>
              </w:rPr>
              <w:t>MySQL instalada en la misma instancia EC2.</w:t>
            </w:r>
          </w:p>
        </w:tc>
      </w:tr>
      <w:tr>
        <w:trPr>
          <w:cantSplit/>
        </w:trPr>
        <w:tc>
          <w:tcPr>
            <w:tcW w:type="dxa" w:w="2381"/>
            <w:tcMar>
              <w:top w:w="80" w:type="dxa"/>
              <w:start w:w="80" w:type="dxa"/>
              <w:bottom w:w="80" w:type="dxa"/>
              <w:end w:w="80" w:type="dxa"/>
            </w:tcMar>
            <w:vAlign w:val="top"/>
          </w:tcPr>
          <w:p>
            <w:r/>
            <w:r>
              <w:rPr>
                <w:rFonts w:ascii="Calibri" w:hAnsi="Calibri"/>
                <w:b w:val="0"/>
                <w:sz w:val="18"/>
              </w:rPr>
              <w:t>Comunicación</w:t>
            </w:r>
          </w:p>
        </w:tc>
        <w:tc>
          <w:tcPr>
            <w:tcW w:type="dxa" w:w="6236"/>
            <w:tcMar>
              <w:top w:w="80" w:type="dxa"/>
              <w:start w:w="80" w:type="dxa"/>
              <w:bottom w:w="80" w:type="dxa"/>
              <w:end w:w="80" w:type="dxa"/>
            </w:tcMar>
            <w:vAlign w:val="top"/>
          </w:tcPr>
          <w:p>
            <w:r/>
            <w:r>
              <w:rPr>
                <w:rFonts w:ascii="Calibri" w:hAnsi="Calibri"/>
                <w:b w:val="0"/>
                <w:sz w:val="18"/>
              </w:rPr>
              <w:t>API REST expuesta en puerto 8080 y consumida por las aplicaciones Android.</w:t>
            </w:r>
          </w:p>
        </w:tc>
      </w:tr>
      <w:tr>
        <w:trPr>
          <w:cantSplit/>
        </w:trPr>
        <w:tc>
          <w:tcPr>
            <w:tcW w:type="dxa" w:w="2381"/>
            <w:tcMar>
              <w:top w:w="80" w:type="dxa"/>
              <w:start w:w="80" w:type="dxa"/>
              <w:bottom w:w="80" w:type="dxa"/>
              <w:end w:w="80" w:type="dxa"/>
            </w:tcMar>
            <w:vAlign w:val="top"/>
          </w:tcPr>
          <w:p>
            <w:r/>
            <w:r>
              <w:rPr>
                <w:rFonts w:ascii="Calibri" w:hAnsi="Calibri"/>
                <w:b w:val="0"/>
                <w:sz w:val="18"/>
              </w:rPr>
              <w:t>Notificaciones</w:t>
            </w:r>
          </w:p>
        </w:tc>
        <w:tc>
          <w:tcPr>
            <w:tcW w:type="dxa" w:w="6236"/>
            <w:tcMar>
              <w:top w:w="80" w:type="dxa"/>
              <w:start w:w="80" w:type="dxa"/>
              <w:bottom w:w="80" w:type="dxa"/>
              <w:end w:w="80" w:type="dxa"/>
            </w:tcMar>
            <w:vAlign w:val="top"/>
          </w:tcPr>
          <w:p>
            <w:r/>
            <w:r>
              <w:rPr>
                <w:rFonts w:ascii="Calibri" w:hAnsi="Calibri"/>
                <w:b w:val="0"/>
                <w:sz w:val="18"/>
              </w:rPr>
              <w:t>Aplicación de apoderados con WorkManager consultando el backend cada 15 minutos y generando notificación local.</w:t>
            </w:r>
          </w:p>
        </w:tc>
      </w:tr>
      <w:tr>
        <w:trPr>
          <w:cantSplit/>
        </w:trPr>
        <w:tc>
          <w:tcPr>
            <w:tcW w:type="dxa" w:w="2381"/>
            <w:tcMar>
              <w:top w:w="80" w:type="dxa"/>
              <w:start w:w="80" w:type="dxa"/>
              <w:bottom w:w="80" w:type="dxa"/>
              <w:end w:w="80" w:type="dxa"/>
            </w:tcMar>
            <w:vAlign w:val="top"/>
          </w:tcPr>
          <w:p>
            <w:r/>
            <w:r>
              <w:rPr>
                <w:rFonts w:ascii="Calibri" w:hAnsi="Calibri"/>
                <w:b w:val="0"/>
                <w:sz w:val="18"/>
              </w:rPr>
              <w:t>Correos</w:t>
            </w:r>
          </w:p>
        </w:tc>
        <w:tc>
          <w:tcPr>
            <w:tcW w:type="dxa" w:w="6236"/>
            <w:tcMar>
              <w:top w:w="80" w:type="dxa"/>
              <w:start w:w="80" w:type="dxa"/>
              <w:bottom w:w="80" w:type="dxa"/>
              <w:end w:w="80" w:type="dxa"/>
            </w:tcMar>
            <w:vAlign w:val="top"/>
          </w:tcPr>
          <w:p>
            <w:r/>
            <w:r>
              <w:rPr>
                <w:rFonts w:ascii="Calibri" w:hAnsi="Calibri"/>
                <w:b w:val="0"/>
                <w:sz w:val="18"/>
              </w:rPr>
              <w:t>Envío de códigos de 6 dígitos para activación de cuentas y recuperación de contraseña.</w:t>
            </w:r>
          </w:p>
        </w:tc>
      </w:tr>
      <w:tr>
        <w:trPr>
          <w:cantSplit/>
        </w:trPr>
        <w:tc>
          <w:tcPr>
            <w:tcW w:type="dxa" w:w="2381"/>
            <w:tcMar>
              <w:top w:w="80" w:type="dxa"/>
              <w:start w:w="80" w:type="dxa"/>
              <w:bottom w:w="80" w:type="dxa"/>
              <w:end w:w="80" w:type="dxa"/>
            </w:tcMar>
            <w:vAlign w:val="top"/>
          </w:tcPr>
          <w:p>
            <w:r/>
            <w:r>
              <w:rPr>
                <w:rFonts w:ascii="Calibri" w:hAnsi="Calibri"/>
                <w:b w:val="0"/>
                <w:sz w:val="18"/>
              </w:rPr>
              <w:t>Seguridad</w:t>
            </w:r>
          </w:p>
        </w:tc>
        <w:tc>
          <w:tcPr>
            <w:tcW w:type="dxa" w:w="6236"/>
            <w:tcMar>
              <w:top w:w="80" w:type="dxa"/>
              <w:start w:w="80" w:type="dxa"/>
              <w:bottom w:w="80" w:type="dxa"/>
              <w:end w:w="80" w:type="dxa"/>
            </w:tcMar>
            <w:vAlign w:val="top"/>
          </w:tcPr>
          <w:p>
            <w:r/>
            <w:r>
              <w:rPr>
                <w:rFonts w:ascii="Calibri" w:hAnsi="Calibri"/>
                <w:b w:val="0"/>
                <w:sz w:val="18"/>
              </w:rPr>
              <w:t>Autenticación con JWT, control de acceso por roles y almacenamiento cifrado de contraseñas.</w:t>
            </w:r>
          </w:p>
        </w:tc>
      </w:tr>
      <w:tr>
        <w:trPr>
          <w:cantSplit/>
        </w:trPr>
        <w:tc>
          <w:tcPr>
            <w:tcW w:type="dxa" w:w="2381"/>
            <w:tcMar>
              <w:top w:w="80" w:type="dxa"/>
              <w:start w:w="80" w:type="dxa"/>
              <w:bottom w:w="80" w:type="dxa"/>
              <w:end w:w="80" w:type="dxa"/>
            </w:tcMar>
            <w:vAlign w:val="top"/>
          </w:tcPr>
          <w:p>
            <w:r/>
            <w:r>
              <w:rPr>
                <w:rFonts w:ascii="Calibri" w:hAnsi="Calibri"/>
                <w:b w:val="0"/>
                <w:sz w:val="18"/>
              </w:rPr>
              <w:t>Documentación</w:t>
            </w:r>
          </w:p>
        </w:tc>
        <w:tc>
          <w:tcPr>
            <w:tcW w:type="dxa" w:w="6236"/>
            <w:tcMar>
              <w:top w:w="80" w:type="dxa"/>
              <w:start w:w="80" w:type="dxa"/>
              <w:bottom w:w="80" w:type="dxa"/>
              <w:end w:w="80" w:type="dxa"/>
            </w:tcMar>
            <w:vAlign w:val="top"/>
          </w:tcPr>
          <w:p>
            <w:r/>
            <w:r>
              <w:rPr>
                <w:rFonts w:ascii="Calibri" w:hAnsi="Calibri"/>
                <w:b w:val="0"/>
                <w:sz w:val="18"/>
              </w:rPr>
              <w:t>Instructivo en GitHub para ejecución del sistema en ambiente local y AWS.</w:t>
            </w:r>
          </w:p>
        </w:tc>
      </w:tr>
    </w:tbl>
    <w:p/>
    <w:p>
      <w:pPr>
        <w:pStyle w:val="Heading1"/>
        <w:keepNext/>
      </w:pPr>
      <w:r>
        <w:t>3. Antecedentes y problemática</w:t>
      </w:r>
    </w:p>
    <w:p>
      <w:r>
        <w:t>En los establecimientos educacionales, la pérdida de prendas escolares es un problema recurrente. Polerones, chaquetas, pantalones, delantales, cotonas y otras prendas pueden quedar extraviadas dentro del recinto escolar, generando desorden operativo, acumulación de ropa sin retiro y costos para las familias.</w:t>
      </w:r>
    </w:p>
    <w:p>
      <w:r>
        <w:t>La práctica tradicional de identificar prendas mediante marcas manuales o etiquetas escritas presenta baja eficiencia, porque la identificación puede deteriorarse, no ser visible o no existir. Además, aunque una prenda sea encontrada, muchas veces el colegio no cuenta con un mecanismo digital para informar al apoderado correspondiente en forma ordenada y trazable.</w:t>
      </w:r>
    </w:p>
    <w:p>
      <w:pPr>
        <w:pStyle w:val="Heading2"/>
        <w:keepNext/>
      </w:pPr>
      <w:r>
        <w:t>3.1 Causas identificadas</w:t>
      </w:r>
    </w:p>
    <w:p>
      <w:pPr>
        <w:pStyle w:val="ListBullet"/>
        <w:spacing w:after="20"/>
      </w:pPr>
      <w:r>
        <w:t>Procesos manuales para administrar prendas extraviadas.</w:t>
      </w:r>
    </w:p>
    <w:p>
      <w:pPr>
        <w:pStyle w:val="ListBullet"/>
        <w:spacing w:after="20"/>
      </w:pPr>
      <w:r>
        <w:t>Ausencia de trazabilidad entre alumno, apoderado y prenda encontrada.</w:t>
      </w:r>
    </w:p>
    <w:p>
      <w:pPr>
        <w:pStyle w:val="ListBullet"/>
        <w:spacing w:after="20"/>
      </w:pPr>
      <w:r>
        <w:t>Dificultad para informar oportunamente al apoderado.</w:t>
      </w:r>
    </w:p>
    <w:p>
      <w:pPr>
        <w:pStyle w:val="ListBullet"/>
        <w:spacing w:after="20"/>
      </w:pPr>
      <w:r>
        <w:t>Acumulación de prendas en el colegio sin retiro oportuno.</w:t>
      </w:r>
    </w:p>
    <w:p>
      <w:pPr>
        <w:pStyle w:val="ListBullet"/>
        <w:spacing w:after="20"/>
      </w:pPr>
      <w:r>
        <w:t>Dependencia de etiquetas manuales o marcas que pueden perder legibilidad.</w:t>
      </w:r>
    </w:p>
    <w:p>
      <w:pPr>
        <w:pStyle w:val="Heading2"/>
        <w:keepNext/>
      </w:pPr>
      <w:r>
        <w:t>3.2 Efectos de la problemática</w:t>
      </w:r>
    </w:p>
    <w:p>
      <w:pPr>
        <w:pStyle w:val="ListBullet"/>
        <w:spacing w:after="20"/>
      </w:pPr>
      <w:r>
        <w:t>Pérdida económica para las familias por reposición de uniformes.</w:t>
      </w:r>
    </w:p>
    <w:p>
      <w:pPr>
        <w:pStyle w:val="ListBullet"/>
        <w:spacing w:after="20"/>
      </w:pPr>
      <w:r>
        <w:t>Mayor carga administrativa para el colegio.</w:t>
      </w:r>
    </w:p>
    <w:p>
      <w:pPr>
        <w:pStyle w:val="ListBullet"/>
        <w:spacing w:after="20"/>
      </w:pPr>
      <w:r>
        <w:t>Baja recuperación de prendas escolares.</w:t>
      </w:r>
    </w:p>
    <w:p>
      <w:pPr>
        <w:pStyle w:val="ListBullet"/>
        <w:spacing w:after="20"/>
      </w:pPr>
      <w:r>
        <w:t>Falta de información histórica sobre prendas encontradas y devueltas.</w:t>
      </w:r>
    </w:p>
    <w:p>
      <w:pPr>
        <w:pStyle w:val="ListBullet"/>
        <w:spacing w:after="20"/>
      </w:pPr>
      <w:r>
        <w:t>Menor aprovechamiento de prendas que podrían ser recuperadas y reutilizadas.</w:t>
      </w:r>
    </w:p>
    <w:p>
      <w:pPr>
        <w:pStyle w:val="Heading1"/>
        <w:keepNext/>
      </w:pPr>
      <w:r>
        <w:t>4. Modelo de solución y proceso de negocio</w:t>
      </w:r>
    </w:p>
    <w:p>
      <w:r>
        <w:t>Cloty plantea una solución digital donde el colegio registra una prenda encontrada mediante el escaneo de una tarjeta NFC cosida por el apoderado en la prenda escolar. El escaneo permite reconocer al alumno asociado y registrar el evento en el backend. Posteriormente, la aplicación del apoderado consulta el sistema y muestra una notificación en el dispositivo móvil, además de dejar el evento visible dentro de la aplicación.</w:t>
      </w:r>
    </w:p>
    <w:p>
      <w:r>
        <w:t>El proceso digital no se centra en administrar inventario de ropa, sino en conectar el hallazgo registrado por el colegio con la información del apoderado responsable del alumno. Por esta razón, el valor principal del sistema está en la notificación digital y en la trazabilidad del evento.</w:t>
      </w:r>
    </w:p>
    <w:tbl>
      <w:tblPr>
        <w:tblStyle w:val="TableGrid"/>
        <w:tblW w:type="auto" w:w="0"/>
        <w:jc w:val="center"/>
        <w:tblLook w:firstColumn="1" w:firstRow="1" w:lastColumn="0" w:lastRow="0" w:noHBand="0" w:noVBand="1" w:val="04A0"/>
      </w:tblPr>
      <w:tblGrid>
        <w:gridCol w:w="3024"/>
        <w:gridCol w:w="3024"/>
        <w:gridCol w:w="3024"/>
      </w:tblGrid>
      <w:tr>
        <w:trPr>
          <w:cantSplit/>
        </w:trPr>
        <w:tc>
          <w:tcPr>
            <w:tcW w:type="dxa" w:w="567"/>
            <w:shd w:fill="D9EAF7"/>
            <w:tcMar>
              <w:top w:w="80" w:type="dxa"/>
              <w:start w:w="80" w:type="dxa"/>
              <w:bottom w:w="80" w:type="dxa"/>
              <w:end w:w="80" w:type="dxa"/>
            </w:tcMar>
            <w:vAlign w:val="center"/>
          </w:tcPr>
          <w:p>
            <w:r/>
            <w:r>
              <w:rPr>
                <w:rFonts w:ascii="Calibri" w:hAnsi="Calibri"/>
                <w:b/>
                <w:sz w:val="18"/>
              </w:rPr>
              <w:t>N°</w:t>
            </w:r>
          </w:p>
        </w:tc>
        <w:tc>
          <w:tcPr>
            <w:tcW w:type="dxa" w:w="2268"/>
            <w:shd w:fill="D9EAF7"/>
            <w:tcMar>
              <w:top w:w="80" w:type="dxa"/>
              <w:start w:w="80" w:type="dxa"/>
              <w:bottom w:w="80" w:type="dxa"/>
              <w:end w:w="80" w:type="dxa"/>
            </w:tcMar>
            <w:vAlign w:val="center"/>
          </w:tcPr>
          <w:p>
            <w:r/>
            <w:r>
              <w:rPr>
                <w:rFonts w:ascii="Calibri" w:hAnsi="Calibri"/>
                <w:b/>
                <w:sz w:val="18"/>
              </w:rPr>
              <w:t>Actividad</w:t>
            </w:r>
          </w:p>
        </w:tc>
        <w:tc>
          <w:tcPr>
            <w:tcW w:type="dxa" w:w="5839"/>
            <w:shd w:fill="D9EAF7"/>
            <w:tcMar>
              <w:top w:w="80" w:type="dxa"/>
              <w:start w:w="80" w:type="dxa"/>
              <w:bottom w:w="80" w:type="dxa"/>
              <w:end w:w="80" w:type="dxa"/>
            </w:tcMar>
            <w:vAlign w:val="center"/>
          </w:tcPr>
          <w:p>
            <w:r/>
            <w:r>
              <w:rPr>
                <w:rFonts w:ascii="Calibri" w:hAnsi="Calibri"/>
                <w:b/>
                <w:sz w:val="18"/>
              </w:rPr>
              <w:t>Descripción</w:t>
            </w:r>
          </w:p>
        </w:tc>
      </w:tr>
      <w:tr>
        <w:trPr>
          <w:cantSplit/>
        </w:trPr>
        <w:tc>
          <w:tcPr>
            <w:tcW w:type="dxa" w:w="567"/>
            <w:tcMar>
              <w:top w:w="80" w:type="dxa"/>
              <w:start w:w="80" w:type="dxa"/>
              <w:bottom w:w="80" w:type="dxa"/>
              <w:end w:w="80" w:type="dxa"/>
            </w:tcMar>
            <w:vAlign w:val="top"/>
          </w:tcPr>
          <w:p>
            <w:r/>
            <w:r>
              <w:rPr>
                <w:rFonts w:ascii="Calibri" w:hAnsi="Calibri"/>
                <w:b w:val="0"/>
                <w:sz w:val="18"/>
              </w:rPr>
              <w:t>1</w:t>
            </w:r>
          </w:p>
        </w:tc>
        <w:tc>
          <w:tcPr>
            <w:tcW w:type="dxa" w:w="2268"/>
            <w:tcMar>
              <w:top w:w="80" w:type="dxa"/>
              <w:start w:w="80" w:type="dxa"/>
              <w:bottom w:w="80" w:type="dxa"/>
              <w:end w:w="80" w:type="dxa"/>
            </w:tcMar>
            <w:vAlign w:val="top"/>
          </w:tcPr>
          <w:p>
            <w:r/>
            <w:r>
              <w:rPr>
                <w:rFonts w:ascii="Calibri" w:hAnsi="Calibri"/>
                <w:b w:val="0"/>
                <w:sz w:val="18"/>
              </w:rPr>
              <w:t>Registro del colegio</w:t>
            </w:r>
          </w:p>
        </w:tc>
        <w:tc>
          <w:tcPr>
            <w:tcW w:type="dxa" w:w="5839"/>
            <w:tcMar>
              <w:top w:w="80" w:type="dxa"/>
              <w:start w:w="80" w:type="dxa"/>
              <w:bottom w:w="80" w:type="dxa"/>
              <w:end w:w="80" w:type="dxa"/>
            </w:tcMar>
            <w:vAlign w:val="top"/>
          </w:tcPr>
          <w:p>
            <w:r/>
            <w:r>
              <w:rPr>
                <w:rFonts w:ascii="Calibri" w:hAnsi="Calibri"/>
                <w:b w:val="0"/>
                <w:sz w:val="18"/>
              </w:rPr>
              <w:t>Cloty registra el establecimiento educacional en la plataforma.</w:t>
            </w:r>
          </w:p>
        </w:tc>
      </w:tr>
      <w:tr>
        <w:trPr>
          <w:cantSplit/>
        </w:trPr>
        <w:tc>
          <w:tcPr>
            <w:tcW w:type="dxa" w:w="567"/>
            <w:tcMar>
              <w:top w:w="80" w:type="dxa"/>
              <w:start w:w="80" w:type="dxa"/>
              <w:bottom w:w="80" w:type="dxa"/>
              <w:end w:w="80" w:type="dxa"/>
            </w:tcMar>
            <w:vAlign w:val="top"/>
          </w:tcPr>
          <w:p>
            <w:r/>
            <w:r>
              <w:rPr>
                <w:rFonts w:ascii="Calibri" w:hAnsi="Calibri"/>
                <w:b w:val="0"/>
                <w:sz w:val="18"/>
              </w:rPr>
              <w:t>2</w:t>
            </w:r>
          </w:p>
        </w:tc>
        <w:tc>
          <w:tcPr>
            <w:tcW w:type="dxa" w:w="2268"/>
            <w:tcMar>
              <w:top w:w="80" w:type="dxa"/>
              <w:start w:w="80" w:type="dxa"/>
              <w:bottom w:w="80" w:type="dxa"/>
              <w:end w:w="80" w:type="dxa"/>
            </w:tcMar>
            <w:vAlign w:val="top"/>
          </w:tcPr>
          <w:p>
            <w:r/>
            <w:r>
              <w:rPr>
                <w:rFonts w:ascii="Calibri" w:hAnsi="Calibri"/>
                <w:b w:val="0"/>
                <w:sz w:val="18"/>
              </w:rPr>
              <w:t>Carga de información</w:t>
            </w:r>
          </w:p>
        </w:tc>
        <w:tc>
          <w:tcPr>
            <w:tcW w:type="dxa" w:w="5839"/>
            <w:tcMar>
              <w:top w:w="80" w:type="dxa"/>
              <w:start w:w="80" w:type="dxa"/>
              <w:bottom w:w="80" w:type="dxa"/>
              <w:end w:w="80" w:type="dxa"/>
            </w:tcMar>
            <w:vAlign w:val="top"/>
          </w:tcPr>
          <w:p>
            <w:r/>
            <w:r>
              <w:rPr>
                <w:rFonts w:ascii="Calibri" w:hAnsi="Calibri"/>
                <w:b w:val="0"/>
                <w:sz w:val="18"/>
              </w:rPr>
              <w:t>El colegio entrega archivos CSV con datos de apoderados y alumnos, los cuales son cargados por el administrador.</w:t>
            </w:r>
          </w:p>
        </w:tc>
      </w:tr>
      <w:tr>
        <w:trPr>
          <w:cantSplit/>
        </w:trPr>
        <w:tc>
          <w:tcPr>
            <w:tcW w:type="dxa" w:w="567"/>
            <w:tcMar>
              <w:top w:w="80" w:type="dxa"/>
              <w:start w:w="80" w:type="dxa"/>
              <w:bottom w:w="80" w:type="dxa"/>
              <w:end w:w="80" w:type="dxa"/>
            </w:tcMar>
            <w:vAlign w:val="top"/>
          </w:tcPr>
          <w:p>
            <w:r/>
            <w:r>
              <w:rPr>
                <w:rFonts w:ascii="Calibri" w:hAnsi="Calibri"/>
                <w:b w:val="0"/>
                <w:sz w:val="18"/>
              </w:rPr>
              <w:t>3</w:t>
            </w:r>
          </w:p>
        </w:tc>
        <w:tc>
          <w:tcPr>
            <w:tcW w:type="dxa" w:w="2268"/>
            <w:tcMar>
              <w:top w:w="80" w:type="dxa"/>
              <w:start w:w="80" w:type="dxa"/>
              <w:bottom w:w="80" w:type="dxa"/>
              <w:end w:w="80" w:type="dxa"/>
            </w:tcMar>
            <w:vAlign w:val="top"/>
          </w:tcPr>
          <w:p>
            <w:r/>
            <w:r>
              <w:rPr>
                <w:rFonts w:ascii="Calibri" w:hAnsi="Calibri"/>
                <w:b w:val="0"/>
                <w:sz w:val="18"/>
              </w:rPr>
              <w:t>Registro de tarjetas</w:t>
            </w:r>
          </w:p>
        </w:tc>
        <w:tc>
          <w:tcPr>
            <w:tcW w:type="dxa" w:w="5839"/>
            <w:tcMar>
              <w:top w:w="80" w:type="dxa"/>
              <w:start w:w="80" w:type="dxa"/>
              <w:bottom w:w="80" w:type="dxa"/>
              <w:end w:w="80" w:type="dxa"/>
            </w:tcMar>
            <w:vAlign w:val="top"/>
          </w:tcPr>
          <w:p>
            <w:r/>
            <w:r>
              <w:rPr>
                <w:rFonts w:ascii="Calibri" w:hAnsi="Calibri"/>
                <w:b w:val="0"/>
                <w:sz w:val="18"/>
              </w:rPr>
              <w:t>Se registran tarjetas NFC únicas y se asocian a alumnos.</w:t>
            </w:r>
          </w:p>
        </w:tc>
      </w:tr>
      <w:tr>
        <w:trPr>
          <w:cantSplit/>
        </w:trPr>
        <w:tc>
          <w:tcPr>
            <w:tcW w:type="dxa" w:w="567"/>
            <w:tcMar>
              <w:top w:w="80" w:type="dxa"/>
              <w:start w:w="80" w:type="dxa"/>
              <w:bottom w:w="80" w:type="dxa"/>
              <w:end w:w="80" w:type="dxa"/>
            </w:tcMar>
            <w:vAlign w:val="top"/>
          </w:tcPr>
          <w:p>
            <w:r/>
            <w:r>
              <w:rPr>
                <w:rFonts w:ascii="Calibri" w:hAnsi="Calibri"/>
                <w:b w:val="0"/>
                <w:sz w:val="18"/>
              </w:rPr>
              <w:t>4</w:t>
            </w:r>
          </w:p>
        </w:tc>
        <w:tc>
          <w:tcPr>
            <w:tcW w:type="dxa" w:w="2268"/>
            <w:tcMar>
              <w:top w:w="80" w:type="dxa"/>
              <w:start w:w="80" w:type="dxa"/>
              <w:bottom w:w="80" w:type="dxa"/>
              <w:end w:w="80" w:type="dxa"/>
            </w:tcMar>
            <w:vAlign w:val="top"/>
          </w:tcPr>
          <w:p>
            <w:r/>
            <w:r>
              <w:rPr>
                <w:rFonts w:ascii="Calibri" w:hAnsi="Calibri"/>
                <w:b w:val="0"/>
                <w:sz w:val="18"/>
              </w:rPr>
              <w:t>Uso físico de tarjetas</w:t>
            </w:r>
          </w:p>
        </w:tc>
        <w:tc>
          <w:tcPr>
            <w:tcW w:type="dxa" w:w="5839"/>
            <w:tcMar>
              <w:top w:w="80" w:type="dxa"/>
              <w:start w:w="80" w:type="dxa"/>
              <w:bottom w:w="80" w:type="dxa"/>
              <w:end w:w="80" w:type="dxa"/>
            </w:tcMar>
            <w:vAlign w:val="top"/>
          </w:tcPr>
          <w:p>
            <w:r/>
            <w:r>
              <w:rPr>
                <w:rFonts w:ascii="Calibri" w:hAnsi="Calibri"/>
                <w:b w:val="0"/>
                <w:sz w:val="18"/>
              </w:rPr>
              <w:t>El apoderado cose las tarjetas NFC en las prendas escolares que estime relevantes.</w:t>
            </w:r>
          </w:p>
        </w:tc>
      </w:tr>
      <w:tr>
        <w:trPr>
          <w:cantSplit/>
        </w:trPr>
        <w:tc>
          <w:tcPr>
            <w:tcW w:type="dxa" w:w="567"/>
            <w:tcMar>
              <w:top w:w="80" w:type="dxa"/>
              <w:start w:w="80" w:type="dxa"/>
              <w:bottom w:w="80" w:type="dxa"/>
              <w:end w:w="80" w:type="dxa"/>
            </w:tcMar>
            <w:vAlign w:val="top"/>
          </w:tcPr>
          <w:p>
            <w:r/>
            <w:r>
              <w:rPr>
                <w:rFonts w:ascii="Calibri" w:hAnsi="Calibri"/>
                <w:b w:val="0"/>
                <w:sz w:val="18"/>
              </w:rPr>
              <w:t>5</w:t>
            </w:r>
          </w:p>
        </w:tc>
        <w:tc>
          <w:tcPr>
            <w:tcW w:type="dxa" w:w="2268"/>
            <w:tcMar>
              <w:top w:w="80" w:type="dxa"/>
              <w:start w:w="80" w:type="dxa"/>
              <w:bottom w:w="80" w:type="dxa"/>
              <w:end w:w="80" w:type="dxa"/>
            </w:tcMar>
            <w:vAlign w:val="top"/>
          </w:tcPr>
          <w:p>
            <w:r/>
            <w:r>
              <w:rPr>
                <w:rFonts w:ascii="Calibri" w:hAnsi="Calibri"/>
                <w:b w:val="0"/>
                <w:sz w:val="18"/>
              </w:rPr>
              <w:t>Hallazgo de prenda</w:t>
            </w:r>
          </w:p>
        </w:tc>
        <w:tc>
          <w:tcPr>
            <w:tcW w:type="dxa" w:w="5839"/>
            <w:tcMar>
              <w:top w:w="80" w:type="dxa"/>
              <w:start w:w="80" w:type="dxa"/>
              <w:bottom w:w="80" w:type="dxa"/>
              <w:end w:w="80" w:type="dxa"/>
            </w:tcMar>
            <w:vAlign w:val="top"/>
          </w:tcPr>
          <w:p>
            <w:r/>
            <w:r>
              <w:rPr>
                <w:rFonts w:ascii="Calibri" w:hAnsi="Calibri"/>
                <w:b w:val="0"/>
                <w:sz w:val="18"/>
              </w:rPr>
              <w:t>El colegio encuentra una prenda y escanea la tarjeta NFC desde la aplicación colegio.</w:t>
            </w:r>
          </w:p>
        </w:tc>
      </w:tr>
      <w:tr>
        <w:trPr>
          <w:cantSplit/>
        </w:trPr>
        <w:tc>
          <w:tcPr>
            <w:tcW w:type="dxa" w:w="567"/>
            <w:tcMar>
              <w:top w:w="80" w:type="dxa"/>
              <w:start w:w="80" w:type="dxa"/>
              <w:bottom w:w="80" w:type="dxa"/>
              <w:end w:w="80" w:type="dxa"/>
            </w:tcMar>
            <w:vAlign w:val="top"/>
          </w:tcPr>
          <w:p>
            <w:r/>
            <w:r>
              <w:rPr>
                <w:rFonts w:ascii="Calibri" w:hAnsi="Calibri"/>
                <w:b w:val="0"/>
                <w:sz w:val="18"/>
              </w:rPr>
              <w:t>6</w:t>
            </w:r>
          </w:p>
        </w:tc>
        <w:tc>
          <w:tcPr>
            <w:tcW w:type="dxa" w:w="2268"/>
            <w:tcMar>
              <w:top w:w="80" w:type="dxa"/>
              <w:start w:w="80" w:type="dxa"/>
              <w:bottom w:w="80" w:type="dxa"/>
              <w:end w:w="80" w:type="dxa"/>
            </w:tcMar>
            <w:vAlign w:val="top"/>
          </w:tcPr>
          <w:p>
            <w:r/>
            <w:r>
              <w:rPr>
                <w:rFonts w:ascii="Calibri" w:hAnsi="Calibri"/>
                <w:b w:val="0"/>
                <w:sz w:val="18"/>
              </w:rPr>
              <w:t>Registro de evento</w:t>
            </w:r>
          </w:p>
        </w:tc>
        <w:tc>
          <w:tcPr>
            <w:tcW w:type="dxa" w:w="5839"/>
            <w:tcMar>
              <w:top w:w="80" w:type="dxa"/>
              <w:start w:w="80" w:type="dxa"/>
              <w:bottom w:w="80" w:type="dxa"/>
              <w:end w:w="80" w:type="dxa"/>
            </w:tcMar>
            <w:vAlign w:val="top"/>
          </w:tcPr>
          <w:p>
            <w:r/>
            <w:r>
              <w:rPr>
                <w:rFonts w:ascii="Calibri" w:hAnsi="Calibri"/>
                <w:b w:val="0"/>
                <w:sz w:val="18"/>
              </w:rPr>
              <w:t>El backend identifica al alumno asociado y registra el evento de prenda encontrada.</w:t>
            </w:r>
          </w:p>
        </w:tc>
      </w:tr>
      <w:tr>
        <w:trPr>
          <w:cantSplit/>
        </w:trPr>
        <w:tc>
          <w:tcPr>
            <w:tcW w:type="dxa" w:w="567"/>
            <w:tcMar>
              <w:top w:w="80" w:type="dxa"/>
              <w:start w:w="80" w:type="dxa"/>
              <w:bottom w:w="80" w:type="dxa"/>
              <w:end w:w="80" w:type="dxa"/>
            </w:tcMar>
            <w:vAlign w:val="top"/>
          </w:tcPr>
          <w:p>
            <w:r/>
            <w:r>
              <w:rPr>
                <w:rFonts w:ascii="Calibri" w:hAnsi="Calibri"/>
                <w:b w:val="0"/>
                <w:sz w:val="18"/>
              </w:rPr>
              <w:t>7</w:t>
            </w:r>
          </w:p>
        </w:tc>
        <w:tc>
          <w:tcPr>
            <w:tcW w:type="dxa" w:w="2268"/>
            <w:tcMar>
              <w:top w:w="80" w:type="dxa"/>
              <w:start w:w="80" w:type="dxa"/>
              <w:bottom w:w="80" w:type="dxa"/>
              <w:end w:w="80" w:type="dxa"/>
            </w:tcMar>
            <w:vAlign w:val="top"/>
          </w:tcPr>
          <w:p>
            <w:r/>
            <w:r>
              <w:rPr>
                <w:rFonts w:ascii="Calibri" w:hAnsi="Calibri"/>
                <w:b w:val="0"/>
                <w:sz w:val="18"/>
              </w:rPr>
              <w:t>Consulta periódica</w:t>
            </w:r>
          </w:p>
        </w:tc>
        <w:tc>
          <w:tcPr>
            <w:tcW w:type="dxa" w:w="5839"/>
            <w:tcMar>
              <w:top w:w="80" w:type="dxa"/>
              <w:start w:w="80" w:type="dxa"/>
              <w:bottom w:w="80" w:type="dxa"/>
              <w:end w:w="80" w:type="dxa"/>
            </w:tcMar>
            <w:vAlign w:val="top"/>
          </w:tcPr>
          <w:p>
            <w:r/>
            <w:r>
              <w:rPr>
                <w:rFonts w:ascii="Calibri" w:hAnsi="Calibri"/>
                <w:b w:val="0"/>
                <w:sz w:val="18"/>
              </w:rPr>
              <w:t>La aplicación del apoderado consulta el backend cada 15 minutos mediante WorkManager.</w:t>
            </w:r>
          </w:p>
        </w:tc>
      </w:tr>
      <w:tr>
        <w:trPr>
          <w:cantSplit/>
        </w:trPr>
        <w:tc>
          <w:tcPr>
            <w:tcW w:type="dxa" w:w="567"/>
            <w:tcMar>
              <w:top w:w="80" w:type="dxa"/>
              <w:start w:w="80" w:type="dxa"/>
              <w:bottom w:w="80" w:type="dxa"/>
              <w:end w:w="80" w:type="dxa"/>
            </w:tcMar>
            <w:vAlign w:val="top"/>
          </w:tcPr>
          <w:p>
            <w:r/>
            <w:r>
              <w:rPr>
                <w:rFonts w:ascii="Calibri" w:hAnsi="Calibri"/>
                <w:b w:val="0"/>
                <w:sz w:val="18"/>
              </w:rPr>
              <w:t>8</w:t>
            </w:r>
          </w:p>
        </w:tc>
        <w:tc>
          <w:tcPr>
            <w:tcW w:type="dxa" w:w="2268"/>
            <w:tcMar>
              <w:top w:w="80" w:type="dxa"/>
              <w:start w:w="80" w:type="dxa"/>
              <w:bottom w:w="80" w:type="dxa"/>
              <w:end w:w="80" w:type="dxa"/>
            </w:tcMar>
            <w:vAlign w:val="top"/>
          </w:tcPr>
          <w:p>
            <w:r/>
            <w:r>
              <w:rPr>
                <w:rFonts w:ascii="Calibri" w:hAnsi="Calibri"/>
                <w:b w:val="0"/>
                <w:sz w:val="18"/>
              </w:rPr>
              <w:t>Notificación</w:t>
            </w:r>
          </w:p>
        </w:tc>
        <w:tc>
          <w:tcPr>
            <w:tcW w:type="dxa" w:w="5839"/>
            <w:tcMar>
              <w:top w:w="80" w:type="dxa"/>
              <w:start w:w="80" w:type="dxa"/>
              <w:bottom w:w="80" w:type="dxa"/>
              <w:end w:w="80" w:type="dxa"/>
            </w:tcMar>
            <w:vAlign w:val="top"/>
          </w:tcPr>
          <w:p>
            <w:r/>
            <w:r>
              <w:rPr>
                <w:rFonts w:ascii="Calibri" w:hAnsi="Calibri"/>
                <w:b w:val="0"/>
                <w:sz w:val="18"/>
              </w:rPr>
              <w:t>El apoderado recibe una notificación en el celular y puede revisar el evento dentro de la aplicación.</w:t>
            </w:r>
          </w:p>
        </w:tc>
      </w:tr>
      <w:tr>
        <w:trPr>
          <w:cantSplit/>
        </w:trPr>
        <w:tc>
          <w:tcPr>
            <w:tcW w:type="dxa" w:w="567"/>
            <w:tcMar>
              <w:top w:w="80" w:type="dxa"/>
              <w:start w:w="80" w:type="dxa"/>
              <w:bottom w:w="80" w:type="dxa"/>
              <w:end w:w="80" w:type="dxa"/>
            </w:tcMar>
            <w:vAlign w:val="top"/>
          </w:tcPr>
          <w:p>
            <w:r/>
            <w:r>
              <w:rPr>
                <w:rFonts w:ascii="Calibri" w:hAnsi="Calibri"/>
                <w:b w:val="0"/>
                <w:sz w:val="18"/>
              </w:rPr>
              <w:t>9</w:t>
            </w:r>
          </w:p>
        </w:tc>
        <w:tc>
          <w:tcPr>
            <w:tcW w:type="dxa" w:w="2268"/>
            <w:tcMar>
              <w:top w:w="80" w:type="dxa"/>
              <w:start w:w="80" w:type="dxa"/>
              <w:bottom w:w="80" w:type="dxa"/>
              <w:end w:w="80" w:type="dxa"/>
            </w:tcMar>
            <w:vAlign w:val="top"/>
          </w:tcPr>
          <w:p>
            <w:r/>
            <w:r>
              <w:rPr>
                <w:rFonts w:ascii="Calibri" w:hAnsi="Calibri"/>
                <w:b w:val="0"/>
                <w:sz w:val="18"/>
              </w:rPr>
              <w:t>Devolución</w:t>
            </w:r>
          </w:p>
        </w:tc>
        <w:tc>
          <w:tcPr>
            <w:tcW w:type="dxa" w:w="5839"/>
            <w:tcMar>
              <w:top w:w="80" w:type="dxa"/>
              <w:start w:w="80" w:type="dxa"/>
              <w:bottom w:w="80" w:type="dxa"/>
              <w:end w:w="80" w:type="dxa"/>
            </w:tcMar>
            <w:vAlign w:val="top"/>
          </w:tcPr>
          <w:p>
            <w:r/>
            <w:r>
              <w:rPr>
                <w:rFonts w:ascii="Calibri" w:hAnsi="Calibri"/>
                <w:b w:val="0"/>
                <w:sz w:val="18"/>
              </w:rPr>
              <w:t>El colegio registra la prenda como devuelta una vez retirada o entregada.</w:t>
            </w:r>
          </w:p>
        </w:tc>
      </w:tr>
    </w:tbl>
    <w:p/>
    <w:p>
      <w:pPr>
        <w:pStyle w:val="Heading1"/>
        <w:keepNext/>
      </w:pPr>
      <w:r>
        <w:t>5. Objetivo general y objetivos específicos</w:t>
      </w:r>
    </w:p>
    <w:p>
      <w:pPr>
        <w:pStyle w:val="Heading2"/>
        <w:keepNext/>
      </w:pPr>
      <w:r>
        <w:t>5.1 Objetivo general</w:t>
      </w:r>
    </w:p>
    <w:p>
      <w:r>
        <w:t>Desarrollar una plataforma tecnológica cloud que permita notificar digitalmente a los apoderados cuando una prenda escolar asociada a uno de sus hijos sea registrada como encontrada por el colegio, utilizando tarjetas NFC como mecanismo de identificación, aplicaciones móviles Android, servicios API REST, base de datos MySQL y control de acceso por roles.</w:t>
      </w:r>
    </w:p>
    <w:p>
      <w:pPr>
        <w:pStyle w:val="Heading2"/>
        <w:keepNext/>
      </w:pPr>
      <w:r>
        <w:t>5.2 Objetivos específicos</w:t>
      </w:r>
    </w:p>
    <w:p>
      <w:pPr>
        <w:pStyle w:val="ListNumber"/>
        <w:spacing w:after="20"/>
      </w:pPr>
      <w:r>
        <w:t>Desarrollar una aplicación móvil para administradores de Cloty que permita gestionar colegios, alumnos, apoderados y tarjetas NFC.</w:t>
      </w:r>
    </w:p>
    <w:p>
      <w:pPr>
        <w:pStyle w:val="ListNumber"/>
        <w:spacing w:after="20"/>
      </w:pPr>
      <w:r>
        <w:t>Desarrollar una aplicación móvil para colegios que permita escanear tarjetas NFC, registrar prendas encontradas, registrar prendas devueltas y visualizar información operativa.</w:t>
      </w:r>
    </w:p>
    <w:p>
      <w:pPr>
        <w:pStyle w:val="ListNumber"/>
        <w:spacing w:after="20"/>
      </w:pPr>
      <w:r>
        <w:t>Desarrollar una aplicación móvil para apoderados que permita revisar alumnos asociados, tarjetas vinculadas, historial de eventos y notificaciones.</w:t>
      </w:r>
    </w:p>
    <w:p>
      <w:pPr>
        <w:pStyle w:val="ListNumber"/>
        <w:spacing w:after="20"/>
      </w:pPr>
      <w:r>
        <w:t>Implementar un backend centralizado mediante Java Spring Boot, exponiendo servicios mediante API REST.</w:t>
      </w:r>
    </w:p>
    <w:p>
      <w:pPr>
        <w:pStyle w:val="ListNumber"/>
        <w:spacing w:after="20"/>
      </w:pPr>
      <w:r>
        <w:t>Implementar autenticación y autorización mediante JWT y control de acceso por roles.</w:t>
      </w:r>
    </w:p>
    <w:p>
      <w:pPr>
        <w:pStyle w:val="ListNumber"/>
        <w:spacing w:after="20"/>
      </w:pPr>
      <w:r>
        <w:t>Implementar una base de datos MySQL para la persistencia de usuarios, colegios, alumnos, apoderados, tarjetas, eventos y notificaciones.</w:t>
      </w:r>
    </w:p>
    <w:p>
      <w:pPr>
        <w:pStyle w:val="ListNumber"/>
        <w:spacing w:after="20"/>
      </w:pPr>
      <w:r>
        <w:t>Implementar el despliegue del backend y la base de datos en una instancia AWS EC2.</w:t>
      </w:r>
    </w:p>
    <w:p>
      <w:pPr>
        <w:pStyle w:val="ListNumber"/>
        <w:spacing w:after="20"/>
      </w:pPr>
      <w:r>
        <w:t>Incorporar activación de cuentas y recuperación de contraseña mediante envío de código de 6 dígitos por correo electrónico.</w:t>
      </w:r>
    </w:p>
    <w:p>
      <w:pPr>
        <w:pStyle w:val="ListNumber"/>
        <w:spacing w:after="20"/>
      </w:pPr>
      <w:r>
        <w:t>Validar el sistema mediante pruebas funcionales, pruebas de API e integración entre aplicaciones móviles, backend y base de datos.</w:t>
      </w:r>
    </w:p>
    <w:p>
      <w:pPr>
        <w:pStyle w:val="Heading1"/>
        <w:keepNext/>
      </w:pPr>
      <w:r>
        <w:t>6. Alcance del proyecto</w:t>
      </w:r>
    </w:p>
    <w:p>
      <w:r>
        <w:t>El alcance del proyecto comprende el desarrollo y despliegue funcional de la plataforma Cloty, considerando las aplicaciones móviles, backend, base de datos, seguridad, carga de información, gestión de tarjetas NFC, trazabilidad de eventos y notificaciones digitales hacia apoderados.</w:t>
      </w:r>
    </w:p>
    <w:p>
      <w:pPr>
        <w:pStyle w:val="Heading2"/>
        <w:keepNext/>
      </w:pPr>
      <w:r>
        <w:t>6.1 Funcionalidades incluidas</w:t>
      </w:r>
    </w:p>
    <w:tbl>
      <w:tblPr>
        <w:tblStyle w:val="TableGrid"/>
        <w:tblW w:type="auto" w:w="0"/>
        <w:jc w:val="center"/>
        <w:tblLook w:firstColumn="1" w:firstRow="1" w:lastColumn="0" w:lastRow="0" w:noHBand="0" w:noVBand="1" w:val="04A0"/>
      </w:tblPr>
      <w:tblGrid>
        <w:gridCol w:w="4535"/>
        <w:gridCol w:w="4535"/>
      </w:tblGrid>
      <w:tr>
        <w:trPr>
          <w:cantSplit/>
        </w:trPr>
        <w:tc>
          <w:tcPr>
            <w:tcW w:type="dxa" w:w="4309"/>
            <w:shd w:fill="D9EAF7"/>
            <w:tcMar>
              <w:top w:w="80" w:type="dxa"/>
              <w:start w:w="80" w:type="dxa"/>
              <w:bottom w:w="80" w:type="dxa"/>
              <w:end w:w="80" w:type="dxa"/>
            </w:tcMar>
            <w:vAlign w:val="center"/>
          </w:tcPr>
          <w:p>
            <w:r/>
            <w:r>
              <w:rPr>
                <w:rFonts w:ascii="Calibri" w:hAnsi="Calibri"/>
                <w:b/>
                <w:sz w:val="18"/>
              </w:rPr>
              <w:t>Funcionalidad</w:t>
            </w:r>
          </w:p>
        </w:tc>
        <w:tc>
          <w:tcPr>
            <w:tcW w:type="dxa" w:w="4309"/>
            <w:shd w:fill="D9EAF7"/>
            <w:tcMar>
              <w:top w:w="80" w:type="dxa"/>
              <w:start w:w="80" w:type="dxa"/>
              <w:bottom w:w="80" w:type="dxa"/>
              <w:end w:w="80" w:type="dxa"/>
            </w:tcMar>
            <w:vAlign w:val="center"/>
          </w:tcPr>
          <w:p>
            <w:r/>
            <w:r>
              <w:rPr>
                <w:rFonts w:ascii="Calibri" w:hAnsi="Calibri"/>
                <w:b/>
                <w:sz w:val="18"/>
              </w:rPr>
              <w:t>Funcionalidad</w:t>
            </w:r>
          </w:p>
        </w:tc>
      </w:tr>
      <w:tr>
        <w:trPr>
          <w:cantSplit/>
        </w:trPr>
        <w:tc>
          <w:tcPr>
            <w:tcW w:type="dxa" w:w="4309"/>
            <w:tcMar>
              <w:top w:w="80" w:type="dxa"/>
              <w:start w:w="80" w:type="dxa"/>
              <w:bottom w:w="80" w:type="dxa"/>
              <w:end w:w="80" w:type="dxa"/>
            </w:tcMar>
            <w:vAlign w:val="top"/>
          </w:tcPr>
          <w:p>
            <w:r/>
            <w:r>
              <w:rPr>
                <w:rFonts w:ascii="Calibri" w:hAnsi="Calibri"/>
                <w:b w:val="0"/>
                <w:sz w:val="18"/>
              </w:rPr>
              <w:t>Inicio de sesión con JWT.</w:t>
            </w:r>
          </w:p>
        </w:tc>
        <w:tc>
          <w:tcPr>
            <w:tcW w:type="dxa" w:w="4309"/>
            <w:tcMar>
              <w:top w:w="80" w:type="dxa"/>
              <w:start w:w="80" w:type="dxa"/>
              <w:bottom w:w="80" w:type="dxa"/>
              <w:end w:w="80" w:type="dxa"/>
            </w:tcMar>
            <w:vAlign w:val="top"/>
          </w:tcPr>
          <w:p>
            <w:r/>
            <w:r>
              <w:rPr>
                <w:rFonts w:ascii="Calibri" w:hAnsi="Calibri"/>
                <w:b w:val="0"/>
                <w:sz w:val="18"/>
              </w:rPr>
              <w:t>Control de acceso por roles.</w:t>
            </w:r>
          </w:p>
        </w:tc>
      </w:tr>
      <w:tr>
        <w:trPr>
          <w:cantSplit/>
        </w:trPr>
        <w:tc>
          <w:tcPr>
            <w:tcW w:type="dxa" w:w="4309"/>
            <w:tcMar>
              <w:top w:w="80" w:type="dxa"/>
              <w:start w:w="80" w:type="dxa"/>
              <w:bottom w:w="80" w:type="dxa"/>
              <w:end w:w="80" w:type="dxa"/>
            </w:tcMar>
            <w:vAlign w:val="top"/>
          </w:tcPr>
          <w:p>
            <w:r/>
            <w:r>
              <w:rPr>
                <w:rFonts w:ascii="Calibri" w:hAnsi="Calibri"/>
                <w:b w:val="0"/>
                <w:sz w:val="18"/>
              </w:rPr>
              <w:t>Gestión de superusuario.</w:t>
            </w:r>
          </w:p>
        </w:tc>
        <w:tc>
          <w:tcPr>
            <w:tcW w:type="dxa" w:w="4309"/>
            <w:tcMar>
              <w:top w:w="80" w:type="dxa"/>
              <w:start w:w="80" w:type="dxa"/>
              <w:bottom w:w="80" w:type="dxa"/>
              <w:end w:w="80" w:type="dxa"/>
            </w:tcMar>
            <w:vAlign w:val="top"/>
          </w:tcPr>
          <w:p>
            <w:r/>
            <w:r>
              <w:rPr>
                <w:rFonts w:ascii="Calibri" w:hAnsi="Calibri"/>
                <w:b w:val="0"/>
                <w:sz w:val="18"/>
              </w:rPr>
              <w:t>Gestión de administradores.</w:t>
            </w:r>
          </w:p>
        </w:tc>
      </w:tr>
      <w:tr>
        <w:trPr>
          <w:cantSplit/>
        </w:trPr>
        <w:tc>
          <w:tcPr>
            <w:tcW w:type="dxa" w:w="4309"/>
            <w:tcMar>
              <w:top w:w="80" w:type="dxa"/>
              <w:start w:w="80" w:type="dxa"/>
              <w:bottom w:w="80" w:type="dxa"/>
              <w:end w:w="80" w:type="dxa"/>
            </w:tcMar>
            <w:vAlign w:val="top"/>
          </w:tcPr>
          <w:p>
            <w:r/>
            <w:r>
              <w:rPr>
                <w:rFonts w:ascii="Calibri" w:hAnsi="Calibri"/>
                <w:b w:val="0"/>
                <w:sz w:val="18"/>
              </w:rPr>
              <w:t>Gestión de colegios.</w:t>
            </w:r>
          </w:p>
        </w:tc>
        <w:tc>
          <w:tcPr>
            <w:tcW w:type="dxa" w:w="4309"/>
            <w:tcMar>
              <w:top w:w="80" w:type="dxa"/>
              <w:start w:w="80" w:type="dxa"/>
              <w:bottom w:w="80" w:type="dxa"/>
              <w:end w:w="80" w:type="dxa"/>
            </w:tcMar>
            <w:vAlign w:val="top"/>
          </w:tcPr>
          <w:p>
            <w:r/>
            <w:r>
              <w:rPr>
                <w:rFonts w:ascii="Calibri" w:hAnsi="Calibri"/>
                <w:b w:val="0"/>
                <w:sz w:val="18"/>
              </w:rPr>
              <w:t>Gestión de alumnos.</w:t>
            </w:r>
          </w:p>
        </w:tc>
      </w:tr>
      <w:tr>
        <w:trPr>
          <w:cantSplit/>
        </w:trPr>
        <w:tc>
          <w:tcPr>
            <w:tcW w:type="dxa" w:w="4309"/>
            <w:tcMar>
              <w:top w:w="80" w:type="dxa"/>
              <w:start w:w="80" w:type="dxa"/>
              <w:bottom w:w="80" w:type="dxa"/>
              <w:end w:w="80" w:type="dxa"/>
            </w:tcMar>
            <w:vAlign w:val="top"/>
          </w:tcPr>
          <w:p>
            <w:r/>
            <w:r>
              <w:rPr>
                <w:rFonts w:ascii="Calibri" w:hAnsi="Calibri"/>
                <w:b w:val="0"/>
                <w:sz w:val="18"/>
              </w:rPr>
              <w:t>Gestión de apoderados.</w:t>
            </w:r>
          </w:p>
        </w:tc>
        <w:tc>
          <w:tcPr>
            <w:tcW w:type="dxa" w:w="4309"/>
            <w:tcMar>
              <w:top w:w="80" w:type="dxa"/>
              <w:start w:w="80" w:type="dxa"/>
              <w:bottom w:w="80" w:type="dxa"/>
              <w:end w:w="80" w:type="dxa"/>
            </w:tcMar>
            <w:vAlign w:val="top"/>
          </w:tcPr>
          <w:p>
            <w:r/>
            <w:r>
              <w:rPr>
                <w:rFonts w:ascii="Calibri" w:hAnsi="Calibri"/>
                <w:b w:val="0"/>
                <w:sz w:val="18"/>
              </w:rPr>
              <w:t>Carga masiva de apoderados mediante CSV.</w:t>
            </w:r>
          </w:p>
        </w:tc>
      </w:tr>
      <w:tr>
        <w:trPr>
          <w:cantSplit/>
        </w:trPr>
        <w:tc>
          <w:tcPr>
            <w:tcW w:type="dxa" w:w="4309"/>
            <w:tcMar>
              <w:top w:w="80" w:type="dxa"/>
              <w:start w:w="80" w:type="dxa"/>
              <w:bottom w:w="80" w:type="dxa"/>
              <w:end w:w="80" w:type="dxa"/>
            </w:tcMar>
            <w:vAlign w:val="top"/>
          </w:tcPr>
          <w:p>
            <w:r/>
            <w:r>
              <w:rPr>
                <w:rFonts w:ascii="Calibri" w:hAnsi="Calibri"/>
                <w:b w:val="0"/>
                <w:sz w:val="18"/>
              </w:rPr>
              <w:t>Carga masiva de alumnos mediante CSV.</w:t>
            </w:r>
          </w:p>
        </w:tc>
        <w:tc>
          <w:tcPr>
            <w:tcW w:type="dxa" w:w="4309"/>
            <w:tcMar>
              <w:top w:w="80" w:type="dxa"/>
              <w:start w:w="80" w:type="dxa"/>
              <w:bottom w:w="80" w:type="dxa"/>
              <w:end w:w="80" w:type="dxa"/>
            </w:tcMar>
            <w:vAlign w:val="top"/>
          </w:tcPr>
          <w:p>
            <w:r/>
            <w:r>
              <w:rPr>
                <w:rFonts w:ascii="Calibri" w:hAnsi="Calibri"/>
                <w:b w:val="0"/>
                <w:sz w:val="18"/>
              </w:rPr>
              <w:t>Carga y administración de tarjetas NFC.</w:t>
            </w:r>
          </w:p>
        </w:tc>
      </w:tr>
      <w:tr>
        <w:trPr>
          <w:cantSplit/>
        </w:trPr>
        <w:tc>
          <w:tcPr>
            <w:tcW w:type="dxa" w:w="4309"/>
            <w:tcMar>
              <w:top w:w="80" w:type="dxa"/>
              <w:start w:w="80" w:type="dxa"/>
              <w:bottom w:w="80" w:type="dxa"/>
              <w:end w:w="80" w:type="dxa"/>
            </w:tcMar>
            <w:vAlign w:val="top"/>
          </w:tcPr>
          <w:p>
            <w:r/>
            <w:r>
              <w:rPr>
                <w:rFonts w:ascii="Calibri" w:hAnsi="Calibri"/>
                <w:b w:val="0"/>
                <w:sz w:val="18"/>
              </w:rPr>
              <w:t>Asociación de tarjetas NFC a alumnos.</w:t>
            </w:r>
          </w:p>
        </w:tc>
        <w:tc>
          <w:tcPr>
            <w:tcW w:type="dxa" w:w="4309"/>
            <w:tcMar>
              <w:top w:w="80" w:type="dxa"/>
              <w:start w:w="80" w:type="dxa"/>
              <w:bottom w:w="80" w:type="dxa"/>
              <w:end w:w="80" w:type="dxa"/>
            </w:tcMar>
            <w:vAlign w:val="top"/>
          </w:tcPr>
          <w:p>
            <w:r/>
            <w:r>
              <w:rPr>
                <w:rFonts w:ascii="Calibri" w:hAnsi="Calibri"/>
                <w:b w:val="0"/>
                <w:sz w:val="18"/>
              </w:rPr>
              <w:t>Escaneo de tarjetas NFC desde la aplicación del colegio.</w:t>
            </w:r>
          </w:p>
        </w:tc>
      </w:tr>
      <w:tr>
        <w:trPr>
          <w:cantSplit/>
        </w:trPr>
        <w:tc>
          <w:tcPr>
            <w:tcW w:type="dxa" w:w="4309"/>
            <w:tcMar>
              <w:top w:w="80" w:type="dxa"/>
              <w:start w:w="80" w:type="dxa"/>
              <w:bottom w:w="80" w:type="dxa"/>
              <w:end w:w="80" w:type="dxa"/>
            </w:tcMar>
            <w:vAlign w:val="top"/>
          </w:tcPr>
          <w:p>
            <w:r/>
            <w:r>
              <w:rPr>
                <w:rFonts w:ascii="Calibri" w:hAnsi="Calibri"/>
                <w:b w:val="0"/>
                <w:sz w:val="18"/>
              </w:rPr>
              <w:t>Registro de prenda encontrada.</w:t>
            </w:r>
          </w:p>
        </w:tc>
        <w:tc>
          <w:tcPr>
            <w:tcW w:type="dxa" w:w="4309"/>
            <w:tcMar>
              <w:top w:w="80" w:type="dxa"/>
              <w:start w:w="80" w:type="dxa"/>
              <w:bottom w:w="80" w:type="dxa"/>
              <w:end w:w="80" w:type="dxa"/>
            </w:tcMar>
            <w:vAlign w:val="top"/>
          </w:tcPr>
          <w:p>
            <w:r/>
            <w:r>
              <w:rPr>
                <w:rFonts w:ascii="Calibri" w:hAnsi="Calibri"/>
                <w:b w:val="0"/>
                <w:sz w:val="18"/>
              </w:rPr>
              <w:t>Registro de prenda devuelta.</w:t>
            </w:r>
          </w:p>
        </w:tc>
      </w:tr>
      <w:tr>
        <w:trPr>
          <w:cantSplit/>
        </w:trPr>
        <w:tc>
          <w:tcPr>
            <w:tcW w:type="dxa" w:w="4309"/>
            <w:tcMar>
              <w:top w:w="80" w:type="dxa"/>
              <w:start w:w="80" w:type="dxa"/>
              <w:bottom w:w="80" w:type="dxa"/>
              <w:end w:w="80" w:type="dxa"/>
            </w:tcMar>
            <w:vAlign w:val="top"/>
          </w:tcPr>
          <w:p>
            <w:r/>
            <w:r>
              <w:rPr>
                <w:rFonts w:ascii="Calibri" w:hAnsi="Calibri"/>
                <w:b w:val="0"/>
                <w:sz w:val="18"/>
              </w:rPr>
              <w:t>Historial de eventos para apoderados.</w:t>
            </w:r>
          </w:p>
        </w:tc>
        <w:tc>
          <w:tcPr>
            <w:tcW w:type="dxa" w:w="4309"/>
            <w:tcMar>
              <w:top w:w="80" w:type="dxa"/>
              <w:start w:w="80" w:type="dxa"/>
              <w:bottom w:w="80" w:type="dxa"/>
              <w:end w:w="80" w:type="dxa"/>
            </w:tcMar>
            <w:vAlign w:val="top"/>
          </w:tcPr>
          <w:p>
            <w:r/>
            <w:r>
              <w:rPr>
                <w:rFonts w:ascii="Calibri" w:hAnsi="Calibri"/>
                <w:b w:val="0"/>
                <w:sz w:val="18"/>
              </w:rPr>
              <w:t>Dashboard para colegio.</w:t>
            </w:r>
          </w:p>
        </w:tc>
      </w:tr>
      <w:tr>
        <w:trPr>
          <w:cantSplit/>
        </w:trPr>
        <w:tc>
          <w:tcPr>
            <w:tcW w:type="dxa" w:w="4309"/>
            <w:tcMar>
              <w:top w:w="80" w:type="dxa"/>
              <w:start w:w="80" w:type="dxa"/>
              <w:bottom w:w="80" w:type="dxa"/>
              <w:end w:w="80" w:type="dxa"/>
            </w:tcMar>
            <w:vAlign w:val="top"/>
          </w:tcPr>
          <w:p>
            <w:r/>
            <w:r>
              <w:rPr>
                <w:rFonts w:ascii="Calibri" w:hAnsi="Calibri"/>
                <w:b w:val="0"/>
                <w:sz w:val="18"/>
              </w:rPr>
              <w:t>Dashboard para apoderado.</w:t>
            </w:r>
          </w:p>
        </w:tc>
        <w:tc>
          <w:tcPr>
            <w:tcW w:type="dxa" w:w="4309"/>
            <w:tcMar>
              <w:top w:w="80" w:type="dxa"/>
              <w:start w:w="80" w:type="dxa"/>
              <w:bottom w:w="80" w:type="dxa"/>
              <w:end w:w="80" w:type="dxa"/>
            </w:tcMar>
            <w:vAlign w:val="top"/>
          </w:tcPr>
          <w:p>
            <w:r/>
            <w:r>
              <w:rPr>
                <w:rFonts w:ascii="Calibri" w:hAnsi="Calibri"/>
                <w:b w:val="0"/>
                <w:sz w:val="18"/>
              </w:rPr>
              <w:t>Recuperación de contraseña mediante correo electrónico.</w:t>
            </w:r>
          </w:p>
        </w:tc>
      </w:tr>
      <w:tr>
        <w:trPr>
          <w:cantSplit/>
        </w:trPr>
        <w:tc>
          <w:tcPr>
            <w:tcW w:type="dxa" w:w="4309"/>
            <w:tcMar>
              <w:top w:w="80" w:type="dxa"/>
              <w:start w:w="80" w:type="dxa"/>
              <w:bottom w:w="80" w:type="dxa"/>
              <w:end w:w="80" w:type="dxa"/>
            </w:tcMar>
            <w:vAlign w:val="top"/>
          </w:tcPr>
          <w:p>
            <w:r/>
            <w:r>
              <w:rPr>
                <w:rFonts w:ascii="Calibri" w:hAnsi="Calibri"/>
                <w:b w:val="0"/>
                <w:sz w:val="18"/>
              </w:rPr>
              <w:t>Activación de cuentas de colegio mediante código de 6 dígitos.</w:t>
            </w:r>
          </w:p>
        </w:tc>
        <w:tc>
          <w:tcPr>
            <w:tcW w:type="dxa" w:w="4309"/>
            <w:tcMar>
              <w:top w:w="80" w:type="dxa"/>
              <w:start w:w="80" w:type="dxa"/>
              <w:bottom w:w="80" w:type="dxa"/>
              <w:end w:w="80" w:type="dxa"/>
            </w:tcMar>
            <w:vAlign w:val="top"/>
          </w:tcPr>
          <w:p>
            <w:r/>
            <w:r>
              <w:rPr>
                <w:rFonts w:ascii="Calibri" w:hAnsi="Calibri"/>
                <w:b w:val="0"/>
                <w:sz w:val="18"/>
              </w:rPr>
              <w:t>Activación de cuentas de apoderado mediante código de 6 dígitos.</w:t>
            </w:r>
          </w:p>
        </w:tc>
      </w:tr>
      <w:tr>
        <w:trPr>
          <w:cantSplit/>
        </w:trPr>
        <w:tc>
          <w:tcPr>
            <w:tcW w:type="dxa" w:w="4309"/>
            <w:tcMar>
              <w:top w:w="80" w:type="dxa"/>
              <w:start w:w="80" w:type="dxa"/>
              <w:bottom w:w="80" w:type="dxa"/>
              <w:end w:w="80" w:type="dxa"/>
            </w:tcMar>
            <w:vAlign w:val="top"/>
          </w:tcPr>
          <w:p>
            <w:r/>
            <w:r>
              <w:rPr>
                <w:rFonts w:ascii="Calibri" w:hAnsi="Calibri"/>
                <w:b w:val="0"/>
                <w:sz w:val="18"/>
              </w:rPr>
              <w:t>Envío de correos electrónicos para códigos de verificación.</w:t>
            </w:r>
          </w:p>
        </w:tc>
        <w:tc>
          <w:tcPr>
            <w:tcW w:type="dxa" w:w="4309"/>
            <w:tcMar>
              <w:top w:w="80" w:type="dxa"/>
              <w:start w:w="80" w:type="dxa"/>
              <w:bottom w:w="80" w:type="dxa"/>
              <w:end w:w="80" w:type="dxa"/>
            </w:tcMar>
            <w:vAlign w:val="top"/>
          </w:tcPr>
          <w:p>
            <w:r/>
            <w:r>
              <w:rPr>
                <w:rFonts w:ascii="Calibri" w:hAnsi="Calibri"/>
                <w:b w:val="0"/>
                <w:sz w:val="18"/>
              </w:rPr>
              <w:t>Consulta periódica del backend mediante WorkManager.</w:t>
            </w:r>
          </w:p>
        </w:tc>
      </w:tr>
      <w:tr>
        <w:trPr>
          <w:cantSplit/>
        </w:trPr>
        <w:tc>
          <w:tcPr>
            <w:tcW w:type="dxa" w:w="4309"/>
            <w:tcMar>
              <w:top w:w="80" w:type="dxa"/>
              <w:start w:w="80" w:type="dxa"/>
              <w:bottom w:w="80" w:type="dxa"/>
              <w:end w:w="80" w:type="dxa"/>
            </w:tcMar>
            <w:vAlign w:val="top"/>
          </w:tcPr>
          <w:p>
            <w:r/>
            <w:r>
              <w:rPr>
                <w:rFonts w:ascii="Calibri" w:hAnsi="Calibri"/>
                <w:b w:val="0"/>
                <w:sz w:val="18"/>
              </w:rPr>
              <w:t>Notificación local en el dispositivo móvil del apoderado.</w:t>
            </w:r>
          </w:p>
        </w:tc>
        <w:tc>
          <w:tcPr>
            <w:tcW w:type="dxa" w:w="4309"/>
            <w:tcMar>
              <w:top w:w="80" w:type="dxa"/>
              <w:start w:w="80" w:type="dxa"/>
              <w:bottom w:w="80" w:type="dxa"/>
              <w:end w:w="80" w:type="dxa"/>
            </w:tcMar>
            <w:vAlign w:val="top"/>
          </w:tcPr>
          <w:p>
            <w:r/>
            <w:r>
              <w:rPr>
                <w:rFonts w:ascii="Calibri" w:hAnsi="Calibri"/>
                <w:b w:val="0"/>
                <w:sz w:val="18"/>
              </w:rPr>
              <w:t>Despliegue del backend en AWS EC2.</w:t>
            </w:r>
          </w:p>
        </w:tc>
      </w:tr>
      <w:tr>
        <w:trPr>
          <w:cantSplit/>
        </w:trPr>
        <w:tc>
          <w:tcPr>
            <w:tcW w:type="dxa" w:w="4309"/>
            <w:tcMar>
              <w:top w:w="80" w:type="dxa"/>
              <w:start w:w="80" w:type="dxa"/>
              <w:bottom w:w="80" w:type="dxa"/>
              <w:end w:w="80" w:type="dxa"/>
            </w:tcMar>
            <w:vAlign w:val="top"/>
          </w:tcPr>
          <w:p>
            <w:r/>
            <w:r>
              <w:rPr>
                <w:rFonts w:ascii="Calibri" w:hAnsi="Calibri"/>
                <w:b w:val="0"/>
                <w:sz w:val="18"/>
              </w:rPr>
              <w:t>Base de datos MySQL instalada en la misma instancia EC2.</w:t>
            </w:r>
          </w:p>
        </w:tc>
        <w:tc>
          <w:tcPr>
            <w:tcW w:type="dxa" w:w="4309"/>
            <w:tcMar>
              <w:top w:w="80" w:type="dxa"/>
              <w:start w:w="80" w:type="dxa"/>
              <w:bottom w:w="80" w:type="dxa"/>
              <w:end w:w="80" w:type="dxa"/>
            </w:tcMar>
            <w:vAlign w:val="top"/>
          </w:tcPr>
          <w:p>
            <w:r/>
            <w:r>
              <w:rPr>
                <w:rFonts w:ascii="Calibri" w:hAnsi="Calibri"/>
                <w:b w:val="0"/>
                <w:sz w:val="18"/>
              </w:rPr>
            </w:r>
          </w:p>
        </w:tc>
      </w:tr>
    </w:tbl>
    <w:p/>
    <w:p>
      <w:pPr>
        <w:pStyle w:val="Heading2"/>
        <w:keepNext/>
      </w:pPr>
      <w:r>
        <w:t>6.2 Exclusiones del sistema</w:t>
      </w:r>
    </w:p>
    <w:p>
      <w:pPr>
        <w:pStyle w:val="ListBullet"/>
        <w:spacing w:after="20"/>
      </w:pPr>
      <w:r>
        <w:t>Módulo de pagos dentro de las aplicaciones.</w:t>
      </w:r>
    </w:p>
    <w:p>
      <w:pPr>
        <w:pStyle w:val="ListBullet"/>
        <w:spacing w:after="20"/>
      </w:pPr>
      <w:r>
        <w:t>Cobro directo a apoderados desde el sistema.</w:t>
      </w:r>
    </w:p>
    <w:p>
      <w:pPr>
        <w:pStyle w:val="ListBullet"/>
        <w:spacing w:after="20"/>
      </w:pPr>
      <w:r>
        <w:t>Gestión de contratos comerciales entre Cloty y colegios.</w:t>
      </w:r>
    </w:p>
    <w:p>
      <w:pPr>
        <w:pStyle w:val="ListBullet"/>
        <w:spacing w:after="20"/>
      </w:pPr>
      <w:r>
        <w:t>Gestión legal de consentimientos dentro de la aplicación.</w:t>
      </w:r>
    </w:p>
    <w:p>
      <w:pPr>
        <w:pStyle w:val="ListBullet"/>
        <w:spacing w:after="20"/>
      </w:pPr>
      <w:r>
        <w:t>Logística física de entrega, despacho o reposición de tarjetas NFC.</w:t>
      </w:r>
    </w:p>
    <w:p>
      <w:pPr>
        <w:pStyle w:val="ListBullet"/>
        <w:spacing w:after="20"/>
      </w:pPr>
      <w:r>
        <w:t>Identificación del tipo específico de prenda, debido a que la tarjeta NFC se asocia al alumno y no a una prenda individual.</w:t>
      </w:r>
    </w:p>
    <w:p>
      <w:pPr>
        <w:pStyle w:val="ListBullet"/>
        <w:spacing w:after="20"/>
      </w:pPr>
      <w:r>
        <w:t>Auditoría legal completa sobre protección de datos personales.</w:t>
      </w:r>
    </w:p>
    <w:p>
      <w:pPr>
        <w:pStyle w:val="ListBullet"/>
        <w:spacing w:after="20"/>
      </w:pPr>
      <w:r>
        <w:t>Respaldo formal ejecutado de la base de datos como evidencia final.</w:t>
      </w:r>
    </w:p>
    <w:p>
      <w:pPr>
        <w:pStyle w:val="Heading1"/>
        <w:keepNext/>
      </w:pPr>
      <w:r>
        <w:t>7. Actores del sistema</w:t>
      </w:r>
    </w:p>
    <w:tbl>
      <w:tblPr>
        <w:tblStyle w:val="TableGrid"/>
        <w:tblW w:type="auto" w:w="0"/>
        <w:jc w:val="center"/>
        <w:tblLook w:firstColumn="1" w:firstRow="1" w:lastColumn="0" w:lastRow="0" w:noHBand="0" w:noVBand="1" w:val="04A0"/>
      </w:tblPr>
      <w:tblGrid>
        <w:gridCol w:w="4535"/>
        <w:gridCol w:w="4535"/>
      </w:tblGrid>
      <w:tr>
        <w:trPr>
          <w:cantSplit/>
        </w:trPr>
        <w:tc>
          <w:tcPr>
            <w:tcW w:type="dxa" w:w="2268"/>
            <w:shd w:fill="D9EAF7"/>
            <w:tcMar>
              <w:top w:w="80" w:type="dxa"/>
              <w:start w:w="80" w:type="dxa"/>
              <w:bottom w:w="80" w:type="dxa"/>
              <w:end w:w="80" w:type="dxa"/>
            </w:tcMar>
            <w:vAlign w:val="center"/>
          </w:tcPr>
          <w:p>
            <w:r/>
            <w:r>
              <w:rPr>
                <w:rFonts w:ascii="Calibri" w:hAnsi="Calibri"/>
                <w:b/>
                <w:sz w:val="18"/>
              </w:rPr>
              <w:t>Actor</w:t>
            </w:r>
          </w:p>
        </w:tc>
        <w:tc>
          <w:tcPr>
            <w:tcW w:type="dxa" w:w="6520"/>
            <w:shd w:fill="D9EAF7"/>
            <w:tcMar>
              <w:top w:w="80" w:type="dxa"/>
              <w:start w:w="80" w:type="dxa"/>
              <w:bottom w:w="80" w:type="dxa"/>
              <w:end w:w="80" w:type="dxa"/>
            </w:tcMar>
            <w:vAlign w:val="center"/>
          </w:tcPr>
          <w:p>
            <w:r/>
            <w:r>
              <w:rPr>
                <w:rFonts w:ascii="Calibri" w:hAnsi="Calibri"/>
                <w:b/>
                <w:sz w:val="18"/>
              </w:rPr>
              <w:t>Descripción</w:t>
            </w:r>
          </w:p>
        </w:tc>
      </w:tr>
      <w:tr>
        <w:trPr>
          <w:cantSplit/>
        </w:trPr>
        <w:tc>
          <w:tcPr>
            <w:tcW w:type="dxa" w:w="2268"/>
            <w:tcMar>
              <w:top w:w="80" w:type="dxa"/>
              <w:start w:w="80" w:type="dxa"/>
              <w:bottom w:w="80" w:type="dxa"/>
              <w:end w:w="80" w:type="dxa"/>
            </w:tcMar>
            <w:vAlign w:val="top"/>
          </w:tcPr>
          <w:p>
            <w:r/>
            <w:r>
              <w:rPr>
                <w:rFonts w:ascii="Calibri" w:hAnsi="Calibri"/>
                <w:b w:val="0"/>
                <w:sz w:val="18"/>
              </w:rPr>
              <w:t>Superusuario</w:t>
            </w:r>
          </w:p>
        </w:tc>
        <w:tc>
          <w:tcPr>
            <w:tcW w:type="dxa" w:w="6520"/>
            <w:tcMar>
              <w:top w:w="80" w:type="dxa"/>
              <w:start w:w="80" w:type="dxa"/>
              <w:bottom w:w="80" w:type="dxa"/>
              <w:end w:w="80" w:type="dxa"/>
            </w:tcMar>
            <w:vAlign w:val="top"/>
          </w:tcPr>
          <w:p>
            <w:r/>
            <w:r>
              <w:rPr>
                <w:rFonts w:ascii="Calibri" w:hAnsi="Calibri"/>
                <w:b w:val="0"/>
                <w:sz w:val="18"/>
              </w:rPr>
              <w:t>Usuario principal del sistema con permisos para gestionar administradores.</w:t>
            </w:r>
          </w:p>
        </w:tc>
      </w:tr>
      <w:tr>
        <w:trPr>
          <w:cantSplit/>
        </w:trPr>
        <w:tc>
          <w:tcPr>
            <w:tcW w:type="dxa" w:w="2268"/>
            <w:tcMar>
              <w:top w:w="80" w:type="dxa"/>
              <w:start w:w="80" w:type="dxa"/>
              <w:bottom w:w="80" w:type="dxa"/>
              <w:end w:w="80" w:type="dxa"/>
            </w:tcMar>
            <w:vAlign w:val="top"/>
          </w:tcPr>
          <w:p>
            <w:r/>
            <w:r>
              <w:rPr>
                <w:rFonts w:ascii="Calibri" w:hAnsi="Calibri"/>
                <w:b w:val="0"/>
                <w:sz w:val="18"/>
              </w:rPr>
              <w:t>Administrador Cloty</w:t>
            </w:r>
          </w:p>
        </w:tc>
        <w:tc>
          <w:tcPr>
            <w:tcW w:type="dxa" w:w="6520"/>
            <w:tcMar>
              <w:top w:w="80" w:type="dxa"/>
              <w:start w:w="80" w:type="dxa"/>
              <w:bottom w:w="80" w:type="dxa"/>
              <w:end w:w="80" w:type="dxa"/>
            </w:tcMar>
            <w:vAlign w:val="top"/>
          </w:tcPr>
          <w:p>
            <w:r/>
            <w:r>
              <w:rPr>
                <w:rFonts w:ascii="Calibri" w:hAnsi="Calibri"/>
                <w:b w:val="0"/>
                <w:sz w:val="18"/>
              </w:rPr>
              <w:t>Usuario interno encargado de registrar colegios, cargar datos, gestionar alumnos, apoderados y tarjetas NFC.</w:t>
            </w:r>
          </w:p>
        </w:tc>
      </w:tr>
      <w:tr>
        <w:trPr>
          <w:cantSplit/>
        </w:trPr>
        <w:tc>
          <w:tcPr>
            <w:tcW w:type="dxa" w:w="2268"/>
            <w:tcMar>
              <w:top w:w="80" w:type="dxa"/>
              <w:start w:w="80" w:type="dxa"/>
              <w:bottom w:w="80" w:type="dxa"/>
              <w:end w:w="80" w:type="dxa"/>
            </w:tcMar>
            <w:vAlign w:val="top"/>
          </w:tcPr>
          <w:p>
            <w:r/>
            <w:r>
              <w:rPr>
                <w:rFonts w:ascii="Calibri" w:hAnsi="Calibri"/>
                <w:b w:val="0"/>
                <w:sz w:val="18"/>
              </w:rPr>
              <w:t>Usuario Colegio</w:t>
            </w:r>
          </w:p>
        </w:tc>
        <w:tc>
          <w:tcPr>
            <w:tcW w:type="dxa" w:w="6520"/>
            <w:tcMar>
              <w:top w:w="80" w:type="dxa"/>
              <w:start w:w="80" w:type="dxa"/>
              <w:bottom w:w="80" w:type="dxa"/>
              <w:end w:w="80" w:type="dxa"/>
            </w:tcMar>
            <w:vAlign w:val="top"/>
          </w:tcPr>
          <w:p>
            <w:r/>
            <w:r>
              <w:rPr>
                <w:rFonts w:ascii="Calibri" w:hAnsi="Calibri"/>
                <w:b w:val="0"/>
                <w:sz w:val="18"/>
              </w:rPr>
              <w:t>Usuario autorizado por el establecimiento para escanear tarjetas NFC, registrar prendas encontradas y registrar devoluciones.</w:t>
            </w:r>
          </w:p>
        </w:tc>
      </w:tr>
      <w:tr>
        <w:trPr>
          <w:cantSplit/>
        </w:trPr>
        <w:tc>
          <w:tcPr>
            <w:tcW w:type="dxa" w:w="2268"/>
            <w:tcMar>
              <w:top w:w="80" w:type="dxa"/>
              <w:start w:w="80" w:type="dxa"/>
              <w:bottom w:w="80" w:type="dxa"/>
              <w:end w:w="80" w:type="dxa"/>
            </w:tcMar>
            <w:vAlign w:val="top"/>
          </w:tcPr>
          <w:p>
            <w:r/>
            <w:r>
              <w:rPr>
                <w:rFonts w:ascii="Calibri" w:hAnsi="Calibri"/>
                <w:b w:val="0"/>
                <w:sz w:val="18"/>
              </w:rPr>
              <w:t>Apoderado</w:t>
            </w:r>
          </w:p>
        </w:tc>
        <w:tc>
          <w:tcPr>
            <w:tcW w:type="dxa" w:w="6520"/>
            <w:tcMar>
              <w:top w:w="80" w:type="dxa"/>
              <w:start w:w="80" w:type="dxa"/>
              <w:bottom w:w="80" w:type="dxa"/>
              <w:end w:w="80" w:type="dxa"/>
            </w:tcMar>
            <w:vAlign w:val="top"/>
          </w:tcPr>
          <w:p>
            <w:r/>
            <w:r>
              <w:rPr>
                <w:rFonts w:ascii="Calibri" w:hAnsi="Calibri"/>
                <w:b w:val="0"/>
                <w:sz w:val="18"/>
              </w:rPr>
              <w:t>Usuario asociado a uno o más alumnos. Revisa alumnos, tarjetas, historial y notificaciones.</w:t>
            </w:r>
          </w:p>
        </w:tc>
      </w:tr>
      <w:tr>
        <w:trPr>
          <w:cantSplit/>
        </w:trPr>
        <w:tc>
          <w:tcPr>
            <w:tcW w:type="dxa" w:w="2268"/>
            <w:tcMar>
              <w:top w:w="80" w:type="dxa"/>
              <w:start w:w="80" w:type="dxa"/>
              <w:bottom w:w="80" w:type="dxa"/>
              <w:end w:w="80" w:type="dxa"/>
            </w:tcMar>
            <w:vAlign w:val="top"/>
          </w:tcPr>
          <w:p>
            <w:r/>
            <w:r>
              <w:rPr>
                <w:rFonts w:ascii="Calibri" w:hAnsi="Calibri"/>
                <w:b w:val="0"/>
                <w:sz w:val="18"/>
              </w:rPr>
              <w:t>Alumno</w:t>
            </w:r>
          </w:p>
        </w:tc>
        <w:tc>
          <w:tcPr>
            <w:tcW w:type="dxa" w:w="6520"/>
            <w:tcMar>
              <w:top w:w="80" w:type="dxa"/>
              <w:start w:w="80" w:type="dxa"/>
              <w:bottom w:w="80" w:type="dxa"/>
              <w:end w:w="80" w:type="dxa"/>
            </w:tcMar>
            <w:vAlign w:val="top"/>
          </w:tcPr>
          <w:p>
            <w:r/>
            <w:r>
              <w:rPr>
                <w:rFonts w:ascii="Calibri" w:hAnsi="Calibri"/>
                <w:b w:val="0"/>
                <w:sz w:val="18"/>
              </w:rPr>
              <w:t>Entidad registrada en el sistema y asociada a colegio, nivel, apoderado y tarjetas NFC. No interactúa directamente con la aplicación.</w:t>
            </w:r>
          </w:p>
        </w:tc>
      </w:tr>
    </w:tbl>
    <w:p/>
    <w:p>
      <w:pPr>
        <w:pStyle w:val="Heading1"/>
        <w:keepNext/>
      </w:pPr>
      <w:r>
        <w:t>8. Descripción funcional de las aplicaciones</w:t>
      </w:r>
    </w:p>
    <w:p>
      <w:pPr>
        <w:pStyle w:val="Heading2"/>
        <w:keepNext/>
      </w:pPr>
      <w:r>
        <w:t>8.1 Aplicación Administrador Cloty</w:t>
      </w:r>
    </w:p>
    <w:p>
      <w:r>
        <w:t>La aplicación de administradores está orientada al personal interno de Cloty. Su función es administrar la información base del sistema y mantener actualizados los datos necesarios para la operación de colegios, alumnos, apoderados y tarjetas NFC.</w:t>
      </w:r>
    </w:p>
    <w:p>
      <w:pPr>
        <w:pStyle w:val="ListBullet"/>
        <w:spacing w:after="20"/>
      </w:pPr>
      <w:r>
        <w:t>Inicio de sesión.</w:t>
      </w:r>
    </w:p>
    <w:p>
      <w:pPr>
        <w:pStyle w:val="ListBullet"/>
        <w:spacing w:after="20"/>
      </w:pPr>
      <w:r>
        <w:t>Gestión de colegios.</w:t>
      </w:r>
    </w:p>
    <w:p>
      <w:pPr>
        <w:pStyle w:val="ListBullet"/>
        <w:spacing w:after="20"/>
      </w:pPr>
      <w:r>
        <w:t>Gestión de alumnos.</w:t>
      </w:r>
    </w:p>
    <w:p>
      <w:pPr>
        <w:pStyle w:val="ListBullet"/>
        <w:spacing w:after="20"/>
      </w:pPr>
      <w:r>
        <w:t>Gestión de apoderados.</w:t>
      </w:r>
    </w:p>
    <w:p>
      <w:pPr>
        <w:pStyle w:val="ListBullet"/>
        <w:spacing w:after="20"/>
      </w:pPr>
      <w:r>
        <w:t>Carga de archivos CSV.</w:t>
      </w:r>
    </w:p>
    <w:p>
      <w:pPr>
        <w:pStyle w:val="ListBullet"/>
        <w:spacing w:after="20"/>
      </w:pPr>
      <w:r>
        <w:t>Carga y asociación de tarjetas NFC.</w:t>
      </w:r>
    </w:p>
    <w:p>
      <w:pPr>
        <w:pStyle w:val="ListBullet"/>
        <w:spacing w:after="20"/>
      </w:pPr>
      <w:r>
        <w:t>Visualización de información administrativa.</w:t>
      </w:r>
    </w:p>
    <w:p>
      <w:pPr>
        <w:pStyle w:val="ListBullet"/>
        <w:spacing w:after="20"/>
      </w:pPr>
      <w:r>
        <w:t>Gestión de usuarios según permisos.</w:t>
      </w:r>
    </w:p>
    <w:p>
      <w:pPr>
        <w:pStyle w:val="Heading2"/>
        <w:keepNext/>
      </w:pPr>
      <w:r>
        <w:t>8.2 Aplicación Colegio</w:t>
      </w:r>
    </w:p>
    <w:p>
      <w:r>
        <w:t>La aplicación de colegios es utilizada por el personal autorizado del establecimiento. Su función es registrar operativamente el hallazgo y devolución de prendas escolares, utilizando el escaneo NFC como mecanismo de identificación del alumno asociado.</w:t>
      </w:r>
    </w:p>
    <w:p>
      <w:pPr>
        <w:pStyle w:val="ListBullet"/>
        <w:spacing w:after="20"/>
      </w:pPr>
      <w:r>
        <w:t>Inicio de sesión.</w:t>
      </w:r>
    </w:p>
    <w:p>
      <w:pPr>
        <w:pStyle w:val="ListBullet"/>
        <w:spacing w:after="20"/>
      </w:pPr>
      <w:r>
        <w:t>Activación de cuenta mediante código enviado por correo.</w:t>
      </w:r>
    </w:p>
    <w:p>
      <w:pPr>
        <w:pStyle w:val="ListBullet"/>
        <w:spacing w:after="20"/>
      </w:pPr>
      <w:r>
        <w:t>Escaneo de tarjetas NFC.</w:t>
      </w:r>
    </w:p>
    <w:p>
      <w:pPr>
        <w:pStyle w:val="ListBullet"/>
        <w:spacing w:after="20"/>
      </w:pPr>
      <w:r>
        <w:t>Identificación de alumno y apoderado asociado.</w:t>
      </w:r>
    </w:p>
    <w:p>
      <w:pPr>
        <w:pStyle w:val="ListBullet"/>
        <w:spacing w:after="20"/>
      </w:pPr>
      <w:r>
        <w:t>Registro de prenda encontrada.</w:t>
      </w:r>
    </w:p>
    <w:p>
      <w:pPr>
        <w:pStyle w:val="ListBullet"/>
        <w:spacing w:after="20"/>
      </w:pPr>
      <w:r>
        <w:t>Registro de prenda devuelta.</w:t>
      </w:r>
    </w:p>
    <w:p>
      <w:pPr>
        <w:pStyle w:val="ListBullet"/>
        <w:spacing w:after="20"/>
      </w:pPr>
      <w:r>
        <w:t>Consulta de últimas acciones.</w:t>
      </w:r>
    </w:p>
    <w:p>
      <w:pPr>
        <w:pStyle w:val="ListBullet"/>
        <w:spacing w:after="20"/>
      </w:pPr>
      <w:r>
        <w:t>Visualización de dashboard operativo.</w:t>
      </w:r>
    </w:p>
    <w:p>
      <w:pPr>
        <w:pStyle w:val="Heading2"/>
        <w:keepNext/>
      </w:pPr>
      <w:r>
        <w:t>8.3 Aplicación Apoderado</w:t>
      </w:r>
    </w:p>
    <w:p>
      <w:r>
        <w:t>La aplicación de apoderados permite que el responsable del alumno reciba información digital cuando el colegio registra una prenda encontrada. Además, permite revisar alumnos asociados, tarjetas e historial de eventos.</w:t>
      </w:r>
    </w:p>
    <w:p>
      <w:pPr>
        <w:pStyle w:val="ListBullet"/>
        <w:spacing w:after="20"/>
      </w:pPr>
      <w:r>
        <w:t>Registro con RUT.</w:t>
      </w:r>
    </w:p>
    <w:p>
      <w:pPr>
        <w:pStyle w:val="ListBullet"/>
        <w:spacing w:after="20"/>
      </w:pPr>
      <w:r>
        <w:t>Activación de cuenta mediante código enviado por correo.</w:t>
      </w:r>
    </w:p>
    <w:p>
      <w:pPr>
        <w:pStyle w:val="ListBullet"/>
        <w:spacing w:after="20"/>
      </w:pPr>
      <w:r>
        <w:t>Inicio de sesión.</w:t>
      </w:r>
    </w:p>
    <w:p>
      <w:pPr>
        <w:pStyle w:val="ListBullet"/>
        <w:spacing w:after="20"/>
      </w:pPr>
      <w:r>
        <w:t>Recuperación de contraseña mediante código de 6 dígitos.</w:t>
      </w:r>
    </w:p>
    <w:p>
      <w:pPr>
        <w:pStyle w:val="ListBullet"/>
        <w:spacing w:after="20"/>
      </w:pPr>
      <w:r>
        <w:t>Visualización de alumnos asociados.</w:t>
      </w:r>
    </w:p>
    <w:p>
      <w:pPr>
        <w:pStyle w:val="ListBullet"/>
        <w:spacing w:after="20"/>
      </w:pPr>
      <w:r>
        <w:t>Visualización de tarjetas NFC asociadas.</w:t>
      </w:r>
    </w:p>
    <w:p>
      <w:pPr>
        <w:pStyle w:val="ListBullet"/>
        <w:spacing w:after="20"/>
      </w:pPr>
      <w:r>
        <w:t>Consulta de historial de prendas encontradas y devueltas.</w:t>
      </w:r>
    </w:p>
    <w:p>
      <w:pPr>
        <w:pStyle w:val="ListBullet"/>
        <w:spacing w:after="20"/>
      </w:pPr>
      <w:r>
        <w:t>Recepción de notificaciones en el celular.</w:t>
      </w:r>
    </w:p>
    <w:p>
      <w:pPr>
        <w:pStyle w:val="ListBullet"/>
        <w:spacing w:after="20"/>
      </w:pPr>
      <w:r>
        <w:t>Consulta de notificaciones dentro de la aplicación.</w:t>
      </w:r>
    </w:p>
    <w:p>
      <w:pPr>
        <w:pStyle w:val="Heading1"/>
        <w:keepNext/>
      </w:pPr>
      <w:r>
        <w:t>9. Modelo de negocio y evaluación económica</w:t>
      </w:r>
    </w:p>
    <w:p>
      <w:r>
        <w:t>El modelo de negocio de Cloty se orienta a colegios privados de Chile. El servicio se cobra al colegio y no directamente al apoderado. La propuesta considera entregar una plataforma digital para notificar a los apoderados cuando se registra una prenda extraviada/encontrada asociada a uno de sus hijos, utilizando tarjetas NFC como medio de identificación.</w:t>
      </w:r>
    </w:p>
    <w:p>
      <w:r>
        <w:t>Para calcular un precio único de referencia se considera un colegio base de 1.000 alumnos, tres tarjetas NFC por alumno y operación del servidor entre las 07:00 y las 20:00 horas. La base de datos se encuentra en la misma instancia EC2, por lo que no se incorpora costo RDS independiente. El almacenamiento se considera como volumen EBS de 25 GB.</w:t>
      </w:r>
    </w:p>
    <w:p>
      <w:pPr>
        <w:pStyle w:val="Heading2"/>
        <w:keepNext/>
      </w:pPr>
      <w:r>
        <w:t>9.1 Supuestos de cálculo</w:t>
      </w:r>
    </w:p>
    <w:tbl>
      <w:tblPr>
        <w:tblStyle w:val="TableGrid"/>
        <w:tblW w:type="auto" w:w="0"/>
        <w:jc w:val="center"/>
        <w:tblLook w:firstColumn="1" w:firstRow="1" w:lastColumn="0" w:lastRow="0" w:noHBand="0" w:noVBand="1" w:val="04A0"/>
      </w:tblPr>
      <w:tblGrid>
        <w:gridCol w:w="4535"/>
        <w:gridCol w:w="4535"/>
      </w:tblGrid>
      <w:tr>
        <w:trPr>
          <w:cantSplit/>
        </w:trPr>
        <w:tc>
          <w:tcPr>
            <w:tcW w:type="dxa" w:w="3685"/>
            <w:shd w:fill="D9EAF7"/>
            <w:tcMar>
              <w:top w:w="80" w:type="dxa"/>
              <w:start w:w="80" w:type="dxa"/>
              <w:bottom w:w="80" w:type="dxa"/>
              <w:end w:w="80" w:type="dxa"/>
            </w:tcMar>
            <w:vAlign w:val="center"/>
          </w:tcPr>
          <w:p>
            <w:r/>
            <w:r>
              <w:rPr>
                <w:rFonts w:ascii="Calibri" w:hAnsi="Calibri"/>
                <w:b/>
                <w:sz w:val="18"/>
              </w:rPr>
              <w:t>Variable</w:t>
            </w:r>
          </w:p>
        </w:tc>
        <w:tc>
          <w:tcPr>
            <w:tcW w:type="dxa" w:w="4989"/>
            <w:shd w:fill="D9EAF7"/>
            <w:tcMar>
              <w:top w:w="80" w:type="dxa"/>
              <w:start w:w="80" w:type="dxa"/>
              <w:bottom w:w="80" w:type="dxa"/>
              <w:end w:w="80" w:type="dxa"/>
            </w:tcMar>
            <w:vAlign w:val="center"/>
          </w:tcPr>
          <w:p>
            <w:r/>
            <w:r>
              <w:rPr>
                <w:rFonts w:ascii="Calibri" w:hAnsi="Calibri"/>
                <w:b/>
                <w:sz w:val="18"/>
              </w:rPr>
              <w:t>Valor utilizado</w:t>
            </w:r>
          </w:p>
        </w:tc>
      </w:tr>
      <w:tr>
        <w:trPr>
          <w:cantSplit/>
        </w:trPr>
        <w:tc>
          <w:tcPr>
            <w:tcW w:type="dxa" w:w="3685"/>
            <w:tcMar>
              <w:top w:w="80" w:type="dxa"/>
              <w:start w:w="80" w:type="dxa"/>
              <w:bottom w:w="80" w:type="dxa"/>
              <w:end w:w="80" w:type="dxa"/>
            </w:tcMar>
            <w:vAlign w:val="top"/>
          </w:tcPr>
          <w:p>
            <w:r/>
            <w:r>
              <w:rPr>
                <w:rFonts w:ascii="Calibri" w:hAnsi="Calibri"/>
                <w:b w:val="0"/>
                <w:sz w:val="18"/>
              </w:rPr>
              <w:t>Cantidad de alumnos del colegio base</w:t>
            </w:r>
          </w:p>
        </w:tc>
        <w:tc>
          <w:tcPr>
            <w:tcW w:type="dxa" w:w="4989"/>
            <w:tcMar>
              <w:top w:w="80" w:type="dxa"/>
              <w:start w:w="80" w:type="dxa"/>
              <w:bottom w:w="80" w:type="dxa"/>
              <w:end w:w="80" w:type="dxa"/>
            </w:tcMar>
            <w:vAlign w:val="top"/>
          </w:tcPr>
          <w:p>
            <w:r/>
            <w:r>
              <w:rPr>
                <w:rFonts w:ascii="Calibri" w:hAnsi="Calibri"/>
                <w:b w:val="0"/>
                <w:sz w:val="18"/>
              </w:rPr>
              <w:t>1.000 alumnos</w:t>
            </w:r>
          </w:p>
        </w:tc>
      </w:tr>
      <w:tr>
        <w:trPr>
          <w:cantSplit/>
        </w:trPr>
        <w:tc>
          <w:tcPr>
            <w:tcW w:type="dxa" w:w="3685"/>
            <w:tcMar>
              <w:top w:w="80" w:type="dxa"/>
              <w:start w:w="80" w:type="dxa"/>
              <w:bottom w:w="80" w:type="dxa"/>
              <w:end w:w="80" w:type="dxa"/>
            </w:tcMar>
            <w:vAlign w:val="top"/>
          </w:tcPr>
          <w:p>
            <w:r/>
            <w:r>
              <w:rPr>
                <w:rFonts w:ascii="Calibri" w:hAnsi="Calibri"/>
                <w:b w:val="0"/>
                <w:sz w:val="18"/>
              </w:rPr>
              <w:t>Tarjetas NFC por alumno</w:t>
            </w:r>
          </w:p>
        </w:tc>
        <w:tc>
          <w:tcPr>
            <w:tcW w:type="dxa" w:w="4989"/>
            <w:tcMar>
              <w:top w:w="80" w:type="dxa"/>
              <w:start w:w="80" w:type="dxa"/>
              <w:bottom w:w="80" w:type="dxa"/>
              <w:end w:w="80" w:type="dxa"/>
            </w:tcMar>
            <w:vAlign w:val="top"/>
          </w:tcPr>
          <w:p>
            <w:r/>
            <w:r>
              <w:rPr>
                <w:rFonts w:ascii="Calibri" w:hAnsi="Calibri"/>
                <w:b w:val="0"/>
                <w:sz w:val="18"/>
              </w:rPr>
              <w:t>3 tarjetas</w:t>
            </w:r>
          </w:p>
        </w:tc>
      </w:tr>
      <w:tr>
        <w:trPr>
          <w:cantSplit/>
        </w:trPr>
        <w:tc>
          <w:tcPr>
            <w:tcW w:type="dxa" w:w="3685"/>
            <w:tcMar>
              <w:top w:w="80" w:type="dxa"/>
              <w:start w:w="80" w:type="dxa"/>
              <w:bottom w:w="80" w:type="dxa"/>
              <w:end w:w="80" w:type="dxa"/>
            </w:tcMar>
            <w:vAlign w:val="top"/>
          </w:tcPr>
          <w:p>
            <w:r/>
            <w:r>
              <w:rPr>
                <w:rFonts w:ascii="Calibri" w:hAnsi="Calibri"/>
                <w:b w:val="0"/>
                <w:sz w:val="18"/>
              </w:rPr>
              <w:t>Costo unitario informado de tarjeta NFC</w:t>
            </w:r>
          </w:p>
        </w:tc>
        <w:tc>
          <w:tcPr>
            <w:tcW w:type="dxa" w:w="4989"/>
            <w:tcMar>
              <w:top w:w="80" w:type="dxa"/>
              <w:start w:w="80" w:type="dxa"/>
              <w:bottom w:w="80" w:type="dxa"/>
              <w:end w:w="80" w:type="dxa"/>
            </w:tcMar>
            <w:vAlign w:val="top"/>
          </w:tcPr>
          <w:p>
            <w:r/>
            <w:r>
              <w:rPr>
                <w:rFonts w:ascii="Calibri" w:hAnsi="Calibri"/>
                <w:b w:val="0"/>
                <w:sz w:val="18"/>
              </w:rPr>
              <w:t>$172 CLP netos</w:t>
            </w:r>
          </w:p>
        </w:tc>
      </w:tr>
      <w:tr>
        <w:trPr>
          <w:cantSplit/>
        </w:trPr>
        <w:tc>
          <w:tcPr>
            <w:tcW w:type="dxa" w:w="3685"/>
            <w:tcMar>
              <w:top w:w="80" w:type="dxa"/>
              <w:start w:w="80" w:type="dxa"/>
              <w:bottom w:w="80" w:type="dxa"/>
              <w:end w:w="80" w:type="dxa"/>
            </w:tcMar>
            <w:vAlign w:val="top"/>
          </w:tcPr>
          <w:p>
            <w:r/>
            <w:r>
              <w:rPr>
                <w:rFonts w:ascii="Calibri" w:hAnsi="Calibri"/>
                <w:b w:val="0"/>
                <w:sz w:val="18"/>
              </w:rPr>
              <w:t>Arancel importación</w:t>
            </w:r>
          </w:p>
        </w:tc>
        <w:tc>
          <w:tcPr>
            <w:tcW w:type="dxa" w:w="4989"/>
            <w:tcMar>
              <w:top w:w="80" w:type="dxa"/>
              <w:start w:w="80" w:type="dxa"/>
              <w:bottom w:w="80" w:type="dxa"/>
              <w:end w:w="80" w:type="dxa"/>
            </w:tcMar>
            <w:vAlign w:val="top"/>
          </w:tcPr>
          <w:p>
            <w:r/>
            <w:r>
              <w:rPr>
                <w:rFonts w:ascii="Calibri" w:hAnsi="Calibri"/>
                <w:b w:val="0"/>
                <w:sz w:val="18"/>
              </w:rPr>
              <w:t>6% sobre valor CIF</w:t>
            </w:r>
          </w:p>
        </w:tc>
      </w:tr>
      <w:tr>
        <w:trPr>
          <w:cantSplit/>
        </w:trPr>
        <w:tc>
          <w:tcPr>
            <w:tcW w:type="dxa" w:w="3685"/>
            <w:tcMar>
              <w:top w:w="80" w:type="dxa"/>
              <w:start w:w="80" w:type="dxa"/>
              <w:bottom w:w="80" w:type="dxa"/>
              <w:end w:w="80" w:type="dxa"/>
            </w:tcMar>
            <w:vAlign w:val="top"/>
          </w:tcPr>
          <w:p>
            <w:r/>
            <w:r>
              <w:rPr>
                <w:rFonts w:ascii="Calibri" w:hAnsi="Calibri"/>
                <w:b w:val="0"/>
                <w:sz w:val="18"/>
              </w:rPr>
              <w:t>IVA importación</w:t>
            </w:r>
          </w:p>
        </w:tc>
        <w:tc>
          <w:tcPr>
            <w:tcW w:type="dxa" w:w="4989"/>
            <w:tcMar>
              <w:top w:w="80" w:type="dxa"/>
              <w:start w:w="80" w:type="dxa"/>
              <w:bottom w:w="80" w:type="dxa"/>
              <w:end w:w="80" w:type="dxa"/>
            </w:tcMar>
            <w:vAlign w:val="top"/>
          </w:tcPr>
          <w:p>
            <w:r/>
            <w:r>
              <w:rPr>
                <w:rFonts w:ascii="Calibri" w:hAnsi="Calibri"/>
                <w:b w:val="0"/>
                <w:sz w:val="18"/>
              </w:rPr>
              <w:t>19% sobre valor CIF más arancel</w:t>
            </w:r>
          </w:p>
        </w:tc>
      </w:tr>
      <w:tr>
        <w:trPr>
          <w:cantSplit/>
        </w:trPr>
        <w:tc>
          <w:tcPr>
            <w:tcW w:type="dxa" w:w="3685"/>
            <w:tcMar>
              <w:top w:w="80" w:type="dxa"/>
              <w:start w:w="80" w:type="dxa"/>
              <w:bottom w:w="80" w:type="dxa"/>
              <w:end w:w="80" w:type="dxa"/>
            </w:tcMar>
            <w:vAlign w:val="top"/>
          </w:tcPr>
          <w:p>
            <w:r/>
            <w:r>
              <w:rPr>
                <w:rFonts w:ascii="Calibri" w:hAnsi="Calibri"/>
                <w:b w:val="0"/>
                <w:sz w:val="18"/>
              </w:rPr>
              <w:t>Tipo de cambio utilizado</w:t>
            </w:r>
          </w:p>
        </w:tc>
        <w:tc>
          <w:tcPr>
            <w:tcW w:type="dxa" w:w="4989"/>
            <w:tcMar>
              <w:top w:w="80" w:type="dxa"/>
              <w:start w:w="80" w:type="dxa"/>
              <w:bottom w:w="80" w:type="dxa"/>
              <w:end w:w="80" w:type="dxa"/>
            </w:tcMar>
            <w:vAlign w:val="top"/>
          </w:tcPr>
          <w:p>
            <w:r/>
            <w:r>
              <w:rPr>
                <w:rFonts w:ascii="Calibri" w:hAnsi="Calibri"/>
                <w:b w:val="0"/>
                <w:sz w:val="18"/>
              </w:rPr>
              <w:t>$922,34 CLP por USD</w:t>
            </w:r>
          </w:p>
        </w:tc>
      </w:tr>
      <w:tr>
        <w:trPr>
          <w:cantSplit/>
        </w:trPr>
        <w:tc>
          <w:tcPr>
            <w:tcW w:type="dxa" w:w="3685"/>
            <w:tcMar>
              <w:top w:w="80" w:type="dxa"/>
              <w:start w:w="80" w:type="dxa"/>
              <w:bottom w:w="80" w:type="dxa"/>
              <w:end w:w="80" w:type="dxa"/>
            </w:tcMar>
            <w:vAlign w:val="top"/>
          </w:tcPr>
          <w:p>
            <w:r/>
            <w:r>
              <w:rPr>
                <w:rFonts w:ascii="Calibri" w:hAnsi="Calibri"/>
                <w:b w:val="0"/>
                <w:sz w:val="18"/>
              </w:rPr>
              <w:t>Instancia cloud</w:t>
            </w:r>
          </w:p>
        </w:tc>
        <w:tc>
          <w:tcPr>
            <w:tcW w:type="dxa" w:w="4989"/>
            <w:tcMar>
              <w:top w:w="80" w:type="dxa"/>
              <w:start w:w="80" w:type="dxa"/>
              <w:bottom w:w="80" w:type="dxa"/>
              <w:end w:w="80" w:type="dxa"/>
            </w:tcMar>
            <w:vAlign w:val="top"/>
          </w:tcPr>
          <w:p>
            <w:r/>
            <w:r>
              <w:rPr>
                <w:rFonts w:ascii="Calibri" w:hAnsi="Calibri"/>
                <w:b w:val="0"/>
                <w:sz w:val="18"/>
              </w:rPr>
              <w:t>Amazon EC2 m7i-flex.large</w:t>
            </w:r>
          </w:p>
        </w:tc>
      </w:tr>
      <w:tr>
        <w:trPr>
          <w:cantSplit/>
        </w:trPr>
        <w:tc>
          <w:tcPr>
            <w:tcW w:type="dxa" w:w="3685"/>
            <w:tcMar>
              <w:top w:w="80" w:type="dxa"/>
              <w:start w:w="80" w:type="dxa"/>
              <w:bottom w:w="80" w:type="dxa"/>
              <w:end w:w="80" w:type="dxa"/>
            </w:tcMar>
            <w:vAlign w:val="top"/>
          </w:tcPr>
          <w:p>
            <w:r/>
            <w:r>
              <w:rPr>
                <w:rFonts w:ascii="Calibri" w:hAnsi="Calibri"/>
                <w:b w:val="0"/>
                <w:sz w:val="18"/>
              </w:rPr>
              <w:t>Horario de operación de instancia</w:t>
            </w:r>
          </w:p>
        </w:tc>
        <w:tc>
          <w:tcPr>
            <w:tcW w:type="dxa" w:w="4989"/>
            <w:tcMar>
              <w:top w:w="80" w:type="dxa"/>
              <w:start w:w="80" w:type="dxa"/>
              <w:bottom w:w="80" w:type="dxa"/>
              <w:end w:w="80" w:type="dxa"/>
            </w:tcMar>
            <w:vAlign w:val="top"/>
          </w:tcPr>
          <w:p>
            <w:r/>
            <w:r>
              <w:rPr>
                <w:rFonts w:ascii="Calibri" w:hAnsi="Calibri"/>
                <w:b w:val="0"/>
                <w:sz w:val="18"/>
              </w:rPr>
              <w:t>13 horas diarias, entre 07:00 y 20:00</w:t>
            </w:r>
          </w:p>
        </w:tc>
      </w:tr>
      <w:tr>
        <w:trPr>
          <w:cantSplit/>
        </w:trPr>
        <w:tc>
          <w:tcPr>
            <w:tcW w:type="dxa" w:w="3685"/>
            <w:tcMar>
              <w:top w:w="80" w:type="dxa"/>
              <w:start w:w="80" w:type="dxa"/>
              <w:bottom w:w="80" w:type="dxa"/>
              <w:end w:w="80" w:type="dxa"/>
            </w:tcMar>
            <w:vAlign w:val="top"/>
          </w:tcPr>
          <w:p>
            <w:r/>
            <w:r>
              <w:rPr>
                <w:rFonts w:ascii="Calibri" w:hAnsi="Calibri"/>
                <w:b w:val="0"/>
                <w:sz w:val="18"/>
              </w:rPr>
              <w:t>Mes de cálculo</w:t>
            </w:r>
          </w:p>
        </w:tc>
        <w:tc>
          <w:tcPr>
            <w:tcW w:type="dxa" w:w="4989"/>
            <w:tcMar>
              <w:top w:w="80" w:type="dxa"/>
              <w:start w:w="80" w:type="dxa"/>
              <w:bottom w:w="80" w:type="dxa"/>
              <w:end w:w="80" w:type="dxa"/>
            </w:tcMar>
            <w:vAlign w:val="top"/>
          </w:tcPr>
          <w:p>
            <w:r/>
            <w:r>
              <w:rPr>
                <w:rFonts w:ascii="Calibri" w:hAnsi="Calibri"/>
                <w:b w:val="0"/>
                <w:sz w:val="18"/>
              </w:rPr>
              <w:t>30 días</w:t>
            </w:r>
          </w:p>
        </w:tc>
      </w:tr>
      <w:tr>
        <w:trPr>
          <w:cantSplit/>
        </w:trPr>
        <w:tc>
          <w:tcPr>
            <w:tcW w:type="dxa" w:w="3685"/>
            <w:tcMar>
              <w:top w:w="80" w:type="dxa"/>
              <w:start w:w="80" w:type="dxa"/>
              <w:bottom w:w="80" w:type="dxa"/>
              <w:end w:w="80" w:type="dxa"/>
            </w:tcMar>
            <w:vAlign w:val="top"/>
          </w:tcPr>
          <w:p>
            <w:r/>
            <w:r>
              <w:rPr>
                <w:rFonts w:ascii="Calibri" w:hAnsi="Calibri"/>
                <w:b w:val="0"/>
                <w:sz w:val="18"/>
              </w:rPr>
              <w:t>Almacenamiento</w:t>
            </w:r>
          </w:p>
        </w:tc>
        <w:tc>
          <w:tcPr>
            <w:tcW w:type="dxa" w:w="4989"/>
            <w:tcMar>
              <w:top w:w="80" w:type="dxa"/>
              <w:start w:w="80" w:type="dxa"/>
              <w:bottom w:w="80" w:type="dxa"/>
              <w:end w:w="80" w:type="dxa"/>
            </w:tcMar>
            <w:vAlign w:val="top"/>
          </w:tcPr>
          <w:p>
            <w:r/>
            <w:r>
              <w:rPr>
                <w:rFonts w:ascii="Calibri" w:hAnsi="Calibri"/>
                <w:b w:val="0"/>
                <w:sz w:val="18"/>
              </w:rPr>
              <w:t>25 GB EBS</w:t>
            </w:r>
          </w:p>
        </w:tc>
      </w:tr>
      <w:tr>
        <w:trPr>
          <w:cantSplit/>
        </w:trPr>
        <w:tc>
          <w:tcPr>
            <w:tcW w:type="dxa" w:w="3685"/>
            <w:tcMar>
              <w:top w:w="80" w:type="dxa"/>
              <w:start w:w="80" w:type="dxa"/>
              <w:bottom w:w="80" w:type="dxa"/>
              <w:end w:w="80" w:type="dxa"/>
            </w:tcMar>
            <w:vAlign w:val="top"/>
          </w:tcPr>
          <w:p>
            <w:r/>
            <w:r>
              <w:rPr>
                <w:rFonts w:ascii="Calibri" w:hAnsi="Calibri"/>
                <w:b w:val="0"/>
                <w:sz w:val="18"/>
              </w:rPr>
              <w:t>Contabilidad mensual</w:t>
            </w:r>
          </w:p>
        </w:tc>
        <w:tc>
          <w:tcPr>
            <w:tcW w:type="dxa" w:w="4989"/>
            <w:tcMar>
              <w:top w:w="80" w:type="dxa"/>
              <w:start w:w="80" w:type="dxa"/>
              <w:bottom w:w="80" w:type="dxa"/>
              <w:end w:w="80" w:type="dxa"/>
            </w:tcMar>
            <w:vAlign w:val="top"/>
          </w:tcPr>
          <w:p>
            <w:r/>
            <w:r>
              <w:rPr>
                <w:rFonts w:ascii="Calibri" w:hAnsi="Calibri"/>
                <w:b w:val="0"/>
                <w:sz w:val="18"/>
              </w:rPr>
              <w:t>$49.990 CLP</w:t>
            </w:r>
          </w:p>
        </w:tc>
      </w:tr>
      <w:tr>
        <w:trPr>
          <w:cantSplit/>
        </w:trPr>
        <w:tc>
          <w:tcPr>
            <w:tcW w:type="dxa" w:w="3685"/>
            <w:tcMar>
              <w:top w:w="80" w:type="dxa"/>
              <w:start w:w="80" w:type="dxa"/>
              <w:bottom w:w="80" w:type="dxa"/>
              <w:end w:w="80" w:type="dxa"/>
            </w:tcMar>
            <w:vAlign w:val="top"/>
          </w:tcPr>
          <w:p>
            <w:r/>
            <w:r>
              <w:rPr>
                <w:rFonts w:ascii="Calibri" w:hAnsi="Calibri"/>
                <w:b w:val="0"/>
                <w:sz w:val="18"/>
              </w:rPr>
              <w:t>Ganancia aplicada</w:t>
            </w:r>
          </w:p>
        </w:tc>
        <w:tc>
          <w:tcPr>
            <w:tcW w:type="dxa" w:w="4989"/>
            <w:tcMar>
              <w:top w:w="80" w:type="dxa"/>
              <w:start w:w="80" w:type="dxa"/>
              <w:bottom w:w="80" w:type="dxa"/>
              <w:end w:w="80" w:type="dxa"/>
            </w:tcMar>
            <w:vAlign w:val="top"/>
          </w:tcPr>
          <w:p>
            <w:r/>
            <w:r>
              <w:rPr>
                <w:rFonts w:ascii="Calibri" w:hAnsi="Calibri"/>
                <w:b w:val="0"/>
                <w:sz w:val="18"/>
              </w:rPr>
              <w:t>30% sobre costo anual</w:t>
            </w:r>
          </w:p>
        </w:tc>
      </w:tr>
    </w:tbl>
    <w:p/>
    <w:p>
      <w:pPr>
        <w:pStyle w:val="Heading2"/>
        <w:keepNext/>
      </w:pPr>
      <w:r>
        <w:t>9.2 Costo mensual de infraestructura y operación</w:t>
      </w:r>
    </w:p>
    <w:tbl>
      <w:tblPr>
        <w:tblStyle w:val="TableGrid"/>
        <w:tblW w:type="auto" w:w="0"/>
        <w:jc w:val="center"/>
        <w:tblLook w:firstColumn="1" w:firstRow="1" w:lastColumn="0" w:lastRow="0" w:noHBand="0" w:noVBand="1" w:val="04A0"/>
      </w:tblPr>
      <w:tblGrid>
        <w:gridCol w:w="3024"/>
        <w:gridCol w:w="3024"/>
        <w:gridCol w:w="3024"/>
      </w:tblGrid>
      <w:tr>
        <w:trPr>
          <w:cantSplit/>
        </w:trPr>
        <w:tc>
          <w:tcPr>
            <w:tcW w:type="dxa" w:w="2721"/>
            <w:shd w:fill="D9EAF7"/>
            <w:tcMar>
              <w:top w:w="80" w:type="dxa"/>
              <w:start w:w="80" w:type="dxa"/>
              <w:bottom w:w="80" w:type="dxa"/>
              <w:end w:w="80" w:type="dxa"/>
            </w:tcMar>
            <w:vAlign w:val="center"/>
          </w:tcPr>
          <w:p>
            <w:r/>
            <w:r>
              <w:rPr>
                <w:rFonts w:ascii="Calibri" w:hAnsi="Calibri"/>
                <w:b/>
                <w:sz w:val="18"/>
              </w:rPr>
              <w:t>Concepto</w:t>
            </w:r>
          </w:p>
        </w:tc>
        <w:tc>
          <w:tcPr>
            <w:tcW w:type="dxa" w:w="3969"/>
            <w:shd w:fill="D9EAF7"/>
            <w:tcMar>
              <w:top w:w="80" w:type="dxa"/>
              <w:start w:w="80" w:type="dxa"/>
              <w:bottom w:w="80" w:type="dxa"/>
              <w:end w:w="80" w:type="dxa"/>
            </w:tcMar>
            <w:vAlign w:val="center"/>
          </w:tcPr>
          <w:p>
            <w:r/>
            <w:r>
              <w:rPr>
                <w:rFonts w:ascii="Calibri" w:hAnsi="Calibri"/>
                <w:b/>
                <w:sz w:val="18"/>
              </w:rPr>
              <w:t>Cálculo</w:t>
            </w:r>
          </w:p>
        </w:tc>
        <w:tc>
          <w:tcPr>
            <w:tcW w:type="dxa" w:w="1984"/>
            <w:shd w:fill="D9EAF7"/>
            <w:tcMar>
              <w:top w:w="80" w:type="dxa"/>
              <w:start w:w="80" w:type="dxa"/>
              <w:bottom w:w="80" w:type="dxa"/>
              <w:end w:w="80" w:type="dxa"/>
            </w:tcMar>
            <w:vAlign w:val="center"/>
          </w:tcPr>
          <w:p>
            <w:r/>
            <w:r>
              <w:rPr>
                <w:rFonts w:ascii="Calibri" w:hAnsi="Calibri"/>
                <w:b/>
                <w:sz w:val="18"/>
              </w:rPr>
              <w:t>Costo mensual CLP</w:t>
            </w:r>
          </w:p>
        </w:tc>
      </w:tr>
      <w:tr>
        <w:trPr>
          <w:cantSplit/>
        </w:trPr>
        <w:tc>
          <w:tcPr>
            <w:tcW w:type="dxa" w:w="2721"/>
            <w:tcMar>
              <w:top w:w="80" w:type="dxa"/>
              <w:start w:w="80" w:type="dxa"/>
              <w:bottom w:w="80" w:type="dxa"/>
              <w:end w:w="80" w:type="dxa"/>
            </w:tcMar>
            <w:vAlign w:val="top"/>
          </w:tcPr>
          <w:p>
            <w:r/>
            <w:r>
              <w:rPr>
                <w:rFonts w:ascii="Calibri" w:hAnsi="Calibri"/>
                <w:b w:val="0"/>
                <w:sz w:val="18"/>
              </w:rPr>
              <w:t>EC2 m7i-flex.large</w:t>
            </w:r>
          </w:p>
        </w:tc>
        <w:tc>
          <w:tcPr>
            <w:tcW w:type="dxa" w:w="3969"/>
            <w:tcMar>
              <w:top w:w="80" w:type="dxa"/>
              <w:start w:w="80" w:type="dxa"/>
              <w:bottom w:w="80" w:type="dxa"/>
              <w:end w:w="80" w:type="dxa"/>
            </w:tcMar>
            <w:vAlign w:val="top"/>
          </w:tcPr>
          <w:p>
            <w:r/>
            <w:r>
              <w:rPr>
                <w:rFonts w:ascii="Calibri" w:hAnsi="Calibri"/>
                <w:b w:val="0"/>
                <w:sz w:val="18"/>
              </w:rPr>
              <w:t>USD 0,09576/h x 390 h x $922,34</w:t>
            </w:r>
          </w:p>
        </w:tc>
        <w:tc>
          <w:tcPr>
            <w:tcW w:type="dxa" w:w="1984"/>
            <w:tcMar>
              <w:top w:w="80" w:type="dxa"/>
              <w:start w:w="80" w:type="dxa"/>
              <w:bottom w:w="80" w:type="dxa"/>
              <w:end w:w="80" w:type="dxa"/>
            </w:tcMar>
            <w:vAlign w:val="top"/>
          </w:tcPr>
          <w:p>
            <w:r/>
            <w:r>
              <w:rPr>
                <w:rFonts w:ascii="Calibri" w:hAnsi="Calibri"/>
                <w:b w:val="0"/>
                <w:sz w:val="18"/>
              </w:rPr>
              <w:t>$34.446</w:t>
            </w:r>
          </w:p>
        </w:tc>
      </w:tr>
      <w:tr>
        <w:trPr>
          <w:cantSplit/>
        </w:trPr>
        <w:tc>
          <w:tcPr>
            <w:tcW w:type="dxa" w:w="2721"/>
            <w:tcMar>
              <w:top w:w="80" w:type="dxa"/>
              <w:start w:w="80" w:type="dxa"/>
              <w:bottom w:w="80" w:type="dxa"/>
              <w:end w:w="80" w:type="dxa"/>
            </w:tcMar>
            <w:vAlign w:val="top"/>
          </w:tcPr>
          <w:p>
            <w:r/>
            <w:r>
              <w:rPr>
                <w:rFonts w:ascii="Calibri" w:hAnsi="Calibri"/>
                <w:b w:val="0"/>
                <w:sz w:val="18"/>
              </w:rPr>
              <w:t>Almacenamiento EBS 25 GB</w:t>
            </w:r>
          </w:p>
        </w:tc>
        <w:tc>
          <w:tcPr>
            <w:tcW w:type="dxa" w:w="3969"/>
            <w:tcMar>
              <w:top w:w="80" w:type="dxa"/>
              <w:start w:w="80" w:type="dxa"/>
              <w:bottom w:w="80" w:type="dxa"/>
              <w:end w:w="80" w:type="dxa"/>
            </w:tcMar>
            <w:vAlign w:val="top"/>
          </w:tcPr>
          <w:p>
            <w:r/>
            <w:r>
              <w:rPr>
                <w:rFonts w:ascii="Calibri" w:hAnsi="Calibri"/>
                <w:b w:val="0"/>
                <w:sz w:val="18"/>
              </w:rPr>
              <w:t>25 GB x USD 0,08/GB-mes x $922,34</w:t>
            </w:r>
          </w:p>
        </w:tc>
        <w:tc>
          <w:tcPr>
            <w:tcW w:type="dxa" w:w="1984"/>
            <w:tcMar>
              <w:top w:w="80" w:type="dxa"/>
              <w:start w:w="80" w:type="dxa"/>
              <w:bottom w:w="80" w:type="dxa"/>
              <w:end w:w="80" w:type="dxa"/>
            </w:tcMar>
            <w:vAlign w:val="top"/>
          </w:tcPr>
          <w:p>
            <w:r/>
            <w:r>
              <w:rPr>
                <w:rFonts w:ascii="Calibri" w:hAnsi="Calibri"/>
                <w:b w:val="0"/>
                <w:sz w:val="18"/>
              </w:rPr>
              <w:t>$1.845</w:t>
            </w:r>
          </w:p>
        </w:tc>
      </w:tr>
      <w:tr>
        <w:trPr>
          <w:cantSplit/>
        </w:trPr>
        <w:tc>
          <w:tcPr>
            <w:tcW w:type="dxa" w:w="2721"/>
            <w:tcMar>
              <w:top w:w="80" w:type="dxa"/>
              <w:start w:w="80" w:type="dxa"/>
              <w:bottom w:w="80" w:type="dxa"/>
              <w:end w:w="80" w:type="dxa"/>
            </w:tcMar>
            <w:vAlign w:val="top"/>
          </w:tcPr>
          <w:p>
            <w:r/>
            <w:r>
              <w:rPr>
                <w:rFonts w:ascii="Calibri" w:hAnsi="Calibri"/>
                <w:b w:val="0"/>
                <w:sz w:val="18"/>
              </w:rPr>
              <w:t>Servicio contable mensual</w:t>
            </w:r>
          </w:p>
        </w:tc>
        <w:tc>
          <w:tcPr>
            <w:tcW w:type="dxa" w:w="3969"/>
            <w:tcMar>
              <w:top w:w="80" w:type="dxa"/>
              <w:start w:w="80" w:type="dxa"/>
              <w:bottom w:w="80" w:type="dxa"/>
              <w:end w:w="80" w:type="dxa"/>
            </w:tcMar>
            <w:vAlign w:val="top"/>
          </w:tcPr>
          <w:p>
            <w:r/>
            <w:r>
              <w:rPr>
                <w:rFonts w:ascii="Calibri" w:hAnsi="Calibri"/>
                <w:b w:val="0"/>
                <w:sz w:val="18"/>
              </w:rPr>
              <w:t>Plan contable de referencia</w:t>
            </w:r>
          </w:p>
        </w:tc>
        <w:tc>
          <w:tcPr>
            <w:tcW w:type="dxa" w:w="1984"/>
            <w:tcMar>
              <w:top w:w="80" w:type="dxa"/>
              <w:start w:w="80" w:type="dxa"/>
              <w:bottom w:w="80" w:type="dxa"/>
              <w:end w:w="80" w:type="dxa"/>
            </w:tcMar>
            <w:vAlign w:val="top"/>
          </w:tcPr>
          <w:p>
            <w:r/>
            <w:r>
              <w:rPr>
                <w:rFonts w:ascii="Calibri" w:hAnsi="Calibri"/>
                <w:b w:val="0"/>
                <w:sz w:val="18"/>
              </w:rPr>
              <w:t>$49.990</w:t>
            </w:r>
          </w:p>
        </w:tc>
      </w:tr>
      <w:tr>
        <w:trPr>
          <w:cantSplit/>
        </w:trPr>
        <w:tc>
          <w:tcPr>
            <w:tcW w:type="dxa" w:w="2721"/>
            <w:tcMar>
              <w:top w:w="80" w:type="dxa"/>
              <w:start w:w="80" w:type="dxa"/>
              <w:bottom w:w="80" w:type="dxa"/>
              <w:end w:w="80" w:type="dxa"/>
            </w:tcMar>
            <w:vAlign w:val="top"/>
          </w:tcPr>
          <w:p>
            <w:r/>
            <w:r>
              <w:rPr>
                <w:rFonts w:ascii="Calibri" w:hAnsi="Calibri"/>
                <w:b w:val="0"/>
                <w:sz w:val="18"/>
              </w:rPr>
              <w:t>Total mensual operativo</w:t>
            </w:r>
          </w:p>
        </w:tc>
        <w:tc>
          <w:tcPr>
            <w:tcW w:type="dxa" w:w="3969"/>
            <w:tcMar>
              <w:top w:w="80" w:type="dxa"/>
              <w:start w:w="80" w:type="dxa"/>
              <w:bottom w:w="80" w:type="dxa"/>
              <w:end w:w="80" w:type="dxa"/>
            </w:tcMar>
            <w:vAlign w:val="top"/>
          </w:tcPr>
          <w:p>
            <w:r/>
            <w:r>
              <w:rPr>
                <w:rFonts w:ascii="Calibri" w:hAnsi="Calibri"/>
                <w:b w:val="0"/>
                <w:sz w:val="18"/>
              </w:rPr>
              <w:t>EC2 + EBS + contabilidad</w:t>
            </w:r>
          </w:p>
        </w:tc>
        <w:tc>
          <w:tcPr>
            <w:tcW w:type="dxa" w:w="1984"/>
            <w:tcMar>
              <w:top w:w="80" w:type="dxa"/>
              <w:start w:w="80" w:type="dxa"/>
              <w:bottom w:w="80" w:type="dxa"/>
              <w:end w:w="80" w:type="dxa"/>
            </w:tcMar>
            <w:vAlign w:val="top"/>
          </w:tcPr>
          <w:p>
            <w:r/>
            <w:r>
              <w:rPr>
                <w:rFonts w:ascii="Calibri" w:hAnsi="Calibri"/>
                <w:b w:val="0"/>
                <w:sz w:val="18"/>
              </w:rPr>
              <w:t>$86.281</w:t>
            </w:r>
          </w:p>
        </w:tc>
      </w:tr>
    </w:tbl>
    <w:p/>
    <w:p>
      <w:pPr>
        <w:pStyle w:val="Heading2"/>
        <w:keepNext/>
      </w:pPr>
      <w:r>
        <w:t>9.3 Costo de tarjetas NFC</w:t>
      </w:r>
    </w:p>
    <w:tbl>
      <w:tblPr>
        <w:tblStyle w:val="TableGrid"/>
        <w:tblW w:type="auto" w:w="0"/>
        <w:jc w:val="center"/>
        <w:tblLook w:firstColumn="1" w:firstRow="1" w:lastColumn="0" w:lastRow="0" w:noHBand="0" w:noVBand="1" w:val="04A0"/>
      </w:tblPr>
      <w:tblGrid>
        <w:gridCol w:w="4535"/>
        <w:gridCol w:w="4535"/>
      </w:tblGrid>
      <w:tr>
        <w:trPr>
          <w:cantSplit/>
        </w:trPr>
        <w:tc>
          <w:tcPr>
            <w:tcW w:type="dxa" w:w="4535"/>
            <w:shd w:fill="D9EAF7"/>
            <w:tcMar>
              <w:top w:w="80" w:type="dxa"/>
              <w:start w:w="80" w:type="dxa"/>
              <w:bottom w:w="80" w:type="dxa"/>
              <w:end w:w="80" w:type="dxa"/>
            </w:tcMar>
            <w:vAlign w:val="center"/>
          </w:tcPr>
          <w:p>
            <w:r/>
            <w:r>
              <w:rPr>
                <w:rFonts w:ascii="Calibri" w:hAnsi="Calibri"/>
                <w:b/>
                <w:sz w:val="18"/>
              </w:rPr>
              <w:t>Concepto</w:t>
            </w:r>
          </w:p>
        </w:tc>
        <w:tc>
          <w:tcPr>
            <w:tcW w:type="dxa" w:w="3969"/>
            <w:shd w:fill="D9EAF7"/>
            <w:tcMar>
              <w:top w:w="80" w:type="dxa"/>
              <w:start w:w="80" w:type="dxa"/>
              <w:bottom w:w="80" w:type="dxa"/>
              <w:end w:w="80" w:type="dxa"/>
            </w:tcMar>
            <w:vAlign w:val="center"/>
          </w:tcPr>
          <w:p>
            <w:r/>
            <w:r>
              <w:rPr>
                <w:rFonts w:ascii="Calibri" w:hAnsi="Calibri"/>
                <w:b/>
                <w:sz w:val="18"/>
              </w:rPr>
              <w:t>Valor CLP</w:t>
            </w:r>
          </w:p>
        </w:tc>
      </w:tr>
      <w:tr>
        <w:trPr>
          <w:cantSplit/>
        </w:trPr>
        <w:tc>
          <w:tcPr>
            <w:tcW w:type="dxa" w:w="4535"/>
            <w:tcMar>
              <w:top w:w="80" w:type="dxa"/>
              <w:start w:w="80" w:type="dxa"/>
              <w:bottom w:w="80" w:type="dxa"/>
              <w:end w:w="80" w:type="dxa"/>
            </w:tcMar>
            <w:vAlign w:val="top"/>
          </w:tcPr>
          <w:p>
            <w:r/>
            <w:r>
              <w:rPr>
                <w:rFonts w:ascii="Calibri" w:hAnsi="Calibri"/>
                <w:b w:val="0"/>
                <w:sz w:val="18"/>
              </w:rPr>
              <w:t>Costo base por tarjeta</w:t>
            </w:r>
          </w:p>
        </w:tc>
        <w:tc>
          <w:tcPr>
            <w:tcW w:type="dxa" w:w="3969"/>
            <w:tcMar>
              <w:top w:w="80" w:type="dxa"/>
              <w:start w:w="80" w:type="dxa"/>
              <w:bottom w:w="80" w:type="dxa"/>
              <w:end w:w="80" w:type="dxa"/>
            </w:tcMar>
            <w:vAlign w:val="top"/>
          </w:tcPr>
          <w:p>
            <w:r/>
            <w:r>
              <w:rPr>
                <w:rFonts w:ascii="Calibri" w:hAnsi="Calibri"/>
                <w:b w:val="0"/>
                <w:sz w:val="18"/>
              </w:rPr>
              <w:t>$172</w:t>
            </w:r>
          </w:p>
        </w:tc>
      </w:tr>
      <w:tr>
        <w:trPr>
          <w:cantSplit/>
        </w:trPr>
        <w:tc>
          <w:tcPr>
            <w:tcW w:type="dxa" w:w="4535"/>
            <w:tcMar>
              <w:top w:w="80" w:type="dxa"/>
              <w:start w:w="80" w:type="dxa"/>
              <w:bottom w:w="80" w:type="dxa"/>
              <w:end w:w="80" w:type="dxa"/>
            </w:tcMar>
            <w:vAlign w:val="top"/>
          </w:tcPr>
          <w:p>
            <w:r/>
            <w:r>
              <w:rPr>
                <w:rFonts w:ascii="Calibri" w:hAnsi="Calibri"/>
                <w:b w:val="0"/>
                <w:sz w:val="18"/>
              </w:rPr>
              <w:t>Arancel 6%</w:t>
            </w:r>
          </w:p>
        </w:tc>
        <w:tc>
          <w:tcPr>
            <w:tcW w:type="dxa" w:w="3969"/>
            <w:tcMar>
              <w:top w:w="80" w:type="dxa"/>
              <w:start w:w="80" w:type="dxa"/>
              <w:bottom w:w="80" w:type="dxa"/>
              <w:end w:w="80" w:type="dxa"/>
            </w:tcMar>
            <w:vAlign w:val="top"/>
          </w:tcPr>
          <w:p>
            <w:r/>
            <w:r>
              <w:rPr>
                <w:rFonts w:ascii="Calibri" w:hAnsi="Calibri"/>
                <w:b w:val="0"/>
                <w:sz w:val="18"/>
              </w:rPr>
              <w:t>$10,32</w:t>
            </w:r>
          </w:p>
        </w:tc>
      </w:tr>
      <w:tr>
        <w:trPr>
          <w:cantSplit/>
        </w:trPr>
        <w:tc>
          <w:tcPr>
            <w:tcW w:type="dxa" w:w="4535"/>
            <w:tcMar>
              <w:top w:w="80" w:type="dxa"/>
              <w:start w:w="80" w:type="dxa"/>
              <w:bottom w:w="80" w:type="dxa"/>
              <w:end w:w="80" w:type="dxa"/>
            </w:tcMar>
            <w:vAlign w:val="top"/>
          </w:tcPr>
          <w:p>
            <w:r/>
            <w:r>
              <w:rPr>
                <w:rFonts w:ascii="Calibri" w:hAnsi="Calibri"/>
                <w:b w:val="0"/>
                <w:sz w:val="18"/>
              </w:rPr>
              <w:t>Subtotal afecto a IVA</w:t>
            </w:r>
          </w:p>
        </w:tc>
        <w:tc>
          <w:tcPr>
            <w:tcW w:type="dxa" w:w="3969"/>
            <w:tcMar>
              <w:top w:w="80" w:type="dxa"/>
              <w:start w:w="80" w:type="dxa"/>
              <w:bottom w:w="80" w:type="dxa"/>
              <w:end w:w="80" w:type="dxa"/>
            </w:tcMar>
            <w:vAlign w:val="top"/>
          </w:tcPr>
          <w:p>
            <w:r/>
            <w:r>
              <w:rPr>
                <w:rFonts w:ascii="Calibri" w:hAnsi="Calibri"/>
                <w:b w:val="0"/>
                <w:sz w:val="18"/>
              </w:rPr>
              <w:t>$182,32</w:t>
            </w:r>
          </w:p>
        </w:tc>
      </w:tr>
      <w:tr>
        <w:trPr>
          <w:cantSplit/>
        </w:trPr>
        <w:tc>
          <w:tcPr>
            <w:tcW w:type="dxa" w:w="4535"/>
            <w:tcMar>
              <w:top w:w="80" w:type="dxa"/>
              <w:start w:w="80" w:type="dxa"/>
              <w:bottom w:w="80" w:type="dxa"/>
              <w:end w:w="80" w:type="dxa"/>
            </w:tcMar>
            <w:vAlign w:val="top"/>
          </w:tcPr>
          <w:p>
            <w:r/>
            <w:r>
              <w:rPr>
                <w:rFonts w:ascii="Calibri" w:hAnsi="Calibri"/>
                <w:b w:val="0"/>
                <w:sz w:val="18"/>
              </w:rPr>
              <w:t>IVA 19%</w:t>
            </w:r>
          </w:p>
        </w:tc>
        <w:tc>
          <w:tcPr>
            <w:tcW w:type="dxa" w:w="3969"/>
            <w:tcMar>
              <w:top w:w="80" w:type="dxa"/>
              <w:start w:w="80" w:type="dxa"/>
              <w:bottom w:w="80" w:type="dxa"/>
              <w:end w:w="80" w:type="dxa"/>
            </w:tcMar>
            <w:vAlign w:val="top"/>
          </w:tcPr>
          <w:p>
            <w:r/>
            <w:r>
              <w:rPr>
                <w:rFonts w:ascii="Calibri" w:hAnsi="Calibri"/>
                <w:b w:val="0"/>
                <w:sz w:val="18"/>
              </w:rPr>
              <w:t>$34,64</w:t>
            </w:r>
          </w:p>
        </w:tc>
      </w:tr>
      <w:tr>
        <w:trPr>
          <w:cantSplit/>
        </w:trPr>
        <w:tc>
          <w:tcPr>
            <w:tcW w:type="dxa" w:w="4535"/>
            <w:tcMar>
              <w:top w:w="80" w:type="dxa"/>
              <w:start w:w="80" w:type="dxa"/>
              <w:bottom w:w="80" w:type="dxa"/>
              <w:end w:w="80" w:type="dxa"/>
            </w:tcMar>
            <w:vAlign w:val="top"/>
          </w:tcPr>
          <w:p>
            <w:r/>
            <w:r>
              <w:rPr>
                <w:rFonts w:ascii="Calibri" w:hAnsi="Calibri"/>
                <w:b w:val="0"/>
                <w:sz w:val="18"/>
              </w:rPr>
              <w:t>Costo final por tarjeta</w:t>
            </w:r>
          </w:p>
        </w:tc>
        <w:tc>
          <w:tcPr>
            <w:tcW w:type="dxa" w:w="3969"/>
            <w:tcMar>
              <w:top w:w="80" w:type="dxa"/>
              <w:start w:w="80" w:type="dxa"/>
              <w:bottom w:w="80" w:type="dxa"/>
              <w:end w:w="80" w:type="dxa"/>
            </w:tcMar>
            <w:vAlign w:val="top"/>
          </w:tcPr>
          <w:p>
            <w:r/>
            <w:r>
              <w:rPr>
                <w:rFonts w:ascii="Calibri" w:hAnsi="Calibri"/>
                <w:b w:val="0"/>
                <w:sz w:val="18"/>
              </w:rPr>
              <w:t>$216,96, redondeado a $217</w:t>
            </w:r>
          </w:p>
        </w:tc>
      </w:tr>
      <w:tr>
        <w:trPr>
          <w:cantSplit/>
        </w:trPr>
        <w:tc>
          <w:tcPr>
            <w:tcW w:type="dxa" w:w="4535"/>
            <w:tcMar>
              <w:top w:w="80" w:type="dxa"/>
              <w:start w:w="80" w:type="dxa"/>
              <w:bottom w:w="80" w:type="dxa"/>
              <w:end w:w="80" w:type="dxa"/>
            </w:tcMar>
            <w:vAlign w:val="top"/>
          </w:tcPr>
          <w:p>
            <w:r/>
            <w:r>
              <w:rPr>
                <w:rFonts w:ascii="Calibri" w:hAnsi="Calibri"/>
                <w:b w:val="0"/>
                <w:sz w:val="18"/>
              </w:rPr>
              <w:t>Costo por alumno, 3 tarjetas</w:t>
            </w:r>
          </w:p>
        </w:tc>
        <w:tc>
          <w:tcPr>
            <w:tcW w:type="dxa" w:w="3969"/>
            <w:tcMar>
              <w:top w:w="80" w:type="dxa"/>
              <w:start w:w="80" w:type="dxa"/>
              <w:bottom w:w="80" w:type="dxa"/>
              <w:end w:w="80" w:type="dxa"/>
            </w:tcMar>
            <w:vAlign w:val="top"/>
          </w:tcPr>
          <w:p>
            <w:r/>
            <w:r>
              <w:rPr>
                <w:rFonts w:ascii="Calibri" w:hAnsi="Calibri"/>
                <w:b w:val="0"/>
                <w:sz w:val="18"/>
              </w:rPr>
              <w:t>$651</w:t>
            </w:r>
          </w:p>
        </w:tc>
      </w:tr>
      <w:tr>
        <w:trPr>
          <w:cantSplit/>
        </w:trPr>
        <w:tc>
          <w:tcPr>
            <w:tcW w:type="dxa" w:w="4535"/>
            <w:tcMar>
              <w:top w:w="80" w:type="dxa"/>
              <w:start w:w="80" w:type="dxa"/>
              <w:bottom w:w="80" w:type="dxa"/>
              <w:end w:w="80" w:type="dxa"/>
            </w:tcMar>
            <w:vAlign w:val="top"/>
          </w:tcPr>
          <w:p>
            <w:r/>
            <w:r>
              <w:rPr>
                <w:rFonts w:ascii="Calibri" w:hAnsi="Calibri"/>
                <w:b w:val="0"/>
                <w:sz w:val="18"/>
              </w:rPr>
              <w:t>Costo tarjetas para 1.000 alumnos</w:t>
            </w:r>
          </w:p>
        </w:tc>
        <w:tc>
          <w:tcPr>
            <w:tcW w:type="dxa" w:w="3969"/>
            <w:tcMar>
              <w:top w:w="80" w:type="dxa"/>
              <w:start w:w="80" w:type="dxa"/>
              <w:bottom w:w="80" w:type="dxa"/>
              <w:end w:w="80" w:type="dxa"/>
            </w:tcMar>
            <w:vAlign w:val="top"/>
          </w:tcPr>
          <w:p>
            <w:r/>
            <w:r>
              <w:rPr>
                <w:rFonts w:ascii="Calibri" w:hAnsi="Calibri"/>
                <w:b w:val="0"/>
                <w:sz w:val="18"/>
              </w:rPr>
              <w:t>$651.000</w:t>
            </w:r>
          </w:p>
        </w:tc>
      </w:tr>
    </w:tbl>
    <w:p/>
    <w:p>
      <w:pPr>
        <w:pStyle w:val="Heading2"/>
        <w:keepNext/>
      </w:pPr>
      <w:r>
        <w:t>9.4 Precio anual calculado</w:t>
      </w:r>
    </w:p>
    <w:tbl>
      <w:tblPr>
        <w:tblStyle w:val="TableGrid"/>
        <w:tblW w:type="auto" w:w="0"/>
        <w:jc w:val="center"/>
        <w:tblLook w:firstColumn="1" w:firstRow="1" w:lastColumn="0" w:lastRow="0" w:noHBand="0" w:noVBand="1" w:val="04A0"/>
      </w:tblPr>
      <w:tblGrid>
        <w:gridCol w:w="4535"/>
        <w:gridCol w:w="4535"/>
      </w:tblGrid>
      <w:tr>
        <w:trPr>
          <w:cantSplit/>
        </w:trPr>
        <w:tc>
          <w:tcPr>
            <w:tcW w:type="dxa" w:w="4819"/>
            <w:shd w:fill="D9EAF7"/>
            <w:tcMar>
              <w:top w:w="80" w:type="dxa"/>
              <w:start w:w="80" w:type="dxa"/>
              <w:bottom w:w="80" w:type="dxa"/>
              <w:end w:w="80" w:type="dxa"/>
            </w:tcMar>
            <w:vAlign w:val="center"/>
          </w:tcPr>
          <w:p>
            <w:r/>
            <w:r>
              <w:rPr>
                <w:rFonts w:ascii="Calibri" w:hAnsi="Calibri"/>
                <w:b/>
                <w:sz w:val="18"/>
              </w:rPr>
              <w:t>Concepto</w:t>
            </w:r>
          </w:p>
        </w:tc>
        <w:tc>
          <w:tcPr>
            <w:tcW w:type="dxa" w:w="3685"/>
            <w:shd w:fill="D9EAF7"/>
            <w:tcMar>
              <w:top w:w="80" w:type="dxa"/>
              <w:start w:w="80" w:type="dxa"/>
              <w:bottom w:w="80" w:type="dxa"/>
              <w:end w:w="80" w:type="dxa"/>
            </w:tcMar>
            <w:vAlign w:val="center"/>
          </w:tcPr>
          <w:p>
            <w:r/>
            <w:r>
              <w:rPr>
                <w:rFonts w:ascii="Calibri" w:hAnsi="Calibri"/>
                <w:b/>
                <w:sz w:val="18"/>
              </w:rPr>
              <w:t>Valor CLP</w:t>
            </w:r>
          </w:p>
        </w:tc>
      </w:tr>
      <w:tr>
        <w:trPr>
          <w:cantSplit/>
        </w:trPr>
        <w:tc>
          <w:tcPr>
            <w:tcW w:type="dxa" w:w="4819"/>
            <w:tcMar>
              <w:top w:w="80" w:type="dxa"/>
              <w:start w:w="80" w:type="dxa"/>
              <w:bottom w:w="80" w:type="dxa"/>
              <w:end w:w="80" w:type="dxa"/>
            </w:tcMar>
            <w:vAlign w:val="top"/>
          </w:tcPr>
          <w:p>
            <w:r/>
            <w:r>
              <w:rPr>
                <w:rFonts w:ascii="Calibri" w:hAnsi="Calibri"/>
                <w:b w:val="0"/>
                <w:sz w:val="18"/>
              </w:rPr>
              <w:t>Costo mensual operativo</w:t>
            </w:r>
          </w:p>
        </w:tc>
        <w:tc>
          <w:tcPr>
            <w:tcW w:type="dxa" w:w="3685"/>
            <w:tcMar>
              <w:top w:w="80" w:type="dxa"/>
              <w:start w:w="80" w:type="dxa"/>
              <w:bottom w:w="80" w:type="dxa"/>
              <w:end w:w="80" w:type="dxa"/>
            </w:tcMar>
            <w:vAlign w:val="top"/>
          </w:tcPr>
          <w:p>
            <w:r/>
            <w:r>
              <w:rPr>
                <w:rFonts w:ascii="Calibri" w:hAnsi="Calibri"/>
                <w:b w:val="0"/>
                <w:sz w:val="18"/>
              </w:rPr>
              <w:t>$86.281</w:t>
            </w:r>
          </w:p>
        </w:tc>
      </w:tr>
      <w:tr>
        <w:trPr>
          <w:cantSplit/>
        </w:trPr>
        <w:tc>
          <w:tcPr>
            <w:tcW w:type="dxa" w:w="4819"/>
            <w:tcMar>
              <w:top w:w="80" w:type="dxa"/>
              <w:start w:w="80" w:type="dxa"/>
              <w:bottom w:w="80" w:type="dxa"/>
              <w:end w:w="80" w:type="dxa"/>
            </w:tcMar>
            <w:vAlign w:val="top"/>
          </w:tcPr>
          <w:p>
            <w:r/>
            <w:r>
              <w:rPr>
                <w:rFonts w:ascii="Calibri" w:hAnsi="Calibri"/>
                <w:b w:val="0"/>
                <w:sz w:val="18"/>
              </w:rPr>
              <w:t>Costo anual operativo</w:t>
            </w:r>
          </w:p>
        </w:tc>
        <w:tc>
          <w:tcPr>
            <w:tcW w:type="dxa" w:w="3685"/>
            <w:tcMar>
              <w:top w:w="80" w:type="dxa"/>
              <w:start w:w="80" w:type="dxa"/>
              <w:bottom w:w="80" w:type="dxa"/>
              <w:end w:w="80" w:type="dxa"/>
            </w:tcMar>
            <w:vAlign w:val="top"/>
          </w:tcPr>
          <w:p>
            <w:r/>
            <w:r>
              <w:rPr>
                <w:rFonts w:ascii="Calibri" w:hAnsi="Calibri"/>
                <w:b w:val="0"/>
                <w:sz w:val="18"/>
              </w:rPr>
              <w:t>$1.035.372</w:t>
            </w:r>
          </w:p>
        </w:tc>
      </w:tr>
      <w:tr>
        <w:trPr>
          <w:cantSplit/>
        </w:trPr>
        <w:tc>
          <w:tcPr>
            <w:tcW w:type="dxa" w:w="4819"/>
            <w:tcMar>
              <w:top w:w="80" w:type="dxa"/>
              <w:start w:w="80" w:type="dxa"/>
              <w:bottom w:w="80" w:type="dxa"/>
              <w:end w:w="80" w:type="dxa"/>
            </w:tcMar>
            <w:vAlign w:val="top"/>
          </w:tcPr>
          <w:p>
            <w:r/>
            <w:r>
              <w:rPr>
                <w:rFonts w:ascii="Calibri" w:hAnsi="Calibri"/>
                <w:b w:val="0"/>
                <w:sz w:val="18"/>
              </w:rPr>
              <w:t>Costo anual tarjetas NFC</w:t>
            </w:r>
          </w:p>
        </w:tc>
        <w:tc>
          <w:tcPr>
            <w:tcW w:type="dxa" w:w="3685"/>
            <w:tcMar>
              <w:top w:w="80" w:type="dxa"/>
              <w:start w:w="80" w:type="dxa"/>
              <w:bottom w:w="80" w:type="dxa"/>
              <w:end w:w="80" w:type="dxa"/>
            </w:tcMar>
            <w:vAlign w:val="top"/>
          </w:tcPr>
          <w:p>
            <w:r/>
            <w:r>
              <w:rPr>
                <w:rFonts w:ascii="Calibri" w:hAnsi="Calibri"/>
                <w:b w:val="0"/>
                <w:sz w:val="18"/>
              </w:rPr>
              <w:t>$651.000</w:t>
            </w:r>
          </w:p>
        </w:tc>
      </w:tr>
      <w:tr>
        <w:trPr>
          <w:cantSplit/>
        </w:trPr>
        <w:tc>
          <w:tcPr>
            <w:tcW w:type="dxa" w:w="4819"/>
            <w:tcMar>
              <w:top w:w="80" w:type="dxa"/>
              <w:start w:w="80" w:type="dxa"/>
              <w:bottom w:w="80" w:type="dxa"/>
              <w:end w:w="80" w:type="dxa"/>
            </w:tcMar>
            <w:vAlign w:val="top"/>
          </w:tcPr>
          <w:p>
            <w:r/>
            <w:r>
              <w:rPr>
                <w:rFonts w:ascii="Calibri" w:hAnsi="Calibri"/>
                <w:b w:val="0"/>
                <w:sz w:val="18"/>
              </w:rPr>
              <w:t>Costo anual total antes de ganancia</w:t>
            </w:r>
          </w:p>
        </w:tc>
        <w:tc>
          <w:tcPr>
            <w:tcW w:type="dxa" w:w="3685"/>
            <w:tcMar>
              <w:top w:w="80" w:type="dxa"/>
              <w:start w:w="80" w:type="dxa"/>
              <w:bottom w:w="80" w:type="dxa"/>
              <w:end w:w="80" w:type="dxa"/>
            </w:tcMar>
            <w:vAlign w:val="top"/>
          </w:tcPr>
          <w:p>
            <w:r/>
            <w:r>
              <w:rPr>
                <w:rFonts w:ascii="Calibri" w:hAnsi="Calibri"/>
                <w:b w:val="0"/>
                <w:sz w:val="18"/>
              </w:rPr>
              <w:t>$1.686.372</w:t>
            </w:r>
          </w:p>
        </w:tc>
      </w:tr>
      <w:tr>
        <w:trPr>
          <w:cantSplit/>
        </w:trPr>
        <w:tc>
          <w:tcPr>
            <w:tcW w:type="dxa" w:w="4819"/>
            <w:tcMar>
              <w:top w:w="80" w:type="dxa"/>
              <w:start w:w="80" w:type="dxa"/>
              <w:bottom w:w="80" w:type="dxa"/>
              <w:end w:w="80" w:type="dxa"/>
            </w:tcMar>
            <w:vAlign w:val="top"/>
          </w:tcPr>
          <w:p>
            <w:r/>
            <w:r>
              <w:rPr>
                <w:rFonts w:ascii="Calibri" w:hAnsi="Calibri"/>
                <w:b w:val="0"/>
                <w:sz w:val="18"/>
              </w:rPr>
              <w:t>Ganancia 30%</w:t>
            </w:r>
          </w:p>
        </w:tc>
        <w:tc>
          <w:tcPr>
            <w:tcW w:type="dxa" w:w="3685"/>
            <w:tcMar>
              <w:top w:w="80" w:type="dxa"/>
              <w:start w:w="80" w:type="dxa"/>
              <w:bottom w:w="80" w:type="dxa"/>
              <w:end w:w="80" w:type="dxa"/>
            </w:tcMar>
            <w:vAlign w:val="top"/>
          </w:tcPr>
          <w:p>
            <w:r/>
            <w:r>
              <w:rPr>
                <w:rFonts w:ascii="Calibri" w:hAnsi="Calibri"/>
                <w:b w:val="0"/>
                <w:sz w:val="18"/>
              </w:rPr>
              <w:t>$505.912</w:t>
            </w:r>
          </w:p>
        </w:tc>
      </w:tr>
      <w:tr>
        <w:trPr>
          <w:cantSplit/>
        </w:trPr>
        <w:tc>
          <w:tcPr>
            <w:tcW w:type="dxa" w:w="4819"/>
            <w:tcMar>
              <w:top w:w="80" w:type="dxa"/>
              <w:start w:w="80" w:type="dxa"/>
              <w:bottom w:w="80" w:type="dxa"/>
              <w:end w:w="80" w:type="dxa"/>
            </w:tcMar>
            <w:vAlign w:val="top"/>
          </w:tcPr>
          <w:p>
            <w:r/>
            <w:r>
              <w:rPr>
                <w:rFonts w:ascii="Calibri" w:hAnsi="Calibri"/>
                <w:b w:val="0"/>
                <w:sz w:val="18"/>
              </w:rPr>
              <w:t>Precio anual total colegio base</w:t>
            </w:r>
          </w:p>
        </w:tc>
        <w:tc>
          <w:tcPr>
            <w:tcW w:type="dxa" w:w="3685"/>
            <w:tcMar>
              <w:top w:w="80" w:type="dxa"/>
              <w:start w:w="80" w:type="dxa"/>
              <w:bottom w:w="80" w:type="dxa"/>
              <w:end w:w="80" w:type="dxa"/>
            </w:tcMar>
            <w:vAlign w:val="top"/>
          </w:tcPr>
          <w:p>
            <w:r/>
            <w:r>
              <w:rPr>
                <w:rFonts w:ascii="Calibri" w:hAnsi="Calibri"/>
                <w:b w:val="0"/>
                <w:sz w:val="18"/>
              </w:rPr>
              <w:t>$2.192.284</w:t>
            </w:r>
          </w:p>
        </w:tc>
      </w:tr>
      <w:tr>
        <w:trPr>
          <w:cantSplit/>
        </w:trPr>
        <w:tc>
          <w:tcPr>
            <w:tcW w:type="dxa" w:w="4819"/>
            <w:tcMar>
              <w:top w:w="80" w:type="dxa"/>
              <w:start w:w="80" w:type="dxa"/>
              <w:bottom w:w="80" w:type="dxa"/>
              <w:end w:w="80" w:type="dxa"/>
            </w:tcMar>
            <w:vAlign w:val="top"/>
          </w:tcPr>
          <w:p>
            <w:r/>
            <w:r>
              <w:rPr>
                <w:rFonts w:ascii="Calibri" w:hAnsi="Calibri"/>
                <w:b w:val="0"/>
                <w:sz w:val="18"/>
              </w:rPr>
              <w:t>Precio anual por alumno</w:t>
            </w:r>
          </w:p>
        </w:tc>
        <w:tc>
          <w:tcPr>
            <w:tcW w:type="dxa" w:w="3685"/>
            <w:tcMar>
              <w:top w:w="80" w:type="dxa"/>
              <w:start w:w="80" w:type="dxa"/>
              <w:bottom w:w="80" w:type="dxa"/>
              <w:end w:w="80" w:type="dxa"/>
            </w:tcMar>
            <w:vAlign w:val="top"/>
          </w:tcPr>
          <w:p>
            <w:r/>
            <w:r>
              <w:rPr>
                <w:rFonts w:ascii="Calibri" w:hAnsi="Calibri"/>
                <w:b w:val="0"/>
                <w:sz w:val="18"/>
              </w:rPr>
              <w:t>$2.192</w:t>
            </w:r>
          </w:p>
        </w:tc>
      </w:tr>
    </w:tbl>
    <w:p/>
    <w:p>
      <w:r>
        <w:t>Con esta base de cálculo, el precio anual resultante del sistema es de $2.192.284 CLP para un colegio de 1.000 alumnos, equivalente a $2.192 CLP anuales por alumno. Este valor corresponde a un precio operativo base con ganancia de 30%, considerando infraestructura, almacenamiento, contabilidad y tarjetas NFC. No incorpora amortización del desarrollo inicial, soporte avanzado, dominio, certificado SSL, campañas comerciales, logística física ni reposición de tarjetas.</w:t>
      </w:r>
    </w:p>
    <w:p>
      <w:r>
        <w:br w:type="page"/>
      </w:r>
    </w:p>
    <w:p>
      <w:pPr>
        <w:pStyle w:val="Heading1"/>
        <w:keepNext/>
      </w:pPr>
      <w:r>
        <w:t>10. Reglas de negocio principales</w:t>
      </w:r>
    </w:p>
    <w:tbl>
      <w:tblPr>
        <w:tblStyle w:val="TableGrid"/>
        <w:tblW w:type="auto" w:w="0"/>
        <w:jc w:val="center"/>
        <w:tblLook w:firstColumn="1" w:firstRow="1" w:lastColumn="0" w:lastRow="0" w:noHBand="0" w:noVBand="1" w:val="04A0"/>
      </w:tblPr>
      <w:tblGrid>
        <w:gridCol w:w="4535"/>
        <w:gridCol w:w="4535"/>
      </w:tblGrid>
      <w:tr>
        <w:trPr>
          <w:cantSplit/>
        </w:trPr>
        <w:tc>
          <w:tcPr>
            <w:tcW w:type="dxa" w:w="1134"/>
            <w:shd w:fill="D9EAF7"/>
            <w:tcMar>
              <w:top w:w="80" w:type="dxa"/>
              <w:start w:w="80" w:type="dxa"/>
              <w:bottom w:w="80" w:type="dxa"/>
              <w:end w:w="80" w:type="dxa"/>
            </w:tcMar>
            <w:vAlign w:val="center"/>
          </w:tcPr>
          <w:p>
            <w:r/>
            <w:r>
              <w:rPr>
                <w:rFonts w:ascii="Calibri" w:hAnsi="Calibri"/>
                <w:b/>
                <w:sz w:val="18"/>
              </w:rPr>
              <w:t>Código</w:t>
            </w:r>
          </w:p>
        </w:tc>
        <w:tc>
          <w:tcPr>
            <w:tcW w:type="dxa" w:w="7540"/>
            <w:shd w:fill="D9EAF7"/>
            <w:tcMar>
              <w:top w:w="80" w:type="dxa"/>
              <w:start w:w="80" w:type="dxa"/>
              <w:bottom w:w="80" w:type="dxa"/>
              <w:end w:w="80" w:type="dxa"/>
            </w:tcMar>
            <w:vAlign w:val="center"/>
          </w:tcPr>
          <w:p>
            <w:r/>
            <w:r>
              <w:rPr>
                <w:rFonts w:ascii="Calibri" w:hAnsi="Calibri"/>
                <w:b/>
                <w:sz w:val="18"/>
              </w:rPr>
              <w:t>Regla de negocio</w:t>
            </w:r>
          </w:p>
        </w:tc>
      </w:tr>
      <w:tr>
        <w:trPr>
          <w:cantSplit/>
        </w:trPr>
        <w:tc>
          <w:tcPr>
            <w:tcW w:type="dxa" w:w="1134"/>
            <w:tcMar>
              <w:top w:w="80" w:type="dxa"/>
              <w:start w:w="80" w:type="dxa"/>
              <w:bottom w:w="80" w:type="dxa"/>
              <w:end w:w="80" w:type="dxa"/>
            </w:tcMar>
            <w:vAlign w:val="top"/>
          </w:tcPr>
          <w:p>
            <w:r/>
            <w:r>
              <w:rPr>
                <w:rFonts w:ascii="Calibri" w:hAnsi="Calibri"/>
                <w:b w:val="0"/>
                <w:sz w:val="18"/>
              </w:rPr>
              <w:t>RN-01</w:t>
            </w:r>
          </w:p>
        </w:tc>
        <w:tc>
          <w:tcPr>
            <w:tcW w:type="dxa" w:w="7540"/>
            <w:tcMar>
              <w:top w:w="80" w:type="dxa"/>
              <w:start w:w="80" w:type="dxa"/>
              <w:bottom w:w="80" w:type="dxa"/>
              <w:end w:w="80" w:type="dxa"/>
            </w:tcMar>
            <w:vAlign w:val="top"/>
          </w:tcPr>
          <w:p>
            <w:r/>
            <w:r>
              <w:rPr>
                <w:rFonts w:ascii="Calibri" w:hAnsi="Calibri"/>
                <w:b w:val="0"/>
                <w:sz w:val="18"/>
              </w:rPr>
              <w:t>El superusuario puede gestionar usuarios administradores.</w:t>
            </w:r>
          </w:p>
        </w:tc>
      </w:tr>
      <w:tr>
        <w:trPr>
          <w:cantSplit/>
        </w:trPr>
        <w:tc>
          <w:tcPr>
            <w:tcW w:type="dxa" w:w="1134"/>
            <w:tcMar>
              <w:top w:w="80" w:type="dxa"/>
              <w:start w:w="80" w:type="dxa"/>
              <w:bottom w:w="80" w:type="dxa"/>
              <w:end w:w="80" w:type="dxa"/>
            </w:tcMar>
            <w:vAlign w:val="top"/>
          </w:tcPr>
          <w:p>
            <w:r/>
            <w:r>
              <w:rPr>
                <w:rFonts w:ascii="Calibri" w:hAnsi="Calibri"/>
                <w:b w:val="0"/>
                <w:sz w:val="18"/>
              </w:rPr>
              <w:t>RN-02</w:t>
            </w:r>
          </w:p>
        </w:tc>
        <w:tc>
          <w:tcPr>
            <w:tcW w:type="dxa" w:w="7540"/>
            <w:tcMar>
              <w:top w:w="80" w:type="dxa"/>
              <w:start w:w="80" w:type="dxa"/>
              <w:bottom w:w="80" w:type="dxa"/>
              <w:end w:w="80" w:type="dxa"/>
            </w:tcMar>
            <w:vAlign w:val="top"/>
          </w:tcPr>
          <w:p>
            <w:r/>
            <w:r>
              <w:rPr>
                <w:rFonts w:ascii="Calibri" w:hAnsi="Calibri"/>
                <w:b w:val="0"/>
                <w:sz w:val="18"/>
              </w:rPr>
              <w:t>El administrador Cloty puede gestionar colegios, alumnos, apoderados y tarjetas NFC.</w:t>
            </w:r>
          </w:p>
        </w:tc>
      </w:tr>
      <w:tr>
        <w:trPr>
          <w:cantSplit/>
        </w:trPr>
        <w:tc>
          <w:tcPr>
            <w:tcW w:type="dxa" w:w="1134"/>
            <w:tcMar>
              <w:top w:w="80" w:type="dxa"/>
              <w:start w:w="80" w:type="dxa"/>
              <w:bottom w:w="80" w:type="dxa"/>
              <w:end w:w="80" w:type="dxa"/>
            </w:tcMar>
            <w:vAlign w:val="top"/>
          </w:tcPr>
          <w:p>
            <w:r/>
            <w:r>
              <w:rPr>
                <w:rFonts w:ascii="Calibri" w:hAnsi="Calibri"/>
                <w:b w:val="0"/>
                <w:sz w:val="18"/>
              </w:rPr>
              <w:t>RN-03</w:t>
            </w:r>
          </w:p>
        </w:tc>
        <w:tc>
          <w:tcPr>
            <w:tcW w:type="dxa" w:w="7540"/>
            <w:tcMar>
              <w:top w:w="80" w:type="dxa"/>
              <w:start w:w="80" w:type="dxa"/>
              <w:bottom w:w="80" w:type="dxa"/>
              <w:end w:w="80" w:type="dxa"/>
            </w:tcMar>
            <w:vAlign w:val="top"/>
          </w:tcPr>
          <w:p>
            <w:r/>
            <w:r>
              <w:rPr>
                <w:rFonts w:ascii="Calibri" w:hAnsi="Calibri"/>
                <w:b w:val="0"/>
                <w:sz w:val="18"/>
              </w:rPr>
              <w:t>El usuario colegio puede escanear tarjetas NFC y registrar eventos de prendas encontradas o devueltas.</w:t>
            </w:r>
          </w:p>
        </w:tc>
      </w:tr>
      <w:tr>
        <w:trPr>
          <w:cantSplit/>
        </w:trPr>
        <w:tc>
          <w:tcPr>
            <w:tcW w:type="dxa" w:w="1134"/>
            <w:tcMar>
              <w:top w:w="80" w:type="dxa"/>
              <w:start w:w="80" w:type="dxa"/>
              <w:bottom w:w="80" w:type="dxa"/>
              <w:end w:w="80" w:type="dxa"/>
            </w:tcMar>
            <w:vAlign w:val="top"/>
          </w:tcPr>
          <w:p>
            <w:r/>
            <w:r>
              <w:rPr>
                <w:rFonts w:ascii="Calibri" w:hAnsi="Calibri"/>
                <w:b w:val="0"/>
                <w:sz w:val="18"/>
              </w:rPr>
              <w:t>RN-04</w:t>
            </w:r>
          </w:p>
        </w:tc>
        <w:tc>
          <w:tcPr>
            <w:tcW w:type="dxa" w:w="7540"/>
            <w:tcMar>
              <w:top w:w="80" w:type="dxa"/>
              <w:start w:w="80" w:type="dxa"/>
              <w:bottom w:w="80" w:type="dxa"/>
              <w:end w:w="80" w:type="dxa"/>
            </w:tcMar>
            <w:vAlign w:val="top"/>
          </w:tcPr>
          <w:p>
            <w:r/>
            <w:r>
              <w:rPr>
                <w:rFonts w:ascii="Calibri" w:hAnsi="Calibri"/>
                <w:b w:val="0"/>
                <w:sz w:val="18"/>
              </w:rPr>
              <w:t>El apoderado accede sólo a información asociada a sus alumnos.</w:t>
            </w:r>
          </w:p>
        </w:tc>
      </w:tr>
      <w:tr>
        <w:trPr>
          <w:cantSplit/>
        </w:trPr>
        <w:tc>
          <w:tcPr>
            <w:tcW w:type="dxa" w:w="1134"/>
            <w:tcMar>
              <w:top w:w="80" w:type="dxa"/>
              <w:start w:w="80" w:type="dxa"/>
              <w:bottom w:w="80" w:type="dxa"/>
              <w:end w:w="80" w:type="dxa"/>
            </w:tcMar>
            <w:vAlign w:val="top"/>
          </w:tcPr>
          <w:p>
            <w:r/>
            <w:r>
              <w:rPr>
                <w:rFonts w:ascii="Calibri" w:hAnsi="Calibri"/>
                <w:b w:val="0"/>
                <w:sz w:val="18"/>
              </w:rPr>
              <w:t>RN-05</w:t>
            </w:r>
          </w:p>
        </w:tc>
        <w:tc>
          <w:tcPr>
            <w:tcW w:type="dxa" w:w="7540"/>
            <w:tcMar>
              <w:top w:w="80" w:type="dxa"/>
              <w:start w:w="80" w:type="dxa"/>
              <w:bottom w:w="80" w:type="dxa"/>
              <w:end w:w="80" w:type="dxa"/>
            </w:tcMar>
            <w:vAlign w:val="top"/>
          </w:tcPr>
          <w:p>
            <w:r/>
            <w:r>
              <w:rPr>
                <w:rFonts w:ascii="Calibri" w:hAnsi="Calibri"/>
                <w:b w:val="0"/>
                <w:sz w:val="18"/>
              </w:rPr>
              <w:t>Una tarjeta NFC se asocia a un alumno.</w:t>
            </w:r>
          </w:p>
        </w:tc>
      </w:tr>
      <w:tr>
        <w:trPr>
          <w:cantSplit/>
        </w:trPr>
        <w:tc>
          <w:tcPr>
            <w:tcW w:type="dxa" w:w="1134"/>
            <w:tcMar>
              <w:top w:w="80" w:type="dxa"/>
              <w:start w:w="80" w:type="dxa"/>
              <w:bottom w:w="80" w:type="dxa"/>
              <w:end w:w="80" w:type="dxa"/>
            </w:tcMar>
            <w:vAlign w:val="top"/>
          </w:tcPr>
          <w:p>
            <w:r/>
            <w:r>
              <w:rPr>
                <w:rFonts w:ascii="Calibri" w:hAnsi="Calibri"/>
                <w:b w:val="0"/>
                <w:sz w:val="18"/>
              </w:rPr>
              <w:t>RN-06</w:t>
            </w:r>
          </w:p>
        </w:tc>
        <w:tc>
          <w:tcPr>
            <w:tcW w:type="dxa" w:w="7540"/>
            <w:tcMar>
              <w:top w:w="80" w:type="dxa"/>
              <w:start w:w="80" w:type="dxa"/>
              <w:bottom w:w="80" w:type="dxa"/>
              <w:end w:w="80" w:type="dxa"/>
            </w:tcMar>
            <w:vAlign w:val="top"/>
          </w:tcPr>
          <w:p>
            <w:r/>
            <w:r>
              <w:rPr>
                <w:rFonts w:ascii="Calibri" w:hAnsi="Calibri"/>
                <w:b w:val="0"/>
                <w:sz w:val="18"/>
              </w:rPr>
              <w:t>Un alumno puede tener más de una tarjeta NFC asociada.</w:t>
            </w:r>
          </w:p>
        </w:tc>
      </w:tr>
      <w:tr>
        <w:trPr>
          <w:cantSplit/>
        </w:trPr>
        <w:tc>
          <w:tcPr>
            <w:tcW w:type="dxa" w:w="1134"/>
            <w:tcMar>
              <w:top w:w="80" w:type="dxa"/>
              <w:start w:w="80" w:type="dxa"/>
              <w:bottom w:w="80" w:type="dxa"/>
              <w:end w:w="80" w:type="dxa"/>
            </w:tcMar>
            <w:vAlign w:val="top"/>
          </w:tcPr>
          <w:p>
            <w:r/>
            <w:r>
              <w:rPr>
                <w:rFonts w:ascii="Calibri" w:hAnsi="Calibri"/>
                <w:b w:val="0"/>
                <w:sz w:val="18"/>
              </w:rPr>
              <w:t>RN-07</w:t>
            </w:r>
          </w:p>
        </w:tc>
        <w:tc>
          <w:tcPr>
            <w:tcW w:type="dxa" w:w="7540"/>
            <w:tcMar>
              <w:top w:w="80" w:type="dxa"/>
              <w:start w:w="80" w:type="dxa"/>
              <w:bottom w:w="80" w:type="dxa"/>
              <w:end w:w="80" w:type="dxa"/>
            </w:tcMar>
            <w:vAlign w:val="top"/>
          </w:tcPr>
          <w:p>
            <w:r/>
            <w:r>
              <w:rPr>
                <w:rFonts w:ascii="Calibri" w:hAnsi="Calibri"/>
                <w:b w:val="0"/>
                <w:sz w:val="18"/>
              </w:rPr>
              <w:t>La tarjeta NFC no se asocia directamente a un tipo específico de prenda.</w:t>
            </w:r>
          </w:p>
        </w:tc>
      </w:tr>
      <w:tr>
        <w:trPr>
          <w:cantSplit/>
        </w:trPr>
        <w:tc>
          <w:tcPr>
            <w:tcW w:type="dxa" w:w="1134"/>
            <w:tcMar>
              <w:top w:w="80" w:type="dxa"/>
              <w:start w:w="80" w:type="dxa"/>
              <w:bottom w:w="80" w:type="dxa"/>
              <w:end w:w="80" w:type="dxa"/>
            </w:tcMar>
            <w:vAlign w:val="top"/>
          </w:tcPr>
          <w:p>
            <w:r/>
            <w:r>
              <w:rPr>
                <w:rFonts w:ascii="Calibri" w:hAnsi="Calibri"/>
                <w:b w:val="0"/>
                <w:sz w:val="18"/>
              </w:rPr>
              <w:t>RN-08</w:t>
            </w:r>
          </w:p>
        </w:tc>
        <w:tc>
          <w:tcPr>
            <w:tcW w:type="dxa" w:w="7540"/>
            <w:tcMar>
              <w:top w:w="80" w:type="dxa"/>
              <w:start w:w="80" w:type="dxa"/>
              <w:bottom w:w="80" w:type="dxa"/>
              <w:end w:w="80" w:type="dxa"/>
            </w:tcMar>
            <w:vAlign w:val="top"/>
          </w:tcPr>
          <w:p>
            <w:r/>
            <w:r>
              <w:rPr>
                <w:rFonts w:ascii="Calibri" w:hAnsi="Calibri"/>
                <w:b w:val="0"/>
                <w:sz w:val="18"/>
              </w:rPr>
              <w:t>Un apoderado puede estar asociado a más de un alumno.</w:t>
            </w:r>
          </w:p>
        </w:tc>
      </w:tr>
      <w:tr>
        <w:trPr>
          <w:cantSplit/>
        </w:trPr>
        <w:tc>
          <w:tcPr>
            <w:tcW w:type="dxa" w:w="1134"/>
            <w:tcMar>
              <w:top w:w="80" w:type="dxa"/>
              <w:start w:w="80" w:type="dxa"/>
              <w:bottom w:w="80" w:type="dxa"/>
              <w:end w:w="80" w:type="dxa"/>
            </w:tcMar>
            <w:vAlign w:val="top"/>
          </w:tcPr>
          <w:p>
            <w:r/>
            <w:r>
              <w:rPr>
                <w:rFonts w:ascii="Calibri" w:hAnsi="Calibri"/>
                <w:b w:val="0"/>
                <w:sz w:val="18"/>
              </w:rPr>
              <w:t>RN-09</w:t>
            </w:r>
          </w:p>
        </w:tc>
        <w:tc>
          <w:tcPr>
            <w:tcW w:type="dxa" w:w="7540"/>
            <w:tcMar>
              <w:top w:w="80" w:type="dxa"/>
              <w:start w:w="80" w:type="dxa"/>
              <w:bottom w:w="80" w:type="dxa"/>
              <w:end w:w="80" w:type="dxa"/>
            </w:tcMar>
            <w:vAlign w:val="top"/>
          </w:tcPr>
          <w:p>
            <w:r/>
            <w:r>
              <w:rPr>
                <w:rFonts w:ascii="Calibri" w:hAnsi="Calibri"/>
                <w:b w:val="0"/>
                <w:sz w:val="18"/>
              </w:rPr>
              <w:t>En el CSV de alumnos, el RUT del apoderado puede repetirse cuando varios alumnos pertenecen al mismo apoderado.</w:t>
            </w:r>
          </w:p>
        </w:tc>
      </w:tr>
      <w:tr>
        <w:trPr>
          <w:cantSplit/>
        </w:trPr>
        <w:tc>
          <w:tcPr>
            <w:tcW w:type="dxa" w:w="1134"/>
            <w:tcMar>
              <w:top w:w="80" w:type="dxa"/>
              <w:start w:w="80" w:type="dxa"/>
              <w:bottom w:w="80" w:type="dxa"/>
              <w:end w:w="80" w:type="dxa"/>
            </w:tcMar>
            <w:vAlign w:val="top"/>
          </w:tcPr>
          <w:p>
            <w:r/>
            <w:r>
              <w:rPr>
                <w:rFonts w:ascii="Calibri" w:hAnsi="Calibri"/>
                <w:b w:val="0"/>
                <w:sz w:val="18"/>
              </w:rPr>
              <w:t>RN-10</w:t>
            </w:r>
          </w:p>
        </w:tc>
        <w:tc>
          <w:tcPr>
            <w:tcW w:type="dxa" w:w="7540"/>
            <w:tcMar>
              <w:top w:w="80" w:type="dxa"/>
              <w:start w:w="80" w:type="dxa"/>
              <w:bottom w:w="80" w:type="dxa"/>
              <w:end w:w="80" w:type="dxa"/>
            </w:tcMar>
            <w:vAlign w:val="top"/>
          </w:tcPr>
          <w:p>
            <w:r/>
            <w:r>
              <w:rPr>
                <w:rFonts w:ascii="Calibri" w:hAnsi="Calibri"/>
                <w:b w:val="0"/>
                <w:sz w:val="18"/>
              </w:rPr>
              <w:t>Los archivos CSV son provistos por el colegio con la estructura requerida por Cloty.</w:t>
            </w:r>
          </w:p>
        </w:tc>
      </w:tr>
      <w:tr>
        <w:trPr>
          <w:cantSplit/>
        </w:trPr>
        <w:tc>
          <w:tcPr>
            <w:tcW w:type="dxa" w:w="1134"/>
            <w:tcMar>
              <w:top w:w="80" w:type="dxa"/>
              <w:start w:w="80" w:type="dxa"/>
              <w:bottom w:w="80" w:type="dxa"/>
              <w:end w:w="80" w:type="dxa"/>
            </w:tcMar>
            <w:vAlign w:val="top"/>
          </w:tcPr>
          <w:p>
            <w:r/>
            <w:r>
              <w:rPr>
                <w:rFonts w:ascii="Calibri" w:hAnsi="Calibri"/>
                <w:b w:val="0"/>
                <w:sz w:val="18"/>
              </w:rPr>
              <w:t>RN-11</w:t>
            </w:r>
          </w:p>
        </w:tc>
        <w:tc>
          <w:tcPr>
            <w:tcW w:type="dxa" w:w="7540"/>
            <w:tcMar>
              <w:top w:w="80" w:type="dxa"/>
              <w:start w:w="80" w:type="dxa"/>
              <w:bottom w:w="80" w:type="dxa"/>
              <w:end w:w="80" w:type="dxa"/>
            </w:tcMar>
            <w:vAlign w:val="top"/>
          </w:tcPr>
          <w:p>
            <w:r/>
            <w:r>
              <w:rPr>
                <w:rFonts w:ascii="Calibri" w:hAnsi="Calibri"/>
                <w:b w:val="0"/>
                <w:sz w:val="18"/>
              </w:rPr>
              <w:t>Cuando el colegio registra una prenda encontrada, el evento queda disponible para el apoderado correspondiente.</w:t>
            </w:r>
          </w:p>
        </w:tc>
      </w:tr>
      <w:tr>
        <w:trPr>
          <w:cantSplit/>
        </w:trPr>
        <w:tc>
          <w:tcPr>
            <w:tcW w:type="dxa" w:w="1134"/>
            <w:tcMar>
              <w:top w:w="80" w:type="dxa"/>
              <w:start w:w="80" w:type="dxa"/>
              <w:bottom w:w="80" w:type="dxa"/>
              <w:end w:w="80" w:type="dxa"/>
            </w:tcMar>
            <w:vAlign w:val="top"/>
          </w:tcPr>
          <w:p>
            <w:r/>
            <w:r>
              <w:rPr>
                <w:rFonts w:ascii="Calibri" w:hAnsi="Calibri"/>
                <w:b w:val="0"/>
                <w:sz w:val="18"/>
              </w:rPr>
              <w:t>RN-12</w:t>
            </w:r>
          </w:p>
        </w:tc>
        <w:tc>
          <w:tcPr>
            <w:tcW w:type="dxa" w:w="7540"/>
            <w:tcMar>
              <w:top w:w="80" w:type="dxa"/>
              <w:start w:w="80" w:type="dxa"/>
              <w:bottom w:w="80" w:type="dxa"/>
              <w:end w:w="80" w:type="dxa"/>
            </w:tcMar>
            <w:vAlign w:val="top"/>
          </w:tcPr>
          <w:p>
            <w:r/>
            <w:r>
              <w:rPr>
                <w:rFonts w:ascii="Calibri" w:hAnsi="Calibri"/>
                <w:b w:val="0"/>
                <w:sz w:val="18"/>
              </w:rPr>
              <w:t>La aplicación del apoderado consulta periódicamente el backend mediante WorkManager.</w:t>
            </w:r>
          </w:p>
        </w:tc>
      </w:tr>
      <w:tr>
        <w:trPr>
          <w:cantSplit/>
        </w:trPr>
        <w:tc>
          <w:tcPr>
            <w:tcW w:type="dxa" w:w="1134"/>
            <w:tcMar>
              <w:top w:w="80" w:type="dxa"/>
              <w:start w:w="80" w:type="dxa"/>
              <w:bottom w:w="80" w:type="dxa"/>
              <w:end w:w="80" w:type="dxa"/>
            </w:tcMar>
            <w:vAlign w:val="top"/>
          </w:tcPr>
          <w:p>
            <w:r/>
            <w:r>
              <w:rPr>
                <w:rFonts w:ascii="Calibri" w:hAnsi="Calibri"/>
                <w:b w:val="0"/>
                <w:sz w:val="18"/>
              </w:rPr>
              <w:t>RN-13</w:t>
            </w:r>
          </w:p>
        </w:tc>
        <w:tc>
          <w:tcPr>
            <w:tcW w:type="dxa" w:w="7540"/>
            <w:tcMar>
              <w:top w:w="80" w:type="dxa"/>
              <w:start w:w="80" w:type="dxa"/>
              <w:bottom w:w="80" w:type="dxa"/>
              <w:end w:w="80" w:type="dxa"/>
            </w:tcMar>
            <w:vAlign w:val="top"/>
          </w:tcPr>
          <w:p>
            <w:r/>
            <w:r>
              <w:rPr>
                <w:rFonts w:ascii="Calibri" w:hAnsi="Calibri"/>
                <w:b w:val="0"/>
                <w:sz w:val="18"/>
              </w:rPr>
              <w:t>La recuperación de contraseña se realiza mediante un código de 6 dígitos enviado por correo electrónico.</w:t>
            </w:r>
          </w:p>
        </w:tc>
      </w:tr>
      <w:tr>
        <w:trPr>
          <w:cantSplit/>
        </w:trPr>
        <w:tc>
          <w:tcPr>
            <w:tcW w:type="dxa" w:w="1134"/>
            <w:tcMar>
              <w:top w:w="80" w:type="dxa"/>
              <w:start w:w="80" w:type="dxa"/>
              <w:bottom w:w="80" w:type="dxa"/>
              <w:end w:w="80" w:type="dxa"/>
            </w:tcMar>
            <w:vAlign w:val="top"/>
          </w:tcPr>
          <w:p>
            <w:r/>
            <w:r>
              <w:rPr>
                <w:rFonts w:ascii="Calibri" w:hAnsi="Calibri"/>
                <w:b w:val="0"/>
                <w:sz w:val="18"/>
              </w:rPr>
              <w:t>RN-14</w:t>
            </w:r>
          </w:p>
        </w:tc>
        <w:tc>
          <w:tcPr>
            <w:tcW w:type="dxa" w:w="7540"/>
            <w:tcMar>
              <w:top w:w="80" w:type="dxa"/>
              <w:start w:w="80" w:type="dxa"/>
              <w:bottom w:w="80" w:type="dxa"/>
              <w:end w:w="80" w:type="dxa"/>
            </w:tcMar>
            <w:vAlign w:val="top"/>
          </w:tcPr>
          <w:p>
            <w:r/>
            <w:r>
              <w:rPr>
                <w:rFonts w:ascii="Calibri" w:hAnsi="Calibri"/>
                <w:b w:val="0"/>
                <w:sz w:val="18"/>
              </w:rPr>
              <w:t>La activación de cuentas de colegio y apoderado requiere un código de 6 dígitos enviado por correo electrónico.</w:t>
            </w:r>
          </w:p>
        </w:tc>
      </w:tr>
      <w:tr>
        <w:trPr>
          <w:cantSplit/>
        </w:trPr>
        <w:tc>
          <w:tcPr>
            <w:tcW w:type="dxa" w:w="1134"/>
            <w:tcMar>
              <w:top w:w="80" w:type="dxa"/>
              <w:start w:w="80" w:type="dxa"/>
              <w:bottom w:w="80" w:type="dxa"/>
              <w:end w:w="80" w:type="dxa"/>
            </w:tcMar>
            <w:vAlign w:val="top"/>
          </w:tcPr>
          <w:p>
            <w:r/>
            <w:r>
              <w:rPr>
                <w:rFonts w:ascii="Calibri" w:hAnsi="Calibri"/>
                <w:b w:val="0"/>
                <w:sz w:val="18"/>
              </w:rPr>
              <w:t>RN-15</w:t>
            </w:r>
          </w:p>
        </w:tc>
        <w:tc>
          <w:tcPr>
            <w:tcW w:type="dxa" w:w="7540"/>
            <w:tcMar>
              <w:top w:w="80" w:type="dxa"/>
              <w:start w:w="80" w:type="dxa"/>
              <w:bottom w:w="80" w:type="dxa"/>
              <w:end w:w="80" w:type="dxa"/>
            </w:tcMar>
            <w:vAlign w:val="top"/>
          </w:tcPr>
          <w:p>
            <w:r/>
            <w:r>
              <w:rPr>
                <w:rFonts w:ascii="Calibri" w:hAnsi="Calibri"/>
                <w:b w:val="0"/>
                <w:sz w:val="18"/>
              </w:rPr>
              <w:t>Las contraseñas se almacenan cifradas.</w:t>
            </w:r>
          </w:p>
        </w:tc>
      </w:tr>
      <w:tr>
        <w:trPr>
          <w:cantSplit/>
        </w:trPr>
        <w:tc>
          <w:tcPr>
            <w:tcW w:type="dxa" w:w="1134"/>
            <w:tcMar>
              <w:top w:w="80" w:type="dxa"/>
              <w:start w:w="80" w:type="dxa"/>
              <w:bottom w:w="80" w:type="dxa"/>
              <w:end w:w="80" w:type="dxa"/>
            </w:tcMar>
            <w:vAlign w:val="top"/>
          </w:tcPr>
          <w:p>
            <w:r/>
            <w:r>
              <w:rPr>
                <w:rFonts w:ascii="Calibri" w:hAnsi="Calibri"/>
                <w:b w:val="0"/>
                <w:sz w:val="18"/>
              </w:rPr>
              <w:t>RN-16</w:t>
            </w:r>
          </w:p>
        </w:tc>
        <w:tc>
          <w:tcPr>
            <w:tcW w:type="dxa" w:w="7540"/>
            <w:tcMar>
              <w:top w:w="80" w:type="dxa"/>
              <w:start w:w="80" w:type="dxa"/>
              <w:bottom w:w="80" w:type="dxa"/>
              <w:end w:w="80" w:type="dxa"/>
            </w:tcMar>
            <w:vAlign w:val="top"/>
          </w:tcPr>
          <w:p>
            <w:r/>
            <w:r>
              <w:rPr>
                <w:rFonts w:ascii="Calibri" w:hAnsi="Calibri"/>
                <w:b w:val="0"/>
                <w:sz w:val="18"/>
              </w:rPr>
              <w:t>El acceso al sistema se controla mediante roles y JWT.</w:t>
            </w:r>
          </w:p>
        </w:tc>
      </w:tr>
    </w:tbl>
    <w:p/>
    <w:p>
      <w:pPr>
        <w:pStyle w:val="Heading1"/>
        <w:keepNext/>
      </w:pPr>
      <w:r>
        <w:t>11. Tecnologías utilizadas y justificación</w:t>
      </w:r>
    </w:p>
    <w:tbl>
      <w:tblPr>
        <w:tblStyle w:val="TableGrid"/>
        <w:tblW w:type="auto" w:w="0"/>
        <w:jc w:val="center"/>
        <w:tblLook w:firstColumn="1" w:firstRow="1" w:lastColumn="0" w:lastRow="0" w:noHBand="0" w:noVBand="1" w:val="04A0"/>
      </w:tblPr>
      <w:tblGrid>
        <w:gridCol w:w="4535"/>
        <w:gridCol w:w="4535"/>
      </w:tblGrid>
      <w:tr>
        <w:trPr>
          <w:cantSplit/>
        </w:trPr>
        <w:tc>
          <w:tcPr>
            <w:tcW w:type="dxa" w:w="2665"/>
            <w:shd w:fill="D9EAF7"/>
            <w:tcMar>
              <w:top w:w="80" w:type="dxa"/>
              <w:start w:w="80" w:type="dxa"/>
              <w:bottom w:w="80" w:type="dxa"/>
              <w:end w:w="80" w:type="dxa"/>
            </w:tcMar>
            <w:vAlign w:val="center"/>
          </w:tcPr>
          <w:p>
            <w:r/>
            <w:r>
              <w:rPr>
                <w:rFonts w:ascii="Calibri" w:hAnsi="Calibri"/>
                <w:b/>
                <w:sz w:val="18"/>
              </w:rPr>
              <w:t>Tecnología / herramienta</w:t>
            </w:r>
          </w:p>
        </w:tc>
        <w:tc>
          <w:tcPr>
            <w:tcW w:type="dxa" w:w="6009"/>
            <w:shd w:fill="D9EAF7"/>
            <w:tcMar>
              <w:top w:w="80" w:type="dxa"/>
              <w:start w:w="80" w:type="dxa"/>
              <w:bottom w:w="80" w:type="dxa"/>
              <w:end w:w="80" w:type="dxa"/>
            </w:tcMar>
            <w:vAlign w:val="center"/>
          </w:tcPr>
          <w:p>
            <w:r/>
            <w:r>
              <w:rPr>
                <w:rFonts w:ascii="Calibri" w:hAnsi="Calibri"/>
                <w:b/>
                <w:sz w:val="18"/>
              </w:rPr>
              <w:t>Uso en el proyecto</w:t>
            </w:r>
          </w:p>
        </w:tc>
      </w:tr>
      <w:tr>
        <w:trPr>
          <w:cantSplit/>
        </w:trPr>
        <w:tc>
          <w:tcPr>
            <w:tcW w:type="dxa" w:w="2665"/>
            <w:tcMar>
              <w:top w:w="80" w:type="dxa"/>
              <w:start w:w="80" w:type="dxa"/>
              <w:bottom w:w="80" w:type="dxa"/>
              <w:end w:w="80" w:type="dxa"/>
            </w:tcMar>
            <w:vAlign w:val="top"/>
          </w:tcPr>
          <w:p>
            <w:r/>
            <w:r>
              <w:rPr>
                <w:rFonts w:ascii="Calibri" w:hAnsi="Calibri"/>
                <w:b w:val="0"/>
                <w:sz w:val="18"/>
              </w:rPr>
              <w:t>Kotlin</w:t>
            </w:r>
          </w:p>
        </w:tc>
        <w:tc>
          <w:tcPr>
            <w:tcW w:type="dxa" w:w="6009"/>
            <w:tcMar>
              <w:top w:w="80" w:type="dxa"/>
              <w:start w:w="80" w:type="dxa"/>
              <w:bottom w:w="80" w:type="dxa"/>
              <w:end w:w="80" w:type="dxa"/>
            </w:tcMar>
            <w:vAlign w:val="top"/>
          </w:tcPr>
          <w:p>
            <w:r/>
            <w:r>
              <w:rPr>
                <w:rFonts w:ascii="Calibri" w:hAnsi="Calibri"/>
                <w:b w:val="0"/>
                <w:sz w:val="18"/>
              </w:rPr>
              <w:t>Desarrollo de aplicaciones móviles Android.</w:t>
            </w:r>
          </w:p>
        </w:tc>
      </w:tr>
      <w:tr>
        <w:trPr>
          <w:cantSplit/>
        </w:trPr>
        <w:tc>
          <w:tcPr>
            <w:tcW w:type="dxa" w:w="2665"/>
            <w:tcMar>
              <w:top w:w="80" w:type="dxa"/>
              <w:start w:w="80" w:type="dxa"/>
              <w:bottom w:w="80" w:type="dxa"/>
              <w:end w:w="80" w:type="dxa"/>
            </w:tcMar>
            <w:vAlign w:val="top"/>
          </w:tcPr>
          <w:p>
            <w:r/>
            <w:r>
              <w:rPr>
                <w:rFonts w:ascii="Calibri" w:hAnsi="Calibri"/>
                <w:b w:val="0"/>
                <w:sz w:val="18"/>
              </w:rPr>
              <w:t>Android Studio</w:t>
            </w:r>
          </w:p>
        </w:tc>
        <w:tc>
          <w:tcPr>
            <w:tcW w:type="dxa" w:w="6009"/>
            <w:tcMar>
              <w:top w:w="80" w:type="dxa"/>
              <w:start w:w="80" w:type="dxa"/>
              <w:bottom w:w="80" w:type="dxa"/>
              <w:end w:w="80" w:type="dxa"/>
            </w:tcMar>
            <w:vAlign w:val="top"/>
          </w:tcPr>
          <w:p>
            <w:r/>
            <w:r>
              <w:rPr>
                <w:rFonts w:ascii="Calibri" w:hAnsi="Calibri"/>
                <w:b w:val="0"/>
                <w:sz w:val="18"/>
              </w:rPr>
              <w:t>Entorno de desarrollo para las aplicaciones móviles.</w:t>
            </w:r>
          </w:p>
        </w:tc>
      </w:tr>
      <w:tr>
        <w:trPr>
          <w:cantSplit/>
        </w:trPr>
        <w:tc>
          <w:tcPr>
            <w:tcW w:type="dxa" w:w="2665"/>
            <w:tcMar>
              <w:top w:w="80" w:type="dxa"/>
              <w:start w:w="80" w:type="dxa"/>
              <w:bottom w:w="80" w:type="dxa"/>
              <w:end w:w="80" w:type="dxa"/>
            </w:tcMar>
            <w:vAlign w:val="top"/>
          </w:tcPr>
          <w:p>
            <w:r/>
            <w:r>
              <w:rPr>
                <w:rFonts w:ascii="Calibri" w:hAnsi="Calibri"/>
                <w:b w:val="0"/>
                <w:sz w:val="18"/>
              </w:rPr>
              <w:t>Java Spring Boot</w:t>
            </w:r>
          </w:p>
        </w:tc>
        <w:tc>
          <w:tcPr>
            <w:tcW w:type="dxa" w:w="6009"/>
            <w:tcMar>
              <w:top w:w="80" w:type="dxa"/>
              <w:start w:w="80" w:type="dxa"/>
              <w:bottom w:w="80" w:type="dxa"/>
              <w:end w:w="80" w:type="dxa"/>
            </w:tcMar>
            <w:vAlign w:val="top"/>
          </w:tcPr>
          <w:p>
            <w:r/>
            <w:r>
              <w:rPr>
                <w:rFonts w:ascii="Calibri" w:hAnsi="Calibri"/>
                <w:b w:val="0"/>
                <w:sz w:val="18"/>
              </w:rPr>
              <w:t>Backend centralizado y exposición de API REST.</w:t>
            </w:r>
          </w:p>
        </w:tc>
      </w:tr>
      <w:tr>
        <w:trPr>
          <w:cantSplit/>
        </w:trPr>
        <w:tc>
          <w:tcPr>
            <w:tcW w:type="dxa" w:w="2665"/>
            <w:tcMar>
              <w:top w:w="80" w:type="dxa"/>
              <w:start w:w="80" w:type="dxa"/>
              <w:bottom w:w="80" w:type="dxa"/>
              <w:end w:w="80" w:type="dxa"/>
            </w:tcMar>
            <w:vAlign w:val="top"/>
          </w:tcPr>
          <w:p>
            <w:r/>
            <w:r>
              <w:rPr>
                <w:rFonts w:ascii="Calibri" w:hAnsi="Calibri"/>
                <w:b w:val="0"/>
                <w:sz w:val="18"/>
              </w:rPr>
              <w:t>API REST</w:t>
            </w:r>
          </w:p>
        </w:tc>
        <w:tc>
          <w:tcPr>
            <w:tcW w:type="dxa" w:w="6009"/>
            <w:tcMar>
              <w:top w:w="80" w:type="dxa"/>
              <w:start w:w="80" w:type="dxa"/>
              <w:bottom w:w="80" w:type="dxa"/>
              <w:end w:w="80" w:type="dxa"/>
            </w:tcMar>
            <w:vAlign w:val="top"/>
          </w:tcPr>
          <w:p>
            <w:r/>
            <w:r>
              <w:rPr>
                <w:rFonts w:ascii="Calibri" w:hAnsi="Calibri"/>
                <w:b w:val="0"/>
                <w:sz w:val="18"/>
              </w:rPr>
              <w:t>Comunicación entre aplicaciones móviles y backend.</w:t>
            </w:r>
          </w:p>
        </w:tc>
      </w:tr>
      <w:tr>
        <w:trPr>
          <w:cantSplit/>
        </w:trPr>
        <w:tc>
          <w:tcPr>
            <w:tcW w:type="dxa" w:w="2665"/>
            <w:tcMar>
              <w:top w:w="80" w:type="dxa"/>
              <w:start w:w="80" w:type="dxa"/>
              <w:bottom w:w="80" w:type="dxa"/>
              <w:end w:w="80" w:type="dxa"/>
            </w:tcMar>
            <w:vAlign w:val="top"/>
          </w:tcPr>
          <w:p>
            <w:r/>
            <w:r>
              <w:rPr>
                <w:rFonts w:ascii="Calibri" w:hAnsi="Calibri"/>
                <w:b w:val="0"/>
                <w:sz w:val="18"/>
              </w:rPr>
              <w:t>MySQL</w:t>
            </w:r>
          </w:p>
        </w:tc>
        <w:tc>
          <w:tcPr>
            <w:tcW w:type="dxa" w:w="6009"/>
            <w:tcMar>
              <w:top w:w="80" w:type="dxa"/>
              <w:start w:w="80" w:type="dxa"/>
              <w:bottom w:w="80" w:type="dxa"/>
              <w:end w:w="80" w:type="dxa"/>
            </w:tcMar>
            <w:vAlign w:val="top"/>
          </w:tcPr>
          <w:p>
            <w:r/>
            <w:r>
              <w:rPr>
                <w:rFonts w:ascii="Calibri" w:hAnsi="Calibri"/>
                <w:b w:val="0"/>
                <w:sz w:val="18"/>
              </w:rPr>
              <w:t>Persistencia relacional de datos.</w:t>
            </w:r>
          </w:p>
        </w:tc>
      </w:tr>
      <w:tr>
        <w:trPr>
          <w:cantSplit/>
        </w:trPr>
        <w:tc>
          <w:tcPr>
            <w:tcW w:type="dxa" w:w="2665"/>
            <w:tcMar>
              <w:top w:w="80" w:type="dxa"/>
              <w:start w:w="80" w:type="dxa"/>
              <w:bottom w:w="80" w:type="dxa"/>
              <w:end w:w="80" w:type="dxa"/>
            </w:tcMar>
            <w:vAlign w:val="top"/>
          </w:tcPr>
          <w:p>
            <w:r/>
            <w:r>
              <w:rPr>
                <w:rFonts w:ascii="Calibri" w:hAnsi="Calibri"/>
                <w:b w:val="0"/>
                <w:sz w:val="18"/>
              </w:rPr>
              <w:t>JPA / Hibernate</w:t>
            </w:r>
          </w:p>
        </w:tc>
        <w:tc>
          <w:tcPr>
            <w:tcW w:type="dxa" w:w="6009"/>
            <w:tcMar>
              <w:top w:w="80" w:type="dxa"/>
              <w:start w:w="80" w:type="dxa"/>
              <w:bottom w:w="80" w:type="dxa"/>
              <w:end w:w="80" w:type="dxa"/>
            </w:tcMar>
            <w:vAlign w:val="top"/>
          </w:tcPr>
          <w:p>
            <w:r/>
            <w:r>
              <w:rPr>
                <w:rFonts w:ascii="Calibri" w:hAnsi="Calibri"/>
                <w:b w:val="0"/>
                <w:sz w:val="18"/>
              </w:rPr>
              <w:t>Acceso a datos y mapeo objeto-relacional.</w:t>
            </w:r>
          </w:p>
        </w:tc>
      </w:tr>
      <w:tr>
        <w:trPr>
          <w:cantSplit/>
        </w:trPr>
        <w:tc>
          <w:tcPr>
            <w:tcW w:type="dxa" w:w="2665"/>
            <w:tcMar>
              <w:top w:w="80" w:type="dxa"/>
              <w:start w:w="80" w:type="dxa"/>
              <w:bottom w:w="80" w:type="dxa"/>
              <w:end w:w="80" w:type="dxa"/>
            </w:tcMar>
            <w:vAlign w:val="top"/>
          </w:tcPr>
          <w:p>
            <w:r/>
            <w:r>
              <w:rPr>
                <w:rFonts w:ascii="Calibri" w:hAnsi="Calibri"/>
                <w:b w:val="0"/>
                <w:sz w:val="18"/>
              </w:rPr>
              <w:t>JWT</w:t>
            </w:r>
          </w:p>
        </w:tc>
        <w:tc>
          <w:tcPr>
            <w:tcW w:type="dxa" w:w="6009"/>
            <w:tcMar>
              <w:top w:w="80" w:type="dxa"/>
              <w:start w:w="80" w:type="dxa"/>
              <w:bottom w:w="80" w:type="dxa"/>
              <w:end w:w="80" w:type="dxa"/>
            </w:tcMar>
            <w:vAlign w:val="top"/>
          </w:tcPr>
          <w:p>
            <w:r/>
            <w:r>
              <w:rPr>
                <w:rFonts w:ascii="Calibri" w:hAnsi="Calibri"/>
                <w:b w:val="0"/>
                <w:sz w:val="18"/>
              </w:rPr>
              <w:t>Autenticación y autorización basada en tokens.</w:t>
            </w:r>
          </w:p>
        </w:tc>
      </w:tr>
      <w:tr>
        <w:trPr>
          <w:cantSplit/>
        </w:trPr>
        <w:tc>
          <w:tcPr>
            <w:tcW w:type="dxa" w:w="2665"/>
            <w:tcMar>
              <w:top w:w="80" w:type="dxa"/>
              <w:start w:w="80" w:type="dxa"/>
              <w:bottom w:w="80" w:type="dxa"/>
              <w:end w:w="80" w:type="dxa"/>
            </w:tcMar>
            <w:vAlign w:val="top"/>
          </w:tcPr>
          <w:p>
            <w:r/>
            <w:r>
              <w:rPr>
                <w:rFonts w:ascii="Calibri" w:hAnsi="Calibri"/>
                <w:b w:val="0"/>
                <w:sz w:val="18"/>
              </w:rPr>
              <w:t>WorkManager</w:t>
            </w:r>
          </w:p>
        </w:tc>
        <w:tc>
          <w:tcPr>
            <w:tcW w:type="dxa" w:w="6009"/>
            <w:tcMar>
              <w:top w:w="80" w:type="dxa"/>
              <w:start w:w="80" w:type="dxa"/>
              <w:bottom w:w="80" w:type="dxa"/>
              <w:end w:w="80" w:type="dxa"/>
            </w:tcMar>
            <w:vAlign w:val="top"/>
          </w:tcPr>
          <w:p>
            <w:r/>
            <w:r>
              <w:rPr>
                <w:rFonts w:ascii="Calibri" w:hAnsi="Calibri"/>
                <w:b w:val="0"/>
                <w:sz w:val="18"/>
              </w:rPr>
              <w:t>Consulta periódica del backend desde la aplicación de apoderados.</w:t>
            </w:r>
          </w:p>
        </w:tc>
      </w:tr>
      <w:tr>
        <w:trPr>
          <w:cantSplit/>
        </w:trPr>
        <w:tc>
          <w:tcPr>
            <w:tcW w:type="dxa" w:w="2665"/>
            <w:tcMar>
              <w:top w:w="80" w:type="dxa"/>
              <w:start w:w="80" w:type="dxa"/>
              <w:bottom w:w="80" w:type="dxa"/>
              <w:end w:w="80" w:type="dxa"/>
            </w:tcMar>
            <w:vAlign w:val="top"/>
          </w:tcPr>
          <w:p>
            <w:r/>
            <w:r>
              <w:rPr>
                <w:rFonts w:ascii="Calibri" w:hAnsi="Calibri"/>
                <w:b w:val="0"/>
                <w:sz w:val="18"/>
              </w:rPr>
              <w:t>SMTP Gmail</w:t>
            </w:r>
          </w:p>
        </w:tc>
        <w:tc>
          <w:tcPr>
            <w:tcW w:type="dxa" w:w="6009"/>
            <w:tcMar>
              <w:top w:w="80" w:type="dxa"/>
              <w:start w:w="80" w:type="dxa"/>
              <w:bottom w:w="80" w:type="dxa"/>
              <w:end w:w="80" w:type="dxa"/>
            </w:tcMar>
            <w:vAlign w:val="top"/>
          </w:tcPr>
          <w:p>
            <w:r/>
            <w:r>
              <w:rPr>
                <w:rFonts w:ascii="Calibri" w:hAnsi="Calibri"/>
                <w:b w:val="0"/>
                <w:sz w:val="18"/>
              </w:rPr>
              <w:t>Envío de correos con códigos de activación y recuperación.</w:t>
            </w:r>
          </w:p>
        </w:tc>
      </w:tr>
      <w:tr>
        <w:trPr>
          <w:cantSplit/>
        </w:trPr>
        <w:tc>
          <w:tcPr>
            <w:tcW w:type="dxa" w:w="2665"/>
            <w:tcMar>
              <w:top w:w="80" w:type="dxa"/>
              <w:start w:w="80" w:type="dxa"/>
              <w:bottom w:w="80" w:type="dxa"/>
              <w:end w:w="80" w:type="dxa"/>
            </w:tcMar>
            <w:vAlign w:val="top"/>
          </w:tcPr>
          <w:p>
            <w:r/>
            <w:r>
              <w:rPr>
                <w:rFonts w:ascii="Calibri" w:hAnsi="Calibri"/>
                <w:b w:val="0"/>
                <w:sz w:val="18"/>
              </w:rPr>
              <w:t>Postman</w:t>
            </w:r>
          </w:p>
        </w:tc>
        <w:tc>
          <w:tcPr>
            <w:tcW w:type="dxa" w:w="6009"/>
            <w:tcMar>
              <w:top w:w="80" w:type="dxa"/>
              <w:start w:w="80" w:type="dxa"/>
              <w:bottom w:w="80" w:type="dxa"/>
              <w:end w:w="80" w:type="dxa"/>
            </w:tcMar>
            <w:vAlign w:val="top"/>
          </w:tcPr>
          <w:p>
            <w:r/>
            <w:r>
              <w:rPr>
                <w:rFonts w:ascii="Calibri" w:hAnsi="Calibri"/>
                <w:b w:val="0"/>
                <w:sz w:val="18"/>
              </w:rPr>
              <w:t>Pruebas de endpoints del backend.</w:t>
            </w:r>
          </w:p>
        </w:tc>
      </w:tr>
      <w:tr>
        <w:trPr>
          <w:cantSplit/>
        </w:trPr>
        <w:tc>
          <w:tcPr>
            <w:tcW w:type="dxa" w:w="2665"/>
            <w:tcMar>
              <w:top w:w="80" w:type="dxa"/>
              <w:start w:w="80" w:type="dxa"/>
              <w:bottom w:w="80" w:type="dxa"/>
              <w:end w:w="80" w:type="dxa"/>
            </w:tcMar>
            <w:vAlign w:val="top"/>
          </w:tcPr>
          <w:p>
            <w:r/>
            <w:r>
              <w:rPr>
                <w:rFonts w:ascii="Calibri" w:hAnsi="Calibri"/>
                <w:b w:val="0"/>
                <w:sz w:val="18"/>
              </w:rPr>
              <w:t>GitHub</w:t>
            </w:r>
          </w:p>
        </w:tc>
        <w:tc>
          <w:tcPr>
            <w:tcW w:type="dxa" w:w="6009"/>
            <w:tcMar>
              <w:top w:w="80" w:type="dxa"/>
              <w:start w:w="80" w:type="dxa"/>
              <w:bottom w:w="80" w:type="dxa"/>
              <w:end w:w="80" w:type="dxa"/>
            </w:tcMar>
            <w:vAlign w:val="top"/>
          </w:tcPr>
          <w:p>
            <w:r/>
            <w:r>
              <w:rPr>
                <w:rFonts w:ascii="Calibri" w:hAnsi="Calibri"/>
                <w:b w:val="0"/>
                <w:sz w:val="18"/>
              </w:rPr>
              <w:t>Control de versiones y documentación técnica.</w:t>
            </w:r>
          </w:p>
        </w:tc>
      </w:tr>
      <w:tr>
        <w:trPr>
          <w:cantSplit/>
        </w:trPr>
        <w:tc>
          <w:tcPr>
            <w:tcW w:type="dxa" w:w="2665"/>
            <w:tcMar>
              <w:top w:w="80" w:type="dxa"/>
              <w:start w:w="80" w:type="dxa"/>
              <w:bottom w:w="80" w:type="dxa"/>
              <w:end w:w="80" w:type="dxa"/>
            </w:tcMar>
            <w:vAlign w:val="top"/>
          </w:tcPr>
          <w:p>
            <w:r/>
            <w:r>
              <w:rPr>
                <w:rFonts w:ascii="Calibri" w:hAnsi="Calibri"/>
                <w:b w:val="0"/>
                <w:sz w:val="18"/>
              </w:rPr>
              <w:t>AWS EC2</w:t>
            </w:r>
          </w:p>
        </w:tc>
        <w:tc>
          <w:tcPr>
            <w:tcW w:type="dxa" w:w="6009"/>
            <w:tcMar>
              <w:top w:w="80" w:type="dxa"/>
              <w:start w:w="80" w:type="dxa"/>
              <w:bottom w:w="80" w:type="dxa"/>
              <w:end w:w="80" w:type="dxa"/>
            </w:tcMar>
            <w:vAlign w:val="top"/>
          </w:tcPr>
          <w:p>
            <w:r/>
            <w:r>
              <w:rPr>
                <w:rFonts w:ascii="Calibri" w:hAnsi="Calibri"/>
                <w:b w:val="0"/>
                <w:sz w:val="18"/>
              </w:rPr>
              <w:t>Despliegue cloud del backend y base de datos.</w:t>
            </w:r>
          </w:p>
        </w:tc>
      </w:tr>
      <w:tr>
        <w:trPr>
          <w:cantSplit/>
        </w:trPr>
        <w:tc>
          <w:tcPr>
            <w:tcW w:type="dxa" w:w="2665"/>
            <w:tcMar>
              <w:top w:w="80" w:type="dxa"/>
              <w:start w:w="80" w:type="dxa"/>
              <w:bottom w:w="80" w:type="dxa"/>
              <w:end w:w="80" w:type="dxa"/>
            </w:tcMar>
            <w:vAlign w:val="top"/>
          </w:tcPr>
          <w:p>
            <w:r/>
            <w:r>
              <w:rPr>
                <w:rFonts w:ascii="Calibri" w:hAnsi="Calibri"/>
                <w:b w:val="0"/>
                <w:sz w:val="18"/>
              </w:rPr>
              <w:t>Ubuntu Server LTS</w:t>
            </w:r>
          </w:p>
        </w:tc>
        <w:tc>
          <w:tcPr>
            <w:tcW w:type="dxa" w:w="6009"/>
            <w:tcMar>
              <w:top w:w="80" w:type="dxa"/>
              <w:start w:w="80" w:type="dxa"/>
              <w:bottom w:w="80" w:type="dxa"/>
              <w:end w:w="80" w:type="dxa"/>
            </w:tcMar>
            <w:vAlign w:val="top"/>
          </w:tcPr>
          <w:p>
            <w:r/>
            <w:r>
              <w:rPr>
                <w:rFonts w:ascii="Calibri" w:hAnsi="Calibri"/>
                <w:b w:val="0"/>
                <w:sz w:val="18"/>
              </w:rPr>
              <w:t>Sistema operativo utilizado en la instancia cloud.</w:t>
            </w:r>
          </w:p>
        </w:tc>
      </w:tr>
      <w:tr>
        <w:trPr>
          <w:cantSplit/>
        </w:trPr>
        <w:tc>
          <w:tcPr>
            <w:tcW w:type="dxa" w:w="4535"/>
          </w:tcPr>
          <w:p>
            <w:r>
              <w:rPr>
                <w:sz w:val="18"/>
              </w:rPr>
              <w:t>JUnit 5</w:t>
            </w:r>
          </w:p>
        </w:tc>
        <w:tc>
          <w:tcPr>
            <w:tcW w:type="dxa" w:w="4535"/>
          </w:tcPr>
          <w:p>
            <w:r>
              <w:rPr>
                <w:sz w:val="18"/>
              </w:rPr>
              <w:t>Implementación de pruebas unitarias automatizadas para componentes del backend.</w:t>
            </w:r>
          </w:p>
        </w:tc>
      </w:tr>
      <w:tr>
        <w:trPr>
          <w:cantSplit/>
        </w:trPr>
        <w:tc>
          <w:tcPr>
            <w:tcW w:type="dxa" w:w="4535"/>
          </w:tcPr>
          <w:p>
            <w:r>
              <w:rPr>
                <w:sz w:val="18"/>
              </w:rPr>
              <w:t>Mockito</w:t>
            </w:r>
          </w:p>
        </w:tc>
        <w:tc>
          <w:tcPr>
            <w:tcW w:type="dxa" w:w="4535"/>
          </w:tcPr>
          <w:p>
            <w:r>
              <w:rPr>
                <w:sz w:val="18"/>
              </w:rPr>
              <w:t>Simulación de dependencias de servicios y repositorios durante las pruebas unitarias.</w:t>
            </w:r>
          </w:p>
        </w:tc>
      </w:tr>
      <w:tr>
        <w:trPr>
          <w:cantSplit/>
        </w:trPr>
        <w:tc>
          <w:tcPr>
            <w:tcW w:type="dxa" w:w="4535"/>
          </w:tcPr>
          <w:p>
            <w:r>
              <w:rPr>
                <w:sz w:val="18"/>
              </w:rPr>
              <w:t>Swagger / OpenAPI</w:t>
            </w:r>
          </w:p>
        </w:tc>
        <w:tc>
          <w:tcPr>
            <w:tcW w:type="dxa" w:w="4535"/>
          </w:tcPr>
          <w:p>
            <w:r>
              <w:rPr>
                <w:sz w:val="18"/>
              </w:rPr>
              <w:t>Documentación interactiva de endpoints REST y apoyo para validación de contratos de API.</w:t>
            </w:r>
          </w:p>
        </w:tc>
      </w:tr>
    </w:tbl>
    <w:p/>
    <w:p>
      <w:pPr>
        <w:pStyle w:val="Heading2"/>
        <w:keepNext/>
      </w:pPr>
      <w:r>
        <w:t>11.1 Justificación técnica</w:t>
      </w:r>
    </w:p>
    <w:p>
      <w:r>
        <w:t>La selección tecnológica responde a la necesidad de implementar una solución móvil, centralizada, segura y con persistencia relacional. Kotlin y Android Studio permiten construir aplicaciones nativas Android. Spring Boot facilita la creación de servicios REST, integración con MySQL, seguridad con JWT y envío de correos. MySQL entrega una estructura adecuada para entidades relacionadas como colegios, alumnos, apoderados, tarjetas, eventos y notificaciones.</w:t>
      </w:r>
    </w:p>
    <w:p>
      <w:r>
        <w:t>AWS EC2 permite ejecutar el backend y la base de datos en un entorno cloud accesible desde una IP pública. WorkManager permite que la aplicación de apoderados consulte el backend en forma periódica cada 15 minutos, generando notificaciones locales cuando existen nuevos eventos asociados a sus alumnos.</w:t>
      </w:r>
    </w:p>
    <w:p>
      <w:pPr/>
      <w:r>
        <w:t>Para fortalecer la validación técnica del backend se incorporaron pruebas unitarias con JUnit 5 y Mockito. JUnit permite estructurar y ejecutar casos automatizados, mientras que Mockito permite simular dependencias de servicios y repositorios, validando la lógica de negocio sin depender directamente del servidor cloud ni de datos reales persistidos. Además, se implementó Swagger/OpenAPI para documentar los endpoints REST, revisar parámetros de entrada y salida, y facilitar la validación del contrato de comunicación entre las aplicaciones móviles y el backend.</w:t>
      </w:r>
    </w:p>
    <w:p>
      <w:pPr>
        <w:pStyle w:val="Heading1"/>
        <w:keepNext/>
      </w:pPr>
      <w:r>
        <w:t>12. Arquitectura del sistema</w:t>
      </w:r>
    </w:p>
    <w:p>
      <w:r>
        <w:t>Cloty utiliza una arquitectura cliente-servidor. Las aplicaciones móviles Android actúan como clientes y consumen los servicios expuestos por el backend mediante API REST. El backend procesa la lógica de negocio, gestiona la seguridad, interactúa con la base de datos y entrega respuestas a las aplicaciones móviles.</w:t>
      </w:r>
    </w:p>
    <w:tbl>
      <w:tblPr>
        <w:tblStyle w:val="TableGrid"/>
        <w:tblW w:type="auto" w:w="0"/>
        <w:jc w:val="center"/>
        <w:tblLook w:firstColumn="1" w:firstRow="1" w:lastColumn="0" w:lastRow="0" w:noHBand="0" w:noVBand="1" w:val="04A0"/>
      </w:tblPr>
      <w:tblGrid>
        <w:gridCol w:w="4535"/>
        <w:gridCol w:w="4535"/>
      </w:tblGrid>
      <w:tr>
        <w:trPr>
          <w:cantSplit/>
        </w:trPr>
        <w:tc>
          <w:tcPr>
            <w:tcW w:type="dxa" w:w="2438"/>
            <w:shd w:fill="D9EAF7"/>
            <w:tcMar>
              <w:top w:w="80" w:type="dxa"/>
              <w:start w:w="80" w:type="dxa"/>
              <w:bottom w:w="80" w:type="dxa"/>
              <w:end w:w="80" w:type="dxa"/>
            </w:tcMar>
            <w:vAlign w:val="center"/>
          </w:tcPr>
          <w:p>
            <w:r/>
            <w:r>
              <w:rPr>
                <w:rFonts w:ascii="Calibri" w:hAnsi="Calibri"/>
                <w:b/>
                <w:sz w:val="18"/>
              </w:rPr>
              <w:t>Componente</w:t>
            </w:r>
          </w:p>
        </w:tc>
        <w:tc>
          <w:tcPr>
            <w:tcW w:type="dxa" w:w="6236"/>
            <w:shd w:fill="D9EAF7"/>
            <w:tcMar>
              <w:top w:w="80" w:type="dxa"/>
              <w:start w:w="80" w:type="dxa"/>
              <w:bottom w:w="80" w:type="dxa"/>
              <w:end w:w="80" w:type="dxa"/>
            </w:tcMar>
            <w:vAlign w:val="center"/>
          </w:tcPr>
          <w:p>
            <w:r/>
            <w:r>
              <w:rPr>
                <w:rFonts w:ascii="Calibri" w:hAnsi="Calibri"/>
                <w:b/>
                <w:sz w:val="18"/>
              </w:rPr>
              <w:t>Descripción</w:t>
            </w:r>
          </w:p>
        </w:tc>
      </w:tr>
      <w:tr>
        <w:trPr>
          <w:cantSplit/>
        </w:trPr>
        <w:tc>
          <w:tcPr>
            <w:tcW w:type="dxa" w:w="2438"/>
            <w:tcMar>
              <w:top w:w="80" w:type="dxa"/>
              <w:start w:w="80" w:type="dxa"/>
              <w:bottom w:w="80" w:type="dxa"/>
              <w:end w:w="80" w:type="dxa"/>
            </w:tcMar>
            <w:vAlign w:val="top"/>
          </w:tcPr>
          <w:p>
            <w:r/>
            <w:r>
              <w:rPr>
                <w:rFonts w:ascii="Calibri" w:hAnsi="Calibri"/>
                <w:b w:val="0"/>
                <w:sz w:val="18"/>
              </w:rPr>
              <w:t>App Administrador</w:t>
            </w:r>
          </w:p>
        </w:tc>
        <w:tc>
          <w:tcPr>
            <w:tcW w:type="dxa" w:w="6236"/>
            <w:tcMar>
              <w:top w:w="80" w:type="dxa"/>
              <w:start w:w="80" w:type="dxa"/>
              <w:bottom w:w="80" w:type="dxa"/>
              <w:end w:w="80" w:type="dxa"/>
            </w:tcMar>
            <w:vAlign w:val="top"/>
          </w:tcPr>
          <w:p>
            <w:r/>
            <w:r>
              <w:rPr>
                <w:rFonts w:ascii="Calibri" w:hAnsi="Calibri"/>
                <w:b w:val="0"/>
                <w:sz w:val="18"/>
              </w:rPr>
              <w:t>Aplicación Android utilizada por personal administrativo de Cloty.</w:t>
            </w:r>
          </w:p>
        </w:tc>
      </w:tr>
      <w:tr>
        <w:trPr>
          <w:cantSplit/>
        </w:trPr>
        <w:tc>
          <w:tcPr>
            <w:tcW w:type="dxa" w:w="2438"/>
            <w:tcMar>
              <w:top w:w="80" w:type="dxa"/>
              <w:start w:w="80" w:type="dxa"/>
              <w:bottom w:w="80" w:type="dxa"/>
              <w:end w:w="80" w:type="dxa"/>
            </w:tcMar>
            <w:vAlign w:val="top"/>
          </w:tcPr>
          <w:p>
            <w:r/>
            <w:r>
              <w:rPr>
                <w:rFonts w:ascii="Calibri" w:hAnsi="Calibri"/>
                <w:b w:val="0"/>
                <w:sz w:val="18"/>
              </w:rPr>
              <w:t>App Colegio</w:t>
            </w:r>
          </w:p>
        </w:tc>
        <w:tc>
          <w:tcPr>
            <w:tcW w:type="dxa" w:w="6236"/>
            <w:tcMar>
              <w:top w:w="80" w:type="dxa"/>
              <w:start w:w="80" w:type="dxa"/>
              <w:bottom w:w="80" w:type="dxa"/>
              <w:end w:w="80" w:type="dxa"/>
            </w:tcMar>
            <w:vAlign w:val="top"/>
          </w:tcPr>
          <w:p>
            <w:r/>
            <w:r>
              <w:rPr>
                <w:rFonts w:ascii="Calibri" w:hAnsi="Calibri"/>
                <w:b w:val="0"/>
                <w:sz w:val="18"/>
              </w:rPr>
              <w:t>Aplicación Android utilizada por personal autorizado del establecimiento.</w:t>
            </w:r>
          </w:p>
        </w:tc>
      </w:tr>
      <w:tr>
        <w:trPr>
          <w:cantSplit/>
        </w:trPr>
        <w:tc>
          <w:tcPr>
            <w:tcW w:type="dxa" w:w="2438"/>
            <w:tcMar>
              <w:top w:w="80" w:type="dxa"/>
              <w:start w:w="80" w:type="dxa"/>
              <w:bottom w:w="80" w:type="dxa"/>
              <w:end w:w="80" w:type="dxa"/>
            </w:tcMar>
            <w:vAlign w:val="top"/>
          </w:tcPr>
          <w:p>
            <w:r/>
            <w:r>
              <w:rPr>
                <w:rFonts w:ascii="Calibri" w:hAnsi="Calibri"/>
                <w:b w:val="0"/>
                <w:sz w:val="18"/>
              </w:rPr>
              <w:t>App Apoderado</w:t>
            </w:r>
          </w:p>
        </w:tc>
        <w:tc>
          <w:tcPr>
            <w:tcW w:type="dxa" w:w="6236"/>
            <w:tcMar>
              <w:top w:w="80" w:type="dxa"/>
              <w:start w:w="80" w:type="dxa"/>
              <w:bottom w:w="80" w:type="dxa"/>
              <w:end w:w="80" w:type="dxa"/>
            </w:tcMar>
            <w:vAlign w:val="top"/>
          </w:tcPr>
          <w:p>
            <w:r/>
            <w:r>
              <w:rPr>
                <w:rFonts w:ascii="Calibri" w:hAnsi="Calibri"/>
                <w:b w:val="0"/>
                <w:sz w:val="18"/>
              </w:rPr>
              <w:t>Aplicación Android utilizada por apoderados registrados.</w:t>
            </w:r>
          </w:p>
        </w:tc>
      </w:tr>
      <w:tr>
        <w:trPr>
          <w:cantSplit/>
        </w:trPr>
        <w:tc>
          <w:tcPr>
            <w:tcW w:type="dxa" w:w="2438"/>
            <w:tcMar>
              <w:top w:w="80" w:type="dxa"/>
              <w:start w:w="80" w:type="dxa"/>
              <w:bottom w:w="80" w:type="dxa"/>
              <w:end w:w="80" w:type="dxa"/>
            </w:tcMar>
            <w:vAlign w:val="top"/>
          </w:tcPr>
          <w:p>
            <w:r/>
            <w:r>
              <w:rPr>
                <w:rFonts w:ascii="Calibri" w:hAnsi="Calibri"/>
                <w:b w:val="0"/>
                <w:sz w:val="18"/>
              </w:rPr>
              <w:t>Backend</w:t>
            </w:r>
          </w:p>
        </w:tc>
        <w:tc>
          <w:tcPr>
            <w:tcW w:type="dxa" w:w="6236"/>
            <w:tcMar>
              <w:top w:w="80" w:type="dxa"/>
              <w:start w:w="80" w:type="dxa"/>
              <w:bottom w:w="80" w:type="dxa"/>
              <w:end w:w="80" w:type="dxa"/>
            </w:tcMar>
            <w:vAlign w:val="top"/>
          </w:tcPr>
          <w:p>
            <w:r/>
            <w:r>
              <w:rPr>
                <w:rFonts w:ascii="Calibri" w:hAnsi="Calibri"/>
                <w:b w:val="0"/>
                <w:sz w:val="18"/>
              </w:rPr>
              <w:t>Servicio Java Spring Boot encargado de la lógica de negocio.</w:t>
            </w:r>
          </w:p>
        </w:tc>
      </w:tr>
      <w:tr>
        <w:trPr>
          <w:cantSplit/>
        </w:trPr>
        <w:tc>
          <w:tcPr>
            <w:tcW w:type="dxa" w:w="2438"/>
            <w:tcMar>
              <w:top w:w="80" w:type="dxa"/>
              <w:start w:w="80" w:type="dxa"/>
              <w:bottom w:w="80" w:type="dxa"/>
              <w:end w:w="80" w:type="dxa"/>
            </w:tcMar>
            <w:vAlign w:val="top"/>
          </w:tcPr>
          <w:p>
            <w:r/>
            <w:r>
              <w:rPr>
                <w:rFonts w:ascii="Calibri" w:hAnsi="Calibri"/>
                <w:b w:val="0"/>
                <w:sz w:val="18"/>
              </w:rPr>
              <w:t>API REST</w:t>
            </w:r>
          </w:p>
        </w:tc>
        <w:tc>
          <w:tcPr>
            <w:tcW w:type="dxa" w:w="6236"/>
            <w:tcMar>
              <w:top w:w="80" w:type="dxa"/>
              <w:start w:w="80" w:type="dxa"/>
              <w:bottom w:w="80" w:type="dxa"/>
              <w:end w:w="80" w:type="dxa"/>
            </w:tcMar>
            <w:vAlign w:val="top"/>
          </w:tcPr>
          <w:p>
            <w:r/>
            <w:r>
              <w:rPr>
                <w:rFonts w:ascii="Calibri" w:hAnsi="Calibri"/>
                <w:b w:val="0"/>
                <w:sz w:val="18"/>
              </w:rPr>
              <w:t>Capa de comunicación entre aplicaciones móviles y backend.</w:t>
            </w:r>
          </w:p>
        </w:tc>
      </w:tr>
      <w:tr>
        <w:trPr>
          <w:cantSplit/>
        </w:trPr>
        <w:tc>
          <w:tcPr>
            <w:tcW w:type="dxa" w:w="2438"/>
            <w:tcMar>
              <w:top w:w="80" w:type="dxa"/>
              <w:start w:w="80" w:type="dxa"/>
              <w:bottom w:w="80" w:type="dxa"/>
              <w:end w:w="80" w:type="dxa"/>
            </w:tcMar>
            <w:vAlign w:val="top"/>
          </w:tcPr>
          <w:p>
            <w:r/>
            <w:r>
              <w:rPr>
                <w:rFonts w:ascii="Calibri" w:hAnsi="Calibri"/>
                <w:b w:val="0"/>
                <w:sz w:val="18"/>
              </w:rPr>
              <w:t>Base de datos MySQL</w:t>
            </w:r>
          </w:p>
        </w:tc>
        <w:tc>
          <w:tcPr>
            <w:tcW w:type="dxa" w:w="6236"/>
            <w:tcMar>
              <w:top w:w="80" w:type="dxa"/>
              <w:start w:w="80" w:type="dxa"/>
              <w:bottom w:w="80" w:type="dxa"/>
              <w:end w:w="80" w:type="dxa"/>
            </w:tcMar>
            <w:vAlign w:val="top"/>
          </w:tcPr>
          <w:p>
            <w:r/>
            <w:r>
              <w:rPr>
                <w:rFonts w:ascii="Calibri" w:hAnsi="Calibri"/>
                <w:b w:val="0"/>
                <w:sz w:val="18"/>
              </w:rPr>
              <w:t>Repositorio central de información del sistema.</w:t>
            </w:r>
          </w:p>
        </w:tc>
      </w:tr>
      <w:tr>
        <w:trPr>
          <w:cantSplit/>
        </w:trPr>
        <w:tc>
          <w:tcPr>
            <w:tcW w:type="dxa" w:w="2438"/>
            <w:tcMar>
              <w:top w:w="80" w:type="dxa"/>
              <w:start w:w="80" w:type="dxa"/>
              <w:bottom w:w="80" w:type="dxa"/>
              <w:end w:w="80" w:type="dxa"/>
            </w:tcMar>
            <w:vAlign w:val="top"/>
          </w:tcPr>
          <w:p>
            <w:r/>
            <w:r>
              <w:rPr>
                <w:rFonts w:ascii="Calibri" w:hAnsi="Calibri"/>
                <w:b w:val="0"/>
                <w:sz w:val="18"/>
              </w:rPr>
              <w:t>WorkManager</w:t>
            </w:r>
          </w:p>
        </w:tc>
        <w:tc>
          <w:tcPr>
            <w:tcW w:type="dxa" w:w="6236"/>
            <w:tcMar>
              <w:top w:w="80" w:type="dxa"/>
              <w:start w:w="80" w:type="dxa"/>
              <w:bottom w:w="80" w:type="dxa"/>
              <w:end w:w="80" w:type="dxa"/>
            </w:tcMar>
            <w:vAlign w:val="top"/>
          </w:tcPr>
          <w:p>
            <w:r/>
            <w:r>
              <w:rPr>
                <w:rFonts w:ascii="Calibri" w:hAnsi="Calibri"/>
                <w:b w:val="0"/>
                <w:sz w:val="18"/>
              </w:rPr>
              <w:t>Componente Android utilizado para consultas periódicas y notificaciones locales.</w:t>
            </w:r>
          </w:p>
        </w:tc>
      </w:tr>
      <w:tr>
        <w:trPr>
          <w:cantSplit/>
        </w:trPr>
        <w:tc>
          <w:tcPr>
            <w:tcW w:type="dxa" w:w="2438"/>
            <w:tcMar>
              <w:top w:w="80" w:type="dxa"/>
              <w:start w:w="80" w:type="dxa"/>
              <w:bottom w:w="80" w:type="dxa"/>
              <w:end w:w="80" w:type="dxa"/>
            </w:tcMar>
            <w:vAlign w:val="top"/>
          </w:tcPr>
          <w:p>
            <w:r/>
            <w:r>
              <w:rPr>
                <w:rFonts w:ascii="Calibri" w:hAnsi="Calibri"/>
                <w:b w:val="0"/>
                <w:sz w:val="18"/>
              </w:rPr>
              <w:t>AWS EC2</w:t>
            </w:r>
          </w:p>
        </w:tc>
        <w:tc>
          <w:tcPr>
            <w:tcW w:type="dxa" w:w="6236"/>
            <w:tcMar>
              <w:top w:w="80" w:type="dxa"/>
              <w:start w:w="80" w:type="dxa"/>
              <w:bottom w:w="80" w:type="dxa"/>
              <w:end w:w="80" w:type="dxa"/>
            </w:tcMar>
            <w:vAlign w:val="top"/>
          </w:tcPr>
          <w:p>
            <w:r/>
            <w:r>
              <w:rPr>
                <w:rFonts w:ascii="Calibri" w:hAnsi="Calibri"/>
                <w:b w:val="0"/>
                <w:sz w:val="18"/>
              </w:rPr>
              <w:t>Infraestructura cloud donde se ejecuta el backend y la base de datos.</w:t>
            </w:r>
          </w:p>
        </w:tc>
      </w:tr>
    </w:tbl>
    <w:p/>
    <w:p>
      <w:pPr>
        <w:pStyle w:val="Heading2"/>
        <w:keepNext/>
      </w:pPr>
      <w:r>
        <w:t>12.1 Arquitectura lógica del backend</w:t>
      </w:r>
    </w:p>
    <w:tbl>
      <w:tblPr>
        <w:tblStyle w:val="TableGrid"/>
        <w:tblW w:type="auto" w:w="0"/>
        <w:jc w:val="center"/>
        <w:tblLook w:firstColumn="1" w:firstRow="1" w:lastColumn="0" w:lastRow="0" w:noHBand="0" w:noVBand="1" w:val="04A0"/>
      </w:tblPr>
      <w:tblGrid>
        <w:gridCol w:w="4535"/>
        <w:gridCol w:w="4535"/>
      </w:tblGrid>
      <w:tr>
        <w:trPr>
          <w:cantSplit/>
        </w:trPr>
        <w:tc>
          <w:tcPr>
            <w:tcW w:type="dxa" w:w="2268"/>
            <w:shd w:fill="D9EAF7"/>
            <w:tcMar>
              <w:top w:w="80" w:type="dxa"/>
              <w:start w:w="80" w:type="dxa"/>
              <w:bottom w:w="80" w:type="dxa"/>
              <w:end w:w="80" w:type="dxa"/>
            </w:tcMar>
            <w:vAlign w:val="center"/>
          </w:tcPr>
          <w:p>
            <w:r/>
            <w:r>
              <w:rPr>
                <w:rFonts w:ascii="Calibri" w:hAnsi="Calibri"/>
                <w:b/>
                <w:sz w:val="18"/>
              </w:rPr>
              <w:t>Capa</w:t>
            </w:r>
          </w:p>
        </w:tc>
        <w:tc>
          <w:tcPr>
            <w:tcW w:type="dxa" w:w="6406"/>
            <w:shd w:fill="D9EAF7"/>
            <w:tcMar>
              <w:top w:w="80" w:type="dxa"/>
              <w:start w:w="80" w:type="dxa"/>
              <w:bottom w:w="80" w:type="dxa"/>
              <w:end w:w="80" w:type="dxa"/>
            </w:tcMar>
            <w:vAlign w:val="center"/>
          </w:tcPr>
          <w:p>
            <w:r/>
            <w:r>
              <w:rPr>
                <w:rFonts w:ascii="Calibri" w:hAnsi="Calibri"/>
                <w:b/>
                <w:sz w:val="18"/>
              </w:rPr>
              <w:t>Función</w:t>
            </w:r>
          </w:p>
        </w:tc>
      </w:tr>
      <w:tr>
        <w:trPr>
          <w:cantSplit/>
        </w:trPr>
        <w:tc>
          <w:tcPr>
            <w:tcW w:type="dxa" w:w="2268"/>
            <w:tcMar>
              <w:top w:w="80" w:type="dxa"/>
              <w:start w:w="80" w:type="dxa"/>
              <w:bottom w:w="80" w:type="dxa"/>
              <w:end w:w="80" w:type="dxa"/>
            </w:tcMar>
            <w:vAlign w:val="top"/>
          </w:tcPr>
          <w:p>
            <w:r/>
            <w:r>
              <w:rPr>
                <w:rFonts w:ascii="Calibri" w:hAnsi="Calibri"/>
                <w:b w:val="0"/>
                <w:sz w:val="18"/>
              </w:rPr>
              <w:t>Controller</w:t>
            </w:r>
          </w:p>
        </w:tc>
        <w:tc>
          <w:tcPr>
            <w:tcW w:type="dxa" w:w="6406"/>
            <w:tcMar>
              <w:top w:w="80" w:type="dxa"/>
              <w:start w:w="80" w:type="dxa"/>
              <w:bottom w:w="80" w:type="dxa"/>
              <w:end w:w="80" w:type="dxa"/>
            </w:tcMar>
            <w:vAlign w:val="top"/>
          </w:tcPr>
          <w:p>
            <w:r/>
            <w:r>
              <w:rPr>
                <w:rFonts w:ascii="Calibri" w:hAnsi="Calibri"/>
                <w:b w:val="0"/>
                <w:sz w:val="18"/>
              </w:rPr>
              <w:t>Recibe solicitudes HTTP y expone endpoints REST.</w:t>
            </w:r>
          </w:p>
        </w:tc>
      </w:tr>
      <w:tr>
        <w:trPr>
          <w:cantSplit/>
        </w:trPr>
        <w:tc>
          <w:tcPr>
            <w:tcW w:type="dxa" w:w="2268"/>
            <w:tcMar>
              <w:top w:w="80" w:type="dxa"/>
              <w:start w:w="80" w:type="dxa"/>
              <w:bottom w:w="80" w:type="dxa"/>
              <w:end w:w="80" w:type="dxa"/>
            </w:tcMar>
            <w:vAlign w:val="top"/>
          </w:tcPr>
          <w:p>
            <w:r/>
            <w:r>
              <w:rPr>
                <w:rFonts w:ascii="Calibri" w:hAnsi="Calibri"/>
                <w:b w:val="0"/>
                <w:sz w:val="18"/>
              </w:rPr>
              <w:t>Service</w:t>
            </w:r>
          </w:p>
        </w:tc>
        <w:tc>
          <w:tcPr>
            <w:tcW w:type="dxa" w:w="6406"/>
            <w:tcMar>
              <w:top w:w="80" w:type="dxa"/>
              <w:start w:w="80" w:type="dxa"/>
              <w:bottom w:w="80" w:type="dxa"/>
              <w:end w:w="80" w:type="dxa"/>
            </w:tcMar>
            <w:vAlign w:val="top"/>
          </w:tcPr>
          <w:p>
            <w:r/>
            <w:r>
              <w:rPr>
                <w:rFonts w:ascii="Calibri" w:hAnsi="Calibri"/>
                <w:b w:val="0"/>
                <w:sz w:val="18"/>
              </w:rPr>
              <w:t>Contiene la lógica de negocio.</w:t>
            </w:r>
          </w:p>
        </w:tc>
      </w:tr>
      <w:tr>
        <w:trPr>
          <w:cantSplit/>
        </w:trPr>
        <w:tc>
          <w:tcPr>
            <w:tcW w:type="dxa" w:w="2268"/>
            <w:tcMar>
              <w:top w:w="80" w:type="dxa"/>
              <w:start w:w="80" w:type="dxa"/>
              <w:bottom w:w="80" w:type="dxa"/>
              <w:end w:w="80" w:type="dxa"/>
            </w:tcMar>
            <w:vAlign w:val="top"/>
          </w:tcPr>
          <w:p>
            <w:r/>
            <w:r>
              <w:rPr>
                <w:rFonts w:ascii="Calibri" w:hAnsi="Calibri"/>
                <w:b w:val="0"/>
                <w:sz w:val="18"/>
              </w:rPr>
              <w:t>Repository</w:t>
            </w:r>
          </w:p>
        </w:tc>
        <w:tc>
          <w:tcPr>
            <w:tcW w:type="dxa" w:w="6406"/>
            <w:tcMar>
              <w:top w:w="80" w:type="dxa"/>
              <w:start w:w="80" w:type="dxa"/>
              <w:bottom w:w="80" w:type="dxa"/>
              <w:end w:w="80" w:type="dxa"/>
            </w:tcMar>
            <w:vAlign w:val="top"/>
          </w:tcPr>
          <w:p>
            <w:r/>
            <w:r>
              <w:rPr>
                <w:rFonts w:ascii="Calibri" w:hAnsi="Calibri"/>
                <w:b w:val="0"/>
                <w:sz w:val="18"/>
              </w:rPr>
              <w:t>Gestiona el acceso a datos mediante JPA.</w:t>
            </w:r>
          </w:p>
        </w:tc>
      </w:tr>
      <w:tr>
        <w:trPr>
          <w:cantSplit/>
        </w:trPr>
        <w:tc>
          <w:tcPr>
            <w:tcW w:type="dxa" w:w="2268"/>
            <w:tcMar>
              <w:top w:w="80" w:type="dxa"/>
              <w:start w:w="80" w:type="dxa"/>
              <w:bottom w:w="80" w:type="dxa"/>
              <w:end w:w="80" w:type="dxa"/>
            </w:tcMar>
            <w:vAlign w:val="top"/>
          </w:tcPr>
          <w:p>
            <w:r/>
            <w:r>
              <w:rPr>
                <w:rFonts w:ascii="Calibri" w:hAnsi="Calibri"/>
                <w:b w:val="0"/>
                <w:sz w:val="18"/>
              </w:rPr>
              <w:t>Entity</w:t>
            </w:r>
          </w:p>
        </w:tc>
        <w:tc>
          <w:tcPr>
            <w:tcW w:type="dxa" w:w="6406"/>
            <w:tcMar>
              <w:top w:w="80" w:type="dxa"/>
              <w:start w:w="80" w:type="dxa"/>
              <w:bottom w:w="80" w:type="dxa"/>
              <w:end w:w="80" w:type="dxa"/>
            </w:tcMar>
            <w:vAlign w:val="top"/>
          </w:tcPr>
          <w:p>
            <w:r/>
            <w:r>
              <w:rPr>
                <w:rFonts w:ascii="Calibri" w:hAnsi="Calibri"/>
                <w:b w:val="0"/>
                <w:sz w:val="18"/>
              </w:rPr>
              <w:t>Representa las entidades persistidas en MySQL.</w:t>
            </w:r>
          </w:p>
        </w:tc>
      </w:tr>
      <w:tr>
        <w:trPr>
          <w:cantSplit/>
        </w:trPr>
        <w:tc>
          <w:tcPr>
            <w:tcW w:type="dxa" w:w="2268"/>
            <w:tcMar>
              <w:top w:w="80" w:type="dxa"/>
              <w:start w:w="80" w:type="dxa"/>
              <w:bottom w:w="80" w:type="dxa"/>
              <w:end w:w="80" w:type="dxa"/>
            </w:tcMar>
            <w:vAlign w:val="top"/>
          </w:tcPr>
          <w:p>
            <w:r/>
            <w:r>
              <w:rPr>
                <w:rFonts w:ascii="Calibri" w:hAnsi="Calibri"/>
                <w:b w:val="0"/>
                <w:sz w:val="18"/>
              </w:rPr>
              <w:t>Security</w:t>
            </w:r>
          </w:p>
        </w:tc>
        <w:tc>
          <w:tcPr>
            <w:tcW w:type="dxa" w:w="6406"/>
            <w:tcMar>
              <w:top w:w="80" w:type="dxa"/>
              <w:start w:w="80" w:type="dxa"/>
              <w:bottom w:w="80" w:type="dxa"/>
              <w:end w:w="80" w:type="dxa"/>
            </w:tcMar>
            <w:vAlign w:val="top"/>
          </w:tcPr>
          <w:p>
            <w:r/>
            <w:r>
              <w:rPr>
                <w:rFonts w:ascii="Calibri" w:hAnsi="Calibri"/>
                <w:b w:val="0"/>
                <w:sz w:val="18"/>
              </w:rPr>
              <w:t>Gestiona autenticación, autorización y validación de tokens JWT.</w:t>
            </w:r>
          </w:p>
        </w:tc>
      </w:tr>
    </w:tbl>
    <w:p/>
    <w:p>
      <w:pPr>
        <w:pStyle w:val="Heading1"/>
        <w:keepNext/>
      </w:pPr>
      <w:r>
        <w:t>13. Arquitectura cloud implementada</w:t>
      </w:r>
    </w:p>
    <w:p>
      <w:r>
        <w:t>En la versión final del proyecto, el sistema fue desplegado en una instancia Amazon EC2 m7i-flex.large con Ubuntu Server LTS y 25 GB de almacenamiento. En la misma instancia se configuró el backend Spring Boot y la base de datos MySQL.</w:t>
      </w:r>
    </w:p>
    <w:tbl>
      <w:tblPr>
        <w:tblStyle w:val="TableGrid"/>
        <w:tblW w:type="auto" w:w="0"/>
        <w:jc w:val="center"/>
        <w:tblLook w:firstColumn="1" w:firstRow="1" w:lastColumn="0" w:lastRow="0" w:noHBand="0" w:noVBand="1" w:val="04A0"/>
      </w:tblPr>
      <w:tblGrid>
        <w:gridCol w:w="4535"/>
        <w:gridCol w:w="4535"/>
      </w:tblGrid>
      <w:tr>
        <w:trPr>
          <w:cantSplit/>
        </w:trPr>
        <w:tc>
          <w:tcPr>
            <w:tcW w:type="dxa" w:w="2835"/>
            <w:shd w:fill="D9EAF7"/>
            <w:tcMar>
              <w:top w:w="80" w:type="dxa"/>
              <w:start w:w="80" w:type="dxa"/>
              <w:bottom w:w="80" w:type="dxa"/>
              <w:end w:w="80" w:type="dxa"/>
            </w:tcMar>
            <w:vAlign w:val="center"/>
          </w:tcPr>
          <w:p>
            <w:r/>
            <w:r>
              <w:rPr>
                <w:rFonts w:ascii="Calibri" w:hAnsi="Calibri"/>
                <w:b/>
                <w:sz w:val="18"/>
              </w:rPr>
              <w:t>Elemento</w:t>
            </w:r>
          </w:p>
        </w:tc>
        <w:tc>
          <w:tcPr>
            <w:tcW w:type="dxa" w:w="5839"/>
            <w:shd w:fill="D9EAF7"/>
            <w:tcMar>
              <w:top w:w="80" w:type="dxa"/>
              <w:start w:w="80" w:type="dxa"/>
              <w:bottom w:w="80" w:type="dxa"/>
              <w:end w:w="80" w:type="dxa"/>
            </w:tcMar>
            <w:vAlign w:val="center"/>
          </w:tcPr>
          <w:p>
            <w:r/>
            <w:r>
              <w:rPr>
                <w:rFonts w:ascii="Calibri" w:hAnsi="Calibri"/>
                <w:b/>
                <w:sz w:val="18"/>
              </w:rPr>
              <w:t>Configuración final</w:t>
            </w:r>
          </w:p>
        </w:tc>
      </w:tr>
      <w:tr>
        <w:trPr>
          <w:cantSplit/>
        </w:trPr>
        <w:tc>
          <w:tcPr>
            <w:tcW w:type="dxa" w:w="2835"/>
            <w:tcMar>
              <w:top w:w="80" w:type="dxa"/>
              <w:start w:w="80" w:type="dxa"/>
              <w:bottom w:w="80" w:type="dxa"/>
              <w:end w:w="80" w:type="dxa"/>
            </w:tcMar>
            <w:vAlign w:val="top"/>
          </w:tcPr>
          <w:p>
            <w:r/>
            <w:r>
              <w:rPr>
                <w:rFonts w:ascii="Calibri" w:hAnsi="Calibri"/>
                <w:b w:val="0"/>
                <w:sz w:val="18"/>
              </w:rPr>
              <w:t>Proveedor cloud</w:t>
            </w:r>
          </w:p>
        </w:tc>
        <w:tc>
          <w:tcPr>
            <w:tcW w:type="dxa" w:w="5839"/>
            <w:tcMar>
              <w:top w:w="80" w:type="dxa"/>
              <w:start w:w="80" w:type="dxa"/>
              <w:bottom w:w="80" w:type="dxa"/>
              <w:end w:w="80" w:type="dxa"/>
            </w:tcMar>
            <w:vAlign w:val="top"/>
          </w:tcPr>
          <w:p>
            <w:r/>
            <w:r>
              <w:rPr>
                <w:rFonts w:ascii="Calibri" w:hAnsi="Calibri"/>
                <w:b w:val="0"/>
                <w:sz w:val="18"/>
              </w:rPr>
              <w:t>Amazon Web Services</w:t>
            </w:r>
          </w:p>
        </w:tc>
      </w:tr>
      <w:tr>
        <w:trPr>
          <w:cantSplit/>
        </w:trPr>
        <w:tc>
          <w:tcPr>
            <w:tcW w:type="dxa" w:w="2835"/>
            <w:tcMar>
              <w:top w:w="80" w:type="dxa"/>
              <w:start w:w="80" w:type="dxa"/>
              <w:bottom w:w="80" w:type="dxa"/>
              <w:end w:w="80" w:type="dxa"/>
            </w:tcMar>
            <w:vAlign w:val="top"/>
          </w:tcPr>
          <w:p>
            <w:r/>
            <w:r>
              <w:rPr>
                <w:rFonts w:ascii="Calibri" w:hAnsi="Calibri"/>
                <w:b w:val="0"/>
                <w:sz w:val="18"/>
              </w:rPr>
              <w:t>Servicio utilizado</w:t>
            </w:r>
          </w:p>
        </w:tc>
        <w:tc>
          <w:tcPr>
            <w:tcW w:type="dxa" w:w="5839"/>
            <w:tcMar>
              <w:top w:w="80" w:type="dxa"/>
              <w:start w:w="80" w:type="dxa"/>
              <w:bottom w:w="80" w:type="dxa"/>
              <w:end w:w="80" w:type="dxa"/>
            </w:tcMar>
            <w:vAlign w:val="top"/>
          </w:tcPr>
          <w:p>
            <w:r/>
            <w:r>
              <w:rPr>
                <w:rFonts w:ascii="Calibri" w:hAnsi="Calibri"/>
                <w:b w:val="0"/>
                <w:sz w:val="18"/>
              </w:rPr>
              <w:t>Amazon EC2</w:t>
            </w:r>
          </w:p>
        </w:tc>
      </w:tr>
      <w:tr>
        <w:trPr>
          <w:cantSplit/>
        </w:trPr>
        <w:tc>
          <w:tcPr>
            <w:tcW w:type="dxa" w:w="2835"/>
            <w:tcMar>
              <w:top w:w="80" w:type="dxa"/>
              <w:start w:w="80" w:type="dxa"/>
              <w:bottom w:w="80" w:type="dxa"/>
              <w:end w:w="80" w:type="dxa"/>
            </w:tcMar>
            <w:vAlign w:val="top"/>
          </w:tcPr>
          <w:p>
            <w:r/>
            <w:r>
              <w:rPr>
                <w:rFonts w:ascii="Calibri" w:hAnsi="Calibri"/>
                <w:b w:val="0"/>
                <w:sz w:val="18"/>
              </w:rPr>
              <w:t>Tipo de instancia</w:t>
            </w:r>
          </w:p>
        </w:tc>
        <w:tc>
          <w:tcPr>
            <w:tcW w:type="dxa" w:w="5839"/>
            <w:tcMar>
              <w:top w:w="80" w:type="dxa"/>
              <w:start w:w="80" w:type="dxa"/>
              <w:bottom w:w="80" w:type="dxa"/>
              <w:end w:w="80" w:type="dxa"/>
            </w:tcMar>
            <w:vAlign w:val="top"/>
          </w:tcPr>
          <w:p>
            <w:r/>
            <w:r>
              <w:rPr>
                <w:rFonts w:ascii="Calibri" w:hAnsi="Calibri"/>
                <w:b w:val="0"/>
                <w:sz w:val="18"/>
              </w:rPr>
              <w:t>m7i-flex.large</w:t>
            </w:r>
          </w:p>
        </w:tc>
      </w:tr>
      <w:tr>
        <w:trPr>
          <w:cantSplit/>
        </w:trPr>
        <w:tc>
          <w:tcPr>
            <w:tcW w:type="dxa" w:w="2835"/>
            <w:tcMar>
              <w:top w:w="80" w:type="dxa"/>
              <w:start w:w="80" w:type="dxa"/>
              <w:bottom w:w="80" w:type="dxa"/>
              <w:end w:w="80" w:type="dxa"/>
            </w:tcMar>
            <w:vAlign w:val="top"/>
          </w:tcPr>
          <w:p>
            <w:r/>
            <w:r>
              <w:rPr>
                <w:rFonts w:ascii="Calibri" w:hAnsi="Calibri"/>
                <w:b w:val="0"/>
                <w:sz w:val="18"/>
              </w:rPr>
              <w:t>Sistema operativo</w:t>
            </w:r>
          </w:p>
        </w:tc>
        <w:tc>
          <w:tcPr>
            <w:tcW w:type="dxa" w:w="5839"/>
            <w:tcMar>
              <w:top w:w="80" w:type="dxa"/>
              <w:start w:w="80" w:type="dxa"/>
              <w:bottom w:w="80" w:type="dxa"/>
              <w:end w:w="80" w:type="dxa"/>
            </w:tcMar>
            <w:vAlign w:val="top"/>
          </w:tcPr>
          <w:p>
            <w:r/>
            <w:r>
              <w:rPr>
                <w:rFonts w:ascii="Calibri" w:hAnsi="Calibri"/>
                <w:b w:val="0"/>
                <w:sz w:val="18"/>
              </w:rPr>
              <w:t>Ubuntu Server LTS</w:t>
            </w:r>
          </w:p>
        </w:tc>
      </w:tr>
      <w:tr>
        <w:trPr>
          <w:cantSplit/>
        </w:trPr>
        <w:tc>
          <w:tcPr>
            <w:tcW w:type="dxa" w:w="2835"/>
            <w:tcMar>
              <w:top w:w="80" w:type="dxa"/>
              <w:start w:w="80" w:type="dxa"/>
              <w:bottom w:w="80" w:type="dxa"/>
              <w:end w:w="80" w:type="dxa"/>
            </w:tcMar>
            <w:vAlign w:val="top"/>
          </w:tcPr>
          <w:p>
            <w:r/>
            <w:r>
              <w:rPr>
                <w:rFonts w:ascii="Calibri" w:hAnsi="Calibri"/>
                <w:b w:val="0"/>
                <w:sz w:val="18"/>
              </w:rPr>
              <w:t>Almacenamiento</w:t>
            </w:r>
          </w:p>
        </w:tc>
        <w:tc>
          <w:tcPr>
            <w:tcW w:type="dxa" w:w="5839"/>
            <w:tcMar>
              <w:top w:w="80" w:type="dxa"/>
              <w:start w:w="80" w:type="dxa"/>
              <w:bottom w:w="80" w:type="dxa"/>
              <w:end w:w="80" w:type="dxa"/>
            </w:tcMar>
            <w:vAlign w:val="top"/>
          </w:tcPr>
          <w:p>
            <w:r/>
            <w:r>
              <w:rPr>
                <w:rFonts w:ascii="Calibri" w:hAnsi="Calibri"/>
                <w:b w:val="0"/>
                <w:sz w:val="18"/>
              </w:rPr>
              <w:t>25 GB</w:t>
            </w:r>
          </w:p>
        </w:tc>
      </w:tr>
      <w:tr>
        <w:trPr>
          <w:cantSplit/>
        </w:trPr>
        <w:tc>
          <w:tcPr>
            <w:tcW w:type="dxa" w:w="2835"/>
            <w:tcMar>
              <w:top w:w="80" w:type="dxa"/>
              <w:start w:w="80" w:type="dxa"/>
              <w:bottom w:w="80" w:type="dxa"/>
              <w:end w:w="80" w:type="dxa"/>
            </w:tcMar>
            <w:vAlign w:val="top"/>
          </w:tcPr>
          <w:p>
            <w:r/>
            <w:r>
              <w:rPr>
                <w:rFonts w:ascii="Calibri" w:hAnsi="Calibri"/>
                <w:b w:val="0"/>
                <w:sz w:val="18"/>
              </w:rPr>
              <w:t>Base de datos</w:t>
            </w:r>
          </w:p>
        </w:tc>
        <w:tc>
          <w:tcPr>
            <w:tcW w:type="dxa" w:w="5839"/>
            <w:tcMar>
              <w:top w:w="80" w:type="dxa"/>
              <w:start w:w="80" w:type="dxa"/>
              <w:bottom w:w="80" w:type="dxa"/>
              <w:end w:w="80" w:type="dxa"/>
            </w:tcMar>
            <w:vAlign w:val="top"/>
          </w:tcPr>
          <w:p>
            <w:r/>
            <w:r>
              <w:rPr>
                <w:rFonts w:ascii="Calibri" w:hAnsi="Calibri"/>
                <w:b w:val="0"/>
                <w:sz w:val="18"/>
              </w:rPr>
              <w:t>MySQL en la misma instancia</w:t>
            </w:r>
          </w:p>
        </w:tc>
      </w:tr>
      <w:tr>
        <w:trPr>
          <w:cantSplit/>
        </w:trPr>
        <w:tc>
          <w:tcPr>
            <w:tcW w:type="dxa" w:w="2835"/>
            <w:tcMar>
              <w:top w:w="80" w:type="dxa"/>
              <w:start w:w="80" w:type="dxa"/>
              <w:bottom w:w="80" w:type="dxa"/>
              <w:end w:w="80" w:type="dxa"/>
            </w:tcMar>
            <w:vAlign w:val="top"/>
          </w:tcPr>
          <w:p>
            <w:r/>
            <w:r>
              <w:rPr>
                <w:rFonts w:ascii="Calibri" w:hAnsi="Calibri"/>
                <w:b w:val="0"/>
                <w:sz w:val="18"/>
              </w:rPr>
              <w:t>Backend</w:t>
            </w:r>
          </w:p>
        </w:tc>
        <w:tc>
          <w:tcPr>
            <w:tcW w:type="dxa" w:w="5839"/>
            <w:tcMar>
              <w:top w:w="80" w:type="dxa"/>
              <w:start w:w="80" w:type="dxa"/>
              <w:bottom w:w="80" w:type="dxa"/>
              <w:end w:w="80" w:type="dxa"/>
            </w:tcMar>
            <w:vAlign w:val="top"/>
          </w:tcPr>
          <w:p>
            <w:r/>
            <w:r>
              <w:rPr>
                <w:rFonts w:ascii="Calibri" w:hAnsi="Calibri"/>
                <w:b w:val="0"/>
                <w:sz w:val="18"/>
              </w:rPr>
              <w:t>Java Spring Boot ejecutado como JAR</w:t>
            </w:r>
          </w:p>
        </w:tc>
      </w:tr>
      <w:tr>
        <w:trPr>
          <w:cantSplit/>
        </w:trPr>
        <w:tc>
          <w:tcPr>
            <w:tcW w:type="dxa" w:w="2835"/>
            <w:tcMar>
              <w:top w:w="80" w:type="dxa"/>
              <w:start w:w="80" w:type="dxa"/>
              <w:bottom w:w="80" w:type="dxa"/>
              <w:end w:w="80" w:type="dxa"/>
            </w:tcMar>
            <w:vAlign w:val="top"/>
          </w:tcPr>
          <w:p>
            <w:r/>
            <w:r>
              <w:rPr>
                <w:rFonts w:ascii="Calibri" w:hAnsi="Calibri"/>
                <w:b w:val="0"/>
                <w:sz w:val="18"/>
              </w:rPr>
              <w:t>Puerto API</w:t>
            </w:r>
          </w:p>
        </w:tc>
        <w:tc>
          <w:tcPr>
            <w:tcW w:type="dxa" w:w="5839"/>
            <w:tcMar>
              <w:top w:w="80" w:type="dxa"/>
              <w:start w:w="80" w:type="dxa"/>
              <w:bottom w:w="80" w:type="dxa"/>
              <w:end w:w="80" w:type="dxa"/>
            </w:tcMar>
            <w:vAlign w:val="top"/>
          </w:tcPr>
          <w:p>
            <w:r/>
            <w:r>
              <w:rPr>
                <w:rFonts w:ascii="Calibri" w:hAnsi="Calibri"/>
                <w:b w:val="0"/>
                <w:sz w:val="18"/>
              </w:rPr>
              <w:t>8080</w:t>
            </w:r>
          </w:p>
        </w:tc>
      </w:tr>
      <w:tr>
        <w:trPr>
          <w:cantSplit/>
        </w:trPr>
        <w:tc>
          <w:tcPr>
            <w:tcW w:type="dxa" w:w="2835"/>
            <w:tcMar>
              <w:top w:w="80" w:type="dxa"/>
              <w:start w:w="80" w:type="dxa"/>
              <w:bottom w:w="80" w:type="dxa"/>
              <w:end w:w="80" w:type="dxa"/>
            </w:tcMar>
            <w:vAlign w:val="top"/>
          </w:tcPr>
          <w:p>
            <w:r/>
            <w:r>
              <w:rPr>
                <w:rFonts w:ascii="Calibri" w:hAnsi="Calibri"/>
                <w:b w:val="0"/>
                <w:sz w:val="18"/>
              </w:rPr>
              <w:t>Acceso</w:t>
            </w:r>
          </w:p>
        </w:tc>
        <w:tc>
          <w:tcPr>
            <w:tcW w:type="dxa" w:w="5839"/>
            <w:tcMar>
              <w:top w:w="80" w:type="dxa"/>
              <w:start w:w="80" w:type="dxa"/>
              <w:bottom w:w="80" w:type="dxa"/>
              <w:end w:w="80" w:type="dxa"/>
            </w:tcMar>
            <w:vAlign w:val="top"/>
          </w:tcPr>
          <w:p>
            <w:r/>
            <w:r>
              <w:rPr>
                <w:rFonts w:ascii="Calibri" w:hAnsi="Calibri"/>
                <w:b w:val="0"/>
                <w:sz w:val="18"/>
              </w:rPr>
              <w:t>IP pública</w:t>
            </w:r>
          </w:p>
        </w:tc>
      </w:tr>
      <w:tr>
        <w:trPr>
          <w:cantSplit/>
        </w:trPr>
        <w:tc>
          <w:tcPr>
            <w:tcW w:type="dxa" w:w="2835"/>
            <w:tcMar>
              <w:top w:w="80" w:type="dxa"/>
              <w:start w:w="80" w:type="dxa"/>
              <w:bottom w:w="80" w:type="dxa"/>
              <w:end w:w="80" w:type="dxa"/>
            </w:tcMar>
            <w:vAlign w:val="top"/>
          </w:tcPr>
          <w:p>
            <w:r/>
            <w:r>
              <w:rPr>
                <w:rFonts w:ascii="Calibri" w:hAnsi="Calibri"/>
                <w:b w:val="0"/>
                <w:sz w:val="18"/>
              </w:rPr>
              <w:t>Arranque backend</w:t>
            </w:r>
          </w:p>
        </w:tc>
        <w:tc>
          <w:tcPr>
            <w:tcW w:type="dxa" w:w="5839"/>
            <w:tcMar>
              <w:top w:w="80" w:type="dxa"/>
              <w:start w:w="80" w:type="dxa"/>
              <w:bottom w:w="80" w:type="dxa"/>
              <w:end w:w="80" w:type="dxa"/>
            </w:tcMar>
            <w:vAlign w:val="top"/>
          </w:tcPr>
          <w:p>
            <w:r/>
            <w:r>
              <w:rPr>
                <w:rFonts w:ascii="Calibri" w:hAnsi="Calibri"/>
                <w:b w:val="0"/>
                <w:sz w:val="18"/>
              </w:rPr>
              <w:t>Configurado para iniciar con la instancia</w:t>
            </w:r>
          </w:p>
        </w:tc>
      </w:tr>
    </w:tbl>
    <w:p/>
    <w:p>
      <w:r>
        <w:t>Inicialmente, el backend fue levantado manualmente para validar su funcionamiento. Posteriormente, la configuración fue ajustada para que el servicio se inicie cada vez que la instancia EC2 es encendida. Esta implementación permitió validar el funcionamiento real de la solución en ambiente cloud.</w:t>
      </w:r>
    </w:p>
    <w:p>
      <w:pPr>
        <w:pStyle w:val="Heading1"/>
        <w:keepNext/>
      </w:pPr>
      <w:r>
        <w:t>14. Base de datos</w:t>
      </w:r>
    </w:p>
    <w:p>
      <w:r>
        <w:t>La base de datos del sistema se denomina cloty y utiliza MySQL con codificación utf8mb4 y collation utf8mb4_unicode_ci. El esquema está definido mediante el script cloty-mysql.sql y se complementa con el script cloty-ubicacion-seed.sql para cargar el catálogo de regiones y comunas de Chile. La estructura relacional permite mantener consistencia entre usuarios, colegios, apoderados, alumnos, tarjetas NFC, eventos, notificaciones y códigos de activación.</w:t>
      </w:r>
    </w:p>
    <w:tbl>
      <w:tblPr>
        <w:tblStyle w:val="TableGrid"/>
        <w:tblW w:type="auto" w:w="0"/>
        <w:jc w:val="center"/>
        <w:tblLook w:firstColumn="1" w:firstRow="1" w:lastColumn="0" w:lastRow="0" w:noHBand="0" w:noVBand="1" w:val="04A0"/>
      </w:tblPr>
      <w:tblGrid>
        <w:gridCol w:w="4535"/>
        <w:gridCol w:w="4535"/>
      </w:tblGrid>
      <w:tr>
        <w:trPr>
          <w:cantSplit/>
        </w:trPr>
        <w:tc>
          <w:tcPr>
            <w:tcW w:type="dxa" w:w="2551"/>
            <w:shd w:fill="D9EAF7"/>
            <w:tcMar>
              <w:top w:w="80" w:type="dxa"/>
              <w:start w:w="80" w:type="dxa"/>
              <w:bottom w:w="80" w:type="dxa"/>
              <w:end w:w="80" w:type="dxa"/>
            </w:tcMar>
            <w:vAlign w:val="center"/>
          </w:tcPr>
          <w:p>
            <w:r>
              <w:rPr>
                <w:sz w:val="18"/>
              </w:rPr>
              <w:t>Entidad</w:t>
            </w:r>
          </w:p>
        </w:tc>
        <w:tc>
          <w:tcPr>
            <w:tcW w:type="dxa" w:w="6123"/>
            <w:shd w:fill="D9EAF7"/>
            <w:tcMar>
              <w:top w:w="80" w:type="dxa"/>
              <w:start w:w="80" w:type="dxa"/>
              <w:bottom w:w="80" w:type="dxa"/>
              <w:end w:w="80" w:type="dxa"/>
            </w:tcMar>
            <w:vAlign w:val="center"/>
          </w:tcPr>
          <w:p>
            <w:r>
              <w:rPr>
                <w:sz w:val="18"/>
              </w:rPr>
              <w:t>Descripción</w:t>
            </w:r>
          </w:p>
        </w:tc>
      </w:tr>
      <w:tr>
        <w:trPr>
          <w:cantSplit/>
        </w:trPr>
        <w:tc>
          <w:tcPr>
            <w:tcW w:type="dxa" w:w="4535"/>
          </w:tcPr>
          <w:p>
            <w:r>
              <w:rPr>
                <w:sz w:val="18"/>
              </w:rPr>
              <w:t>usuario</w:t>
            </w:r>
          </w:p>
        </w:tc>
        <w:tc>
          <w:tcPr>
            <w:tcW w:type="dxa" w:w="4535"/>
          </w:tcPr>
          <w:p>
            <w:r>
              <w:rPr>
                <w:sz w:val="18"/>
              </w:rPr>
              <w:t>Registra credenciales, username, RUT, password_hash, rol, estado y fecha de creación. El rol se almacena como valor de texto controlado.</w:t>
            </w:r>
          </w:p>
        </w:tc>
      </w:tr>
      <w:tr>
        <w:trPr>
          <w:cantSplit/>
        </w:trPr>
        <w:tc>
          <w:tcPr>
            <w:tcW w:type="dxa" w:w="4535"/>
          </w:tcPr>
          <w:p>
            <w:r>
              <w:rPr>
                <w:sz w:val="18"/>
              </w:rPr>
              <w:t>super_usuario</w:t>
            </w:r>
          </w:p>
        </w:tc>
        <w:tc>
          <w:tcPr>
            <w:tcW w:type="dxa" w:w="4535"/>
          </w:tcPr>
          <w:p>
            <w:r>
              <w:rPr>
                <w:sz w:val="18"/>
              </w:rPr>
              <w:t>Registra el perfil del superusuario asociado a un usuario del sistema mediante clave foránea.</w:t>
            </w:r>
          </w:p>
        </w:tc>
      </w:tr>
      <w:tr>
        <w:trPr>
          <w:cantSplit/>
        </w:trPr>
        <w:tc>
          <w:tcPr>
            <w:tcW w:type="dxa" w:w="4535"/>
          </w:tcPr>
          <w:p>
            <w:r>
              <w:rPr>
                <w:sz w:val="18"/>
              </w:rPr>
              <w:t>administrador</w:t>
            </w:r>
          </w:p>
        </w:tc>
        <w:tc>
          <w:tcPr>
            <w:tcW w:type="dxa" w:w="4535"/>
          </w:tcPr>
          <w:p>
            <w:r>
              <w:rPr>
                <w:sz w:val="18"/>
              </w:rPr>
              <w:t>Registra administradores de Cloty, sus datos personales de contacto y su vínculo con la cuenta de usuario.</w:t>
            </w:r>
          </w:p>
        </w:tc>
      </w:tr>
      <w:tr>
        <w:trPr>
          <w:cantSplit/>
        </w:trPr>
        <w:tc>
          <w:tcPr>
            <w:tcW w:type="dxa" w:w="4535"/>
          </w:tcPr>
          <w:p>
            <w:r>
              <w:rPr>
                <w:sz w:val="18"/>
              </w:rPr>
              <w:t>region</w:t>
            </w:r>
          </w:p>
        </w:tc>
        <w:tc>
          <w:tcPr>
            <w:tcW w:type="dxa" w:w="4535"/>
          </w:tcPr>
          <w:p>
            <w:r>
              <w:rPr>
                <w:sz w:val="18"/>
              </w:rPr>
              <w:t>Catálogo de regiones de Chile cargado desde el seed de ubicación. Considera 16 regiones.</w:t>
            </w:r>
          </w:p>
        </w:tc>
      </w:tr>
      <w:tr>
        <w:trPr>
          <w:cantSplit/>
        </w:trPr>
        <w:tc>
          <w:tcPr>
            <w:tcW w:type="dxa" w:w="4535"/>
          </w:tcPr>
          <w:p>
            <w:r>
              <w:rPr>
                <w:sz w:val="18"/>
              </w:rPr>
              <w:t>comuna</w:t>
            </w:r>
          </w:p>
        </w:tc>
        <w:tc>
          <w:tcPr>
            <w:tcW w:type="dxa" w:w="4535"/>
          </w:tcPr>
          <w:p>
            <w:r>
              <w:rPr>
                <w:sz w:val="18"/>
              </w:rPr>
              <w:t>Catálogo de comunas asociado a región mediante clave foránea. Considera 346 comunas.</w:t>
            </w:r>
          </w:p>
        </w:tc>
      </w:tr>
      <w:tr>
        <w:trPr>
          <w:cantSplit/>
        </w:trPr>
        <w:tc>
          <w:tcPr>
            <w:tcW w:type="dxa" w:w="4535"/>
          </w:tcPr>
          <w:p>
            <w:r>
              <w:rPr>
                <w:sz w:val="18"/>
              </w:rPr>
              <w:t>colegio</w:t>
            </w:r>
          </w:p>
        </w:tc>
        <w:tc>
          <w:tcPr>
            <w:tcW w:type="dxa" w:w="4535"/>
          </w:tcPr>
          <w:p>
            <w:r>
              <w:rPr>
                <w:sz w:val="18"/>
              </w:rPr>
              <w:t>Registra establecimientos educacionales, datos de contacto, comuna, dirección y vínculo opcional con usuario para cuenta de acceso.</w:t>
            </w:r>
          </w:p>
        </w:tc>
      </w:tr>
      <w:tr>
        <w:trPr>
          <w:cantSplit/>
        </w:trPr>
        <w:tc>
          <w:tcPr>
            <w:tcW w:type="dxa" w:w="4535"/>
          </w:tcPr>
          <w:p>
            <w:r>
              <w:rPr>
                <w:sz w:val="18"/>
              </w:rPr>
              <w:t>apoderado</w:t>
            </w:r>
          </w:p>
        </w:tc>
        <w:tc>
          <w:tcPr>
            <w:tcW w:type="dxa" w:w="4535"/>
          </w:tcPr>
          <w:p>
            <w:r>
              <w:rPr>
                <w:sz w:val="18"/>
              </w:rPr>
              <w:t>Registra apoderados, RUT, nombres, apellidos, correo, teléfono, comuna, dirección y vínculo opcional con usuario.</w:t>
            </w:r>
          </w:p>
        </w:tc>
      </w:tr>
      <w:tr>
        <w:trPr>
          <w:cantSplit/>
        </w:trPr>
        <w:tc>
          <w:tcPr>
            <w:tcW w:type="dxa" w:w="4535"/>
          </w:tcPr>
          <w:p>
            <w:r>
              <w:rPr>
                <w:sz w:val="18"/>
              </w:rPr>
              <w:t>curso</w:t>
            </w:r>
          </w:p>
        </w:tc>
        <w:tc>
          <w:tcPr>
            <w:tcW w:type="dxa" w:w="4535"/>
          </w:tcPr>
          <w:p>
            <w:r>
              <w:rPr>
                <w:sz w:val="18"/>
              </w:rPr>
              <w:t>Registra cursos o niveles asociados a cada colegio, incluyendo nombre, nivel, estado y fecha de creación.</w:t>
            </w:r>
          </w:p>
        </w:tc>
      </w:tr>
      <w:tr>
        <w:trPr>
          <w:cantSplit/>
        </w:trPr>
        <w:tc>
          <w:tcPr>
            <w:tcW w:type="dxa" w:w="4535"/>
          </w:tcPr>
          <w:p>
            <w:r>
              <w:rPr>
                <w:sz w:val="18"/>
              </w:rPr>
              <w:t>colegio_apoderado</w:t>
            </w:r>
          </w:p>
        </w:tc>
        <w:tc>
          <w:tcPr>
            <w:tcW w:type="dxa" w:w="4535"/>
          </w:tcPr>
          <w:p>
            <w:r>
              <w:rPr>
                <w:sz w:val="18"/>
              </w:rPr>
              <w:t>Tabla de relación entre colegios y apoderados, permitiendo controlar la asociación de apoderados con establecimientos.</w:t>
            </w:r>
          </w:p>
        </w:tc>
      </w:tr>
      <w:tr>
        <w:trPr>
          <w:cantSplit/>
        </w:trPr>
        <w:tc>
          <w:tcPr>
            <w:tcW w:type="dxa" w:w="4535"/>
          </w:tcPr>
          <w:p>
            <w:r>
              <w:rPr>
                <w:sz w:val="18"/>
              </w:rPr>
              <w:t>alumno</w:t>
            </w:r>
          </w:p>
        </w:tc>
        <w:tc>
          <w:tcPr>
            <w:tcW w:type="dxa" w:w="4535"/>
          </w:tcPr>
          <w:p>
            <w:r>
              <w:rPr>
                <w:sz w:val="18"/>
              </w:rPr>
              <w:t>Registra alumnos asociados a colegio, apoderado y curso, además de RUT, nombres, apellidos y estado activo/inactivo.</w:t>
            </w:r>
          </w:p>
        </w:tc>
      </w:tr>
      <w:tr>
        <w:trPr>
          <w:cantSplit/>
        </w:trPr>
        <w:tc>
          <w:tcPr>
            <w:tcW w:type="dxa" w:w="4535"/>
          </w:tcPr>
          <w:p>
            <w:r>
              <w:rPr>
                <w:sz w:val="18"/>
              </w:rPr>
              <w:t>tarjeta</w:t>
            </w:r>
          </w:p>
        </w:tc>
        <w:tc>
          <w:tcPr>
            <w:tcW w:type="dxa" w:w="4535"/>
          </w:tcPr>
          <w:p>
            <w:r>
              <w:rPr>
                <w:sz w:val="18"/>
              </w:rPr>
              <w:t>Registra tarjetas NFC asociadas a alumnos, con UID NFC único, código visual, estado, fecha de asignación y campo opcional de tipo de prenda.</w:t>
            </w:r>
          </w:p>
        </w:tc>
      </w:tr>
      <w:tr>
        <w:trPr>
          <w:cantSplit/>
        </w:trPr>
        <w:tc>
          <w:tcPr>
            <w:tcW w:type="dxa" w:w="4535"/>
          </w:tcPr>
          <w:p>
            <w:r>
              <w:rPr>
                <w:sz w:val="18"/>
              </w:rPr>
              <w:t>evento</w:t>
            </w:r>
          </w:p>
        </w:tc>
        <w:tc>
          <w:tcPr>
            <w:tcW w:type="dxa" w:w="4535"/>
          </w:tcPr>
          <w:p>
            <w:r>
              <w:rPr>
                <w:sz w:val="18"/>
              </w:rPr>
              <w:t>Registra eventos asociados a una tarjeta, tales como prenda encontrada o recuperada, incluyendo descripción, ubicación, fecha y usuario registrador.</w:t>
            </w:r>
          </w:p>
        </w:tc>
      </w:tr>
      <w:tr>
        <w:trPr>
          <w:cantSplit/>
        </w:trPr>
        <w:tc>
          <w:tcPr>
            <w:tcW w:type="dxa" w:w="4535"/>
          </w:tcPr>
          <w:p>
            <w:r>
              <w:rPr>
                <w:sz w:val="18"/>
              </w:rPr>
              <w:t>notificacion</w:t>
            </w:r>
          </w:p>
        </w:tc>
        <w:tc>
          <w:tcPr>
            <w:tcW w:type="dxa" w:w="4535"/>
          </w:tcPr>
          <w:p>
            <w:r>
              <w:rPr>
                <w:sz w:val="18"/>
              </w:rPr>
              <w:t>Registra notificaciones vinculadas a un evento y a un apoderado, con título, mensaje, estado, lectura y fecha de envío.</w:t>
            </w:r>
          </w:p>
        </w:tc>
      </w:tr>
      <w:tr>
        <w:trPr>
          <w:cantSplit/>
        </w:trPr>
        <w:tc>
          <w:tcPr>
            <w:tcW w:type="dxa" w:w="4535"/>
          </w:tcPr>
          <w:p>
            <w:r>
              <w:rPr>
                <w:sz w:val="18"/>
              </w:rPr>
              <w:t>codigo_activacion</w:t>
            </w:r>
          </w:p>
        </w:tc>
        <w:tc>
          <w:tcPr>
            <w:tcW w:type="dxa" w:w="4535"/>
          </w:tcPr>
          <w:p>
            <w:r>
              <w:rPr>
                <w:sz w:val="18"/>
              </w:rPr>
              <w:t>Registra códigos de activación y recuperación de contraseña, almacenados como hash, con expiración, estado de uso y tipo de proceso.</w:t>
            </w:r>
          </w:p>
        </w:tc>
      </w:tr>
    </w:tbl>
    <w:p/>
    <w:p>
      <w:pPr/>
      <w:r>
        <w:t>El diseño utiliza claves primarias autoincrementales en las entidades operativas principales y claves foráneas para resguardar las relaciones entre usuario, colegio, apoderado, curso, alumno, tarjeta, evento y notificación. Además, se definieron restricciones únicas relevantes, tales como username, RUT de usuario, RUT de administrador, RUT de apoderado, RUT de alumno y UID NFC de tarjeta.</w:t>
      </w:r>
    </w:p>
    <w:p>
      <w:pPr/>
      <w:r>
        <w:t>El modelo considera que la cuenta de acceso puede crearse después de existir el registro operativo de colegio o apoderado. Por esta razón, las tablas colegio y apoderado permiten un vínculo opcional con usuario, manteniendo separada la información administrativa del perfil de autenticación.</w:t>
      </w:r>
    </w:p>
    <w:p>
      <w:pPr/>
      <w:r>
        <w:t>La tabla codigo_activacion soporta los flujos de activación de cuentas de colegio, activación de cuentas de apoderado y recuperación de contraseña. El código no se almacena en texto plano, sino como hash, incorporando fecha de expiración y marca de uso para evitar reutilización.</w:t>
      </w:r>
    </w:p>
    <w:p>
      <w:pPr/>
      <w:r>
        <w:t>El script de ubicación carga 16 regiones y 346 comunas, permitiendo normalizar la dirección de colegios y apoderados mediante el campo codigo_comuna.</w:t>
      </w:r>
    </w:p>
    <w:p>
      <w:pPr>
        <w:pStyle w:val="Heading1"/>
        <w:keepNext/>
      </w:pPr>
      <w:r>
        <w:t>15. Carga de información mediante CSV</w:t>
      </w:r>
    </w:p>
    <w:p>
      <w:r>
        <w:t>La carga de información mediante CSV es una función central del sistema. Los archivos son provistos por el colegio y cargados por el administrador Cloty. La estructura de los archivos permite registrar primero a los apoderados y luego a los alumnos, relacionando cada alumno con el RUT de su apoderado.</w:t>
      </w:r>
    </w:p>
    <w:p>
      <w:pPr>
        <w:pStyle w:val="Heading2"/>
        <w:keepNext/>
      </w:pPr>
      <w:r>
        <w:t>15.1 CSV de apoderados</w:t>
      </w:r>
    </w:p>
    <w:tbl>
      <w:tblPr>
        <w:tblStyle w:val="TableGrid"/>
        <w:tblW w:type="auto" w:w="0"/>
        <w:jc w:val="center"/>
        <w:tblLook w:firstColumn="1" w:firstRow="1" w:lastColumn="0" w:lastRow="0" w:noHBand="0" w:noVBand="1" w:val="04A0"/>
      </w:tblPr>
      <w:tblGrid>
        <w:gridCol w:w="4535"/>
        <w:gridCol w:w="4535"/>
      </w:tblGrid>
      <w:tr>
        <w:trPr>
          <w:cantSplit/>
        </w:trPr>
        <w:tc>
          <w:tcPr>
            <w:tcW w:type="dxa" w:w="2551"/>
            <w:shd w:fill="D9EAF7"/>
            <w:tcMar>
              <w:top w:w="80" w:type="dxa"/>
              <w:start w:w="80" w:type="dxa"/>
              <w:bottom w:w="80" w:type="dxa"/>
              <w:end w:w="80" w:type="dxa"/>
            </w:tcMar>
            <w:vAlign w:val="center"/>
          </w:tcPr>
          <w:p>
            <w:r/>
            <w:r>
              <w:rPr>
                <w:rFonts w:ascii="Calibri" w:hAnsi="Calibri"/>
                <w:b/>
                <w:sz w:val="18"/>
              </w:rPr>
              <w:t>Campo</w:t>
            </w:r>
          </w:p>
        </w:tc>
        <w:tc>
          <w:tcPr>
            <w:tcW w:type="dxa" w:w="6123"/>
            <w:shd w:fill="D9EAF7"/>
            <w:tcMar>
              <w:top w:w="80" w:type="dxa"/>
              <w:start w:w="80" w:type="dxa"/>
              <w:bottom w:w="80" w:type="dxa"/>
              <w:end w:w="80" w:type="dxa"/>
            </w:tcMar>
            <w:vAlign w:val="center"/>
          </w:tcPr>
          <w:p>
            <w:r/>
            <w:r>
              <w:rPr>
                <w:rFonts w:ascii="Calibri" w:hAnsi="Calibri"/>
                <w:b/>
                <w:sz w:val="18"/>
              </w:rPr>
              <w:t>Descripción</w:t>
            </w:r>
          </w:p>
        </w:tc>
      </w:tr>
      <w:tr>
        <w:trPr>
          <w:cantSplit/>
        </w:trPr>
        <w:tc>
          <w:tcPr>
            <w:tcW w:type="dxa" w:w="2551"/>
            <w:tcMar>
              <w:top w:w="80" w:type="dxa"/>
              <w:start w:w="80" w:type="dxa"/>
              <w:bottom w:w="80" w:type="dxa"/>
              <w:end w:w="80" w:type="dxa"/>
            </w:tcMar>
            <w:vAlign w:val="top"/>
          </w:tcPr>
          <w:p>
            <w:r/>
            <w:r>
              <w:rPr>
                <w:rFonts w:ascii="Calibri" w:hAnsi="Calibri"/>
                <w:b w:val="0"/>
                <w:sz w:val="18"/>
              </w:rPr>
              <w:t>rut</w:t>
            </w:r>
          </w:p>
        </w:tc>
        <w:tc>
          <w:tcPr>
            <w:tcW w:type="dxa" w:w="6123"/>
            <w:tcMar>
              <w:top w:w="80" w:type="dxa"/>
              <w:start w:w="80" w:type="dxa"/>
              <w:bottom w:w="80" w:type="dxa"/>
              <w:end w:w="80" w:type="dxa"/>
            </w:tcMar>
            <w:vAlign w:val="top"/>
          </w:tcPr>
          <w:p>
            <w:r/>
            <w:r>
              <w:rPr>
                <w:rFonts w:ascii="Calibri" w:hAnsi="Calibri"/>
                <w:b w:val="0"/>
                <w:sz w:val="18"/>
              </w:rPr>
              <w:t>RUT del apoderado.</w:t>
            </w:r>
          </w:p>
        </w:tc>
      </w:tr>
      <w:tr>
        <w:trPr>
          <w:cantSplit/>
        </w:trPr>
        <w:tc>
          <w:tcPr>
            <w:tcW w:type="dxa" w:w="2551"/>
            <w:tcMar>
              <w:top w:w="80" w:type="dxa"/>
              <w:start w:w="80" w:type="dxa"/>
              <w:bottom w:w="80" w:type="dxa"/>
              <w:end w:w="80" w:type="dxa"/>
            </w:tcMar>
            <w:vAlign w:val="top"/>
          </w:tcPr>
          <w:p>
            <w:r/>
            <w:r>
              <w:rPr>
                <w:rFonts w:ascii="Calibri" w:hAnsi="Calibri"/>
                <w:b w:val="0"/>
                <w:sz w:val="18"/>
              </w:rPr>
              <w:t>nombre</w:t>
            </w:r>
          </w:p>
        </w:tc>
        <w:tc>
          <w:tcPr>
            <w:tcW w:type="dxa" w:w="6123"/>
            <w:tcMar>
              <w:top w:w="80" w:type="dxa"/>
              <w:start w:w="80" w:type="dxa"/>
              <w:bottom w:w="80" w:type="dxa"/>
              <w:end w:w="80" w:type="dxa"/>
            </w:tcMar>
            <w:vAlign w:val="top"/>
          </w:tcPr>
          <w:p>
            <w:r/>
            <w:r>
              <w:rPr>
                <w:rFonts w:ascii="Calibri" w:hAnsi="Calibri"/>
                <w:b w:val="0"/>
                <w:sz w:val="18"/>
              </w:rPr>
              <w:t>Nombre del apoderado.</w:t>
            </w:r>
          </w:p>
        </w:tc>
      </w:tr>
      <w:tr>
        <w:trPr>
          <w:cantSplit/>
        </w:trPr>
        <w:tc>
          <w:tcPr>
            <w:tcW w:type="dxa" w:w="2551"/>
            <w:tcMar>
              <w:top w:w="80" w:type="dxa"/>
              <w:start w:w="80" w:type="dxa"/>
              <w:bottom w:w="80" w:type="dxa"/>
              <w:end w:w="80" w:type="dxa"/>
            </w:tcMar>
            <w:vAlign w:val="top"/>
          </w:tcPr>
          <w:p>
            <w:r/>
            <w:r>
              <w:rPr>
                <w:rFonts w:ascii="Calibri" w:hAnsi="Calibri"/>
                <w:b w:val="0"/>
                <w:sz w:val="18"/>
              </w:rPr>
              <w:t>apellidos</w:t>
            </w:r>
          </w:p>
        </w:tc>
        <w:tc>
          <w:tcPr>
            <w:tcW w:type="dxa" w:w="6123"/>
            <w:tcMar>
              <w:top w:w="80" w:type="dxa"/>
              <w:start w:w="80" w:type="dxa"/>
              <w:bottom w:w="80" w:type="dxa"/>
              <w:end w:w="80" w:type="dxa"/>
            </w:tcMar>
            <w:vAlign w:val="top"/>
          </w:tcPr>
          <w:p>
            <w:r/>
            <w:r>
              <w:rPr>
                <w:rFonts w:ascii="Calibri" w:hAnsi="Calibri"/>
                <w:b w:val="0"/>
                <w:sz w:val="18"/>
              </w:rPr>
              <w:t>Apellidos del apoderado.</w:t>
            </w:r>
          </w:p>
        </w:tc>
      </w:tr>
      <w:tr>
        <w:trPr>
          <w:cantSplit/>
        </w:trPr>
        <w:tc>
          <w:tcPr>
            <w:tcW w:type="dxa" w:w="2551"/>
            <w:tcMar>
              <w:top w:w="80" w:type="dxa"/>
              <w:start w:w="80" w:type="dxa"/>
              <w:bottom w:w="80" w:type="dxa"/>
              <w:end w:w="80" w:type="dxa"/>
            </w:tcMar>
            <w:vAlign w:val="top"/>
          </w:tcPr>
          <w:p>
            <w:r/>
            <w:r>
              <w:rPr>
                <w:rFonts w:ascii="Calibri" w:hAnsi="Calibri"/>
                <w:b w:val="0"/>
                <w:sz w:val="18"/>
              </w:rPr>
              <w:t>email</w:t>
            </w:r>
          </w:p>
        </w:tc>
        <w:tc>
          <w:tcPr>
            <w:tcW w:type="dxa" w:w="6123"/>
            <w:tcMar>
              <w:top w:w="80" w:type="dxa"/>
              <w:start w:w="80" w:type="dxa"/>
              <w:bottom w:w="80" w:type="dxa"/>
              <w:end w:w="80" w:type="dxa"/>
            </w:tcMar>
            <w:vAlign w:val="top"/>
          </w:tcPr>
          <w:p>
            <w:r/>
            <w:r>
              <w:rPr>
                <w:rFonts w:ascii="Calibri" w:hAnsi="Calibri"/>
                <w:b w:val="0"/>
                <w:sz w:val="18"/>
              </w:rPr>
              <w:t>Correo electrónico.</w:t>
            </w:r>
          </w:p>
        </w:tc>
      </w:tr>
      <w:tr>
        <w:trPr>
          <w:cantSplit/>
        </w:trPr>
        <w:tc>
          <w:tcPr>
            <w:tcW w:type="dxa" w:w="2551"/>
            <w:tcMar>
              <w:top w:w="80" w:type="dxa"/>
              <w:start w:w="80" w:type="dxa"/>
              <w:bottom w:w="80" w:type="dxa"/>
              <w:end w:w="80" w:type="dxa"/>
            </w:tcMar>
            <w:vAlign w:val="top"/>
          </w:tcPr>
          <w:p>
            <w:r/>
            <w:r>
              <w:rPr>
                <w:rFonts w:ascii="Calibri" w:hAnsi="Calibri"/>
                <w:b w:val="0"/>
                <w:sz w:val="18"/>
              </w:rPr>
              <w:t>telefono</w:t>
            </w:r>
          </w:p>
        </w:tc>
        <w:tc>
          <w:tcPr>
            <w:tcW w:type="dxa" w:w="6123"/>
            <w:tcMar>
              <w:top w:w="80" w:type="dxa"/>
              <w:start w:w="80" w:type="dxa"/>
              <w:bottom w:w="80" w:type="dxa"/>
              <w:end w:w="80" w:type="dxa"/>
            </w:tcMar>
            <w:vAlign w:val="top"/>
          </w:tcPr>
          <w:p>
            <w:r/>
            <w:r>
              <w:rPr>
                <w:rFonts w:ascii="Calibri" w:hAnsi="Calibri"/>
                <w:b w:val="0"/>
                <w:sz w:val="18"/>
              </w:rPr>
              <w:t>Teléfono de contacto.</w:t>
            </w:r>
          </w:p>
        </w:tc>
      </w:tr>
      <w:tr>
        <w:trPr>
          <w:cantSplit/>
        </w:trPr>
        <w:tc>
          <w:tcPr>
            <w:tcW w:type="dxa" w:w="2551"/>
            <w:tcMar>
              <w:top w:w="80" w:type="dxa"/>
              <w:start w:w="80" w:type="dxa"/>
              <w:bottom w:w="80" w:type="dxa"/>
              <w:end w:w="80" w:type="dxa"/>
            </w:tcMar>
            <w:vAlign w:val="top"/>
          </w:tcPr>
          <w:p>
            <w:r/>
            <w:r>
              <w:rPr>
                <w:rFonts w:ascii="Calibri" w:hAnsi="Calibri"/>
                <w:b w:val="0"/>
                <w:sz w:val="18"/>
              </w:rPr>
              <w:t>codigoComuna</w:t>
            </w:r>
          </w:p>
        </w:tc>
        <w:tc>
          <w:tcPr>
            <w:tcW w:type="dxa" w:w="6123"/>
            <w:tcMar>
              <w:top w:w="80" w:type="dxa"/>
              <w:start w:w="80" w:type="dxa"/>
              <w:bottom w:w="80" w:type="dxa"/>
              <w:end w:w="80" w:type="dxa"/>
            </w:tcMar>
            <w:vAlign w:val="top"/>
          </w:tcPr>
          <w:p>
            <w:r/>
            <w:r>
              <w:rPr>
                <w:rFonts w:ascii="Calibri" w:hAnsi="Calibri"/>
                <w:b w:val="0"/>
                <w:sz w:val="18"/>
              </w:rPr>
              <w:t>Código de comuna.</w:t>
            </w:r>
          </w:p>
        </w:tc>
      </w:tr>
      <w:tr>
        <w:trPr>
          <w:cantSplit/>
        </w:trPr>
        <w:tc>
          <w:tcPr>
            <w:tcW w:type="dxa" w:w="2551"/>
            <w:tcMar>
              <w:top w:w="80" w:type="dxa"/>
              <w:start w:w="80" w:type="dxa"/>
              <w:bottom w:w="80" w:type="dxa"/>
              <w:end w:w="80" w:type="dxa"/>
            </w:tcMar>
            <w:vAlign w:val="top"/>
          </w:tcPr>
          <w:p>
            <w:r/>
            <w:r>
              <w:rPr>
                <w:rFonts w:ascii="Calibri" w:hAnsi="Calibri"/>
                <w:b w:val="0"/>
                <w:sz w:val="18"/>
              </w:rPr>
              <w:t>calleNumero</w:t>
            </w:r>
          </w:p>
        </w:tc>
        <w:tc>
          <w:tcPr>
            <w:tcW w:type="dxa" w:w="6123"/>
            <w:tcMar>
              <w:top w:w="80" w:type="dxa"/>
              <w:start w:w="80" w:type="dxa"/>
              <w:bottom w:w="80" w:type="dxa"/>
              <w:end w:w="80" w:type="dxa"/>
            </w:tcMar>
            <w:vAlign w:val="top"/>
          </w:tcPr>
          <w:p>
            <w:r/>
            <w:r>
              <w:rPr>
                <w:rFonts w:ascii="Calibri" w:hAnsi="Calibri"/>
                <w:b w:val="0"/>
                <w:sz w:val="18"/>
              </w:rPr>
              <w:t>Dirección del apoderado.</w:t>
            </w:r>
          </w:p>
        </w:tc>
      </w:tr>
    </w:tbl>
    <w:p/>
    <w:p>
      <w:pPr>
        <w:pStyle w:val="Heading2"/>
        <w:keepNext/>
      </w:pPr>
      <w:r>
        <w:t>15.2 CSV de alumnos</w:t>
      </w:r>
    </w:p>
    <w:tbl>
      <w:tblPr>
        <w:tblStyle w:val="TableGrid"/>
        <w:tblW w:type="auto" w:w="0"/>
        <w:jc w:val="center"/>
        <w:tblLook w:firstColumn="1" w:firstRow="1" w:lastColumn="0" w:lastRow="0" w:noHBand="0" w:noVBand="1" w:val="04A0"/>
      </w:tblPr>
      <w:tblGrid>
        <w:gridCol w:w="4535"/>
        <w:gridCol w:w="4535"/>
      </w:tblGrid>
      <w:tr>
        <w:trPr>
          <w:cantSplit/>
        </w:trPr>
        <w:tc>
          <w:tcPr>
            <w:tcW w:type="dxa" w:w="2551"/>
            <w:shd w:fill="D9EAF7"/>
            <w:tcMar>
              <w:top w:w="80" w:type="dxa"/>
              <w:start w:w="80" w:type="dxa"/>
              <w:bottom w:w="80" w:type="dxa"/>
              <w:end w:w="80" w:type="dxa"/>
            </w:tcMar>
            <w:vAlign w:val="center"/>
          </w:tcPr>
          <w:p>
            <w:r/>
            <w:r>
              <w:rPr>
                <w:rFonts w:ascii="Calibri" w:hAnsi="Calibri"/>
                <w:b/>
                <w:sz w:val="18"/>
              </w:rPr>
              <w:t>Campo</w:t>
            </w:r>
          </w:p>
        </w:tc>
        <w:tc>
          <w:tcPr>
            <w:tcW w:type="dxa" w:w="6123"/>
            <w:shd w:fill="D9EAF7"/>
            <w:tcMar>
              <w:top w:w="80" w:type="dxa"/>
              <w:start w:w="80" w:type="dxa"/>
              <w:bottom w:w="80" w:type="dxa"/>
              <w:end w:w="80" w:type="dxa"/>
            </w:tcMar>
            <w:vAlign w:val="center"/>
          </w:tcPr>
          <w:p>
            <w:r/>
            <w:r>
              <w:rPr>
                <w:rFonts w:ascii="Calibri" w:hAnsi="Calibri"/>
                <w:b/>
                <w:sz w:val="18"/>
              </w:rPr>
              <w:t>Descripción</w:t>
            </w:r>
          </w:p>
        </w:tc>
      </w:tr>
      <w:tr>
        <w:trPr>
          <w:cantSplit/>
        </w:trPr>
        <w:tc>
          <w:tcPr>
            <w:tcW w:type="dxa" w:w="2551"/>
            <w:tcMar>
              <w:top w:w="80" w:type="dxa"/>
              <w:start w:w="80" w:type="dxa"/>
              <w:bottom w:w="80" w:type="dxa"/>
              <w:end w:w="80" w:type="dxa"/>
            </w:tcMar>
            <w:vAlign w:val="top"/>
          </w:tcPr>
          <w:p>
            <w:r/>
            <w:r>
              <w:rPr>
                <w:rFonts w:ascii="Calibri" w:hAnsi="Calibri"/>
                <w:b w:val="0"/>
                <w:sz w:val="18"/>
              </w:rPr>
              <w:t>rut</w:t>
            </w:r>
          </w:p>
        </w:tc>
        <w:tc>
          <w:tcPr>
            <w:tcW w:type="dxa" w:w="6123"/>
            <w:tcMar>
              <w:top w:w="80" w:type="dxa"/>
              <w:start w:w="80" w:type="dxa"/>
              <w:bottom w:w="80" w:type="dxa"/>
              <w:end w:w="80" w:type="dxa"/>
            </w:tcMar>
            <w:vAlign w:val="top"/>
          </w:tcPr>
          <w:p>
            <w:r/>
            <w:r>
              <w:rPr>
                <w:rFonts w:ascii="Calibri" w:hAnsi="Calibri"/>
                <w:b w:val="0"/>
                <w:sz w:val="18"/>
              </w:rPr>
              <w:t>RUT del alumno.</w:t>
            </w:r>
          </w:p>
        </w:tc>
      </w:tr>
      <w:tr>
        <w:trPr>
          <w:cantSplit/>
        </w:trPr>
        <w:tc>
          <w:tcPr>
            <w:tcW w:type="dxa" w:w="2551"/>
            <w:tcMar>
              <w:top w:w="80" w:type="dxa"/>
              <w:start w:w="80" w:type="dxa"/>
              <w:bottom w:w="80" w:type="dxa"/>
              <w:end w:w="80" w:type="dxa"/>
            </w:tcMar>
            <w:vAlign w:val="top"/>
          </w:tcPr>
          <w:p>
            <w:r/>
            <w:r>
              <w:rPr>
                <w:rFonts w:ascii="Calibri" w:hAnsi="Calibri"/>
                <w:b w:val="0"/>
                <w:sz w:val="18"/>
              </w:rPr>
              <w:t>nombre</w:t>
            </w:r>
          </w:p>
        </w:tc>
        <w:tc>
          <w:tcPr>
            <w:tcW w:type="dxa" w:w="6123"/>
            <w:tcMar>
              <w:top w:w="80" w:type="dxa"/>
              <w:start w:w="80" w:type="dxa"/>
              <w:bottom w:w="80" w:type="dxa"/>
              <w:end w:w="80" w:type="dxa"/>
            </w:tcMar>
            <w:vAlign w:val="top"/>
          </w:tcPr>
          <w:p>
            <w:r/>
            <w:r>
              <w:rPr>
                <w:rFonts w:ascii="Calibri" w:hAnsi="Calibri"/>
                <w:b w:val="0"/>
                <w:sz w:val="18"/>
              </w:rPr>
              <w:t>Nombre del alumno.</w:t>
            </w:r>
          </w:p>
        </w:tc>
      </w:tr>
      <w:tr>
        <w:trPr>
          <w:cantSplit/>
        </w:trPr>
        <w:tc>
          <w:tcPr>
            <w:tcW w:type="dxa" w:w="2551"/>
            <w:tcMar>
              <w:top w:w="80" w:type="dxa"/>
              <w:start w:w="80" w:type="dxa"/>
              <w:bottom w:w="80" w:type="dxa"/>
              <w:end w:w="80" w:type="dxa"/>
            </w:tcMar>
            <w:vAlign w:val="top"/>
          </w:tcPr>
          <w:p>
            <w:r/>
            <w:r>
              <w:rPr>
                <w:rFonts w:ascii="Calibri" w:hAnsi="Calibri"/>
                <w:b w:val="0"/>
                <w:sz w:val="18"/>
              </w:rPr>
              <w:t>apellidos</w:t>
            </w:r>
          </w:p>
        </w:tc>
        <w:tc>
          <w:tcPr>
            <w:tcW w:type="dxa" w:w="6123"/>
            <w:tcMar>
              <w:top w:w="80" w:type="dxa"/>
              <w:start w:w="80" w:type="dxa"/>
              <w:bottom w:w="80" w:type="dxa"/>
              <w:end w:w="80" w:type="dxa"/>
            </w:tcMar>
            <w:vAlign w:val="top"/>
          </w:tcPr>
          <w:p>
            <w:r/>
            <w:r>
              <w:rPr>
                <w:rFonts w:ascii="Calibri" w:hAnsi="Calibri"/>
                <w:b w:val="0"/>
                <w:sz w:val="18"/>
              </w:rPr>
              <w:t>Apellidos del alumno.</w:t>
            </w:r>
          </w:p>
        </w:tc>
      </w:tr>
      <w:tr>
        <w:trPr>
          <w:cantSplit/>
        </w:trPr>
        <w:tc>
          <w:tcPr>
            <w:tcW w:type="dxa" w:w="2551"/>
            <w:tcMar>
              <w:top w:w="80" w:type="dxa"/>
              <w:start w:w="80" w:type="dxa"/>
              <w:bottom w:w="80" w:type="dxa"/>
              <w:end w:w="80" w:type="dxa"/>
            </w:tcMar>
            <w:vAlign w:val="top"/>
          </w:tcPr>
          <w:p>
            <w:r/>
            <w:r>
              <w:rPr>
                <w:rFonts w:ascii="Calibri" w:hAnsi="Calibri"/>
                <w:b w:val="0"/>
                <w:sz w:val="18"/>
              </w:rPr>
              <w:t>nivel</w:t>
            </w:r>
          </w:p>
        </w:tc>
        <w:tc>
          <w:tcPr>
            <w:tcW w:type="dxa" w:w="6123"/>
            <w:tcMar>
              <w:top w:w="80" w:type="dxa"/>
              <w:start w:w="80" w:type="dxa"/>
              <w:bottom w:w="80" w:type="dxa"/>
              <w:end w:w="80" w:type="dxa"/>
            </w:tcMar>
            <w:vAlign w:val="top"/>
          </w:tcPr>
          <w:p>
            <w:r/>
            <w:r>
              <w:rPr>
                <w:rFonts w:ascii="Calibri" w:hAnsi="Calibri"/>
                <w:b w:val="0"/>
                <w:sz w:val="18"/>
              </w:rPr>
              <w:t>Curso o nivel del alumno.</w:t>
            </w:r>
          </w:p>
        </w:tc>
      </w:tr>
      <w:tr>
        <w:trPr>
          <w:cantSplit/>
        </w:trPr>
        <w:tc>
          <w:tcPr>
            <w:tcW w:type="dxa" w:w="2551"/>
            <w:tcMar>
              <w:top w:w="80" w:type="dxa"/>
              <w:start w:w="80" w:type="dxa"/>
              <w:bottom w:w="80" w:type="dxa"/>
              <w:end w:w="80" w:type="dxa"/>
            </w:tcMar>
            <w:vAlign w:val="top"/>
          </w:tcPr>
          <w:p>
            <w:r/>
            <w:r>
              <w:rPr>
                <w:rFonts w:ascii="Calibri" w:hAnsi="Calibri"/>
                <w:b w:val="0"/>
                <w:sz w:val="18"/>
              </w:rPr>
              <w:t>rutApoderado</w:t>
            </w:r>
          </w:p>
        </w:tc>
        <w:tc>
          <w:tcPr>
            <w:tcW w:type="dxa" w:w="6123"/>
            <w:tcMar>
              <w:top w:w="80" w:type="dxa"/>
              <w:start w:w="80" w:type="dxa"/>
              <w:bottom w:w="80" w:type="dxa"/>
              <w:end w:w="80" w:type="dxa"/>
            </w:tcMar>
            <w:vAlign w:val="top"/>
          </w:tcPr>
          <w:p>
            <w:r/>
            <w:r>
              <w:rPr>
                <w:rFonts w:ascii="Calibri" w:hAnsi="Calibri"/>
                <w:b w:val="0"/>
                <w:sz w:val="18"/>
              </w:rPr>
              <w:t>RUT del apoderado asociado.</w:t>
            </w:r>
          </w:p>
        </w:tc>
      </w:tr>
      <w:tr>
        <w:trPr>
          <w:cantSplit/>
        </w:trPr>
        <w:tc>
          <w:tcPr>
            <w:tcW w:type="dxa" w:w="2551"/>
            <w:tcMar>
              <w:top w:w="80" w:type="dxa"/>
              <w:start w:w="80" w:type="dxa"/>
              <w:bottom w:w="80" w:type="dxa"/>
              <w:end w:w="80" w:type="dxa"/>
            </w:tcMar>
            <w:vAlign w:val="top"/>
          </w:tcPr>
          <w:p>
            <w:r/>
            <w:r>
              <w:rPr>
                <w:rFonts w:ascii="Calibri" w:hAnsi="Calibri"/>
                <w:b w:val="0"/>
                <w:sz w:val="18"/>
              </w:rPr>
              <w:t>estado</w:t>
            </w:r>
          </w:p>
        </w:tc>
        <w:tc>
          <w:tcPr>
            <w:tcW w:type="dxa" w:w="6123"/>
            <w:tcMar>
              <w:top w:w="80" w:type="dxa"/>
              <w:start w:w="80" w:type="dxa"/>
              <w:bottom w:w="80" w:type="dxa"/>
              <w:end w:w="80" w:type="dxa"/>
            </w:tcMar>
            <w:vAlign w:val="top"/>
          </w:tcPr>
          <w:p>
            <w:r/>
            <w:r>
              <w:rPr>
                <w:rFonts w:ascii="Calibri" w:hAnsi="Calibri"/>
                <w:b w:val="0"/>
                <w:sz w:val="18"/>
              </w:rPr>
              <w:t>Valor true o false para indicar alumno activo o inactivo.</w:t>
            </w:r>
          </w:p>
        </w:tc>
      </w:tr>
    </w:tbl>
    <w:p/>
    <w:p>
      <w:r>
        <w:t>En el archivo de alumnos, el campo rutApoderado puede repetirse, ya que un mismo apoderado puede tener más de un alumno asociado. Esta condición forma parte de la lógica del sistema y permite representar familias con más de un hijo dentro del colegio.</w:t>
      </w:r>
    </w:p>
    <w:p>
      <w:r>
        <w:br w:type="page"/>
      </w:r>
    </w:p>
    <w:p>
      <w:pPr>
        <w:pStyle w:val="Heading1"/>
        <w:keepNext/>
      </w:pPr>
      <w:r>
        <w:t>16. Seguridad, activación de cuentas y recuperación de contraseña</w:t>
      </w:r>
    </w:p>
    <w:p>
      <w:r>
        <w:t>El sistema implementa autenticación mediante JWT y control de acceso por roles. Cada solicitud protegida requiere un token válido, y cada usuario accede únicamente a las funcionalidades correspondientes a su perfil.</w:t>
      </w:r>
    </w:p>
    <w:tbl>
      <w:tblPr>
        <w:tblStyle w:val="TableGrid"/>
        <w:tblW w:type="auto" w:w="0"/>
        <w:jc w:val="center"/>
        <w:tblLook w:firstColumn="1" w:firstRow="1" w:lastColumn="0" w:lastRow="0" w:noHBand="0" w:noVBand="1" w:val="04A0"/>
      </w:tblPr>
      <w:tblGrid>
        <w:gridCol w:w="4535"/>
        <w:gridCol w:w="4535"/>
      </w:tblGrid>
      <w:tr>
        <w:trPr>
          <w:cantSplit/>
        </w:trPr>
        <w:tc>
          <w:tcPr>
            <w:tcW w:type="dxa" w:w="2268"/>
            <w:shd w:fill="D9EAF7"/>
            <w:tcMar>
              <w:top w:w="80" w:type="dxa"/>
              <w:start w:w="80" w:type="dxa"/>
              <w:bottom w:w="80" w:type="dxa"/>
              <w:end w:w="80" w:type="dxa"/>
            </w:tcMar>
            <w:vAlign w:val="center"/>
          </w:tcPr>
          <w:p>
            <w:r/>
            <w:r>
              <w:rPr>
                <w:rFonts w:ascii="Calibri" w:hAnsi="Calibri"/>
                <w:b/>
                <w:sz w:val="18"/>
              </w:rPr>
              <w:t>Rol</w:t>
            </w:r>
          </w:p>
        </w:tc>
        <w:tc>
          <w:tcPr>
            <w:tcW w:type="dxa" w:w="6406"/>
            <w:shd w:fill="D9EAF7"/>
            <w:tcMar>
              <w:top w:w="80" w:type="dxa"/>
              <w:start w:w="80" w:type="dxa"/>
              <w:bottom w:w="80" w:type="dxa"/>
              <w:end w:w="80" w:type="dxa"/>
            </w:tcMar>
            <w:vAlign w:val="center"/>
          </w:tcPr>
          <w:p>
            <w:r/>
            <w:r>
              <w:rPr>
                <w:rFonts w:ascii="Calibri" w:hAnsi="Calibri"/>
                <w:b/>
                <w:sz w:val="18"/>
              </w:rPr>
              <w:t>Permisos generales</w:t>
            </w:r>
          </w:p>
        </w:tc>
      </w:tr>
      <w:tr>
        <w:trPr>
          <w:cantSplit/>
        </w:trPr>
        <w:tc>
          <w:tcPr>
            <w:tcW w:type="dxa" w:w="2268"/>
            <w:tcMar>
              <w:top w:w="80" w:type="dxa"/>
              <w:start w:w="80" w:type="dxa"/>
              <w:bottom w:w="80" w:type="dxa"/>
              <w:end w:w="80" w:type="dxa"/>
            </w:tcMar>
            <w:vAlign w:val="top"/>
          </w:tcPr>
          <w:p>
            <w:r/>
            <w:r>
              <w:rPr>
                <w:rFonts w:ascii="Calibri" w:hAnsi="Calibri"/>
                <w:b w:val="0"/>
                <w:sz w:val="18"/>
              </w:rPr>
              <w:t>Superusuario</w:t>
            </w:r>
          </w:p>
        </w:tc>
        <w:tc>
          <w:tcPr>
            <w:tcW w:type="dxa" w:w="6406"/>
            <w:tcMar>
              <w:top w:w="80" w:type="dxa"/>
              <w:start w:w="80" w:type="dxa"/>
              <w:bottom w:w="80" w:type="dxa"/>
              <w:end w:w="80" w:type="dxa"/>
            </w:tcMar>
            <w:vAlign w:val="top"/>
          </w:tcPr>
          <w:p>
            <w:r/>
            <w:r>
              <w:rPr>
                <w:rFonts w:ascii="Calibri" w:hAnsi="Calibri"/>
                <w:b w:val="0"/>
                <w:sz w:val="18"/>
              </w:rPr>
              <w:t>Gestión de administradores.</w:t>
            </w:r>
          </w:p>
        </w:tc>
      </w:tr>
      <w:tr>
        <w:trPr>
          <w:cantSplit/>
        </w:trPr>
        <w:tc>
          <w:tcPr>
            <w:tcW w:type="dxa" w:w="2268"/>
            <w:tcMar>
              <w:top w:w="80" w:type="dxa"/>
              <w:start w:w="80" w:type="dxa"/>
              <w:bottom w:w="80" w:type="dxa"/>
              <w:end w:w="80" w:type="dxa"/>
            </w:tcMar>
            <w:vAlign w:val="top"/>
          </w:tcPr>
          <w:p>
            <w:r/>
            <w:r>
              <w:rPr>
                <w:rFonts w:ascii="Calibri" w:hAnsi="Calibri"/>
                <w:b w:val="0"/>
                <w:sz w:val="18"/>
              </w:rPr>
              <w:t>Administrador</w:t>
            </w:r>
          </w:p>
        </w:tc>
        <w:tc>
          <w:tcPr>
            <w:tcW w:type="dxa" w:w="6406"/>
            <w:tcMar>
              <w:top w:w="80" w:type="dxa"/>
              <w:start w:w="80" w:type="dxa"/>
              <w:bottom w:w="80" w:type="dxa"/>
              <w:end w:w="80" w:type="dxa"/>
            </w:tcMar>
            <w:vAlign w:val="top"/>
          </w:tcPr>
          <w:p>
            <w:r/>
            <w:r>
              <w:rPr>
                <w:rFonts w:ascii="Calibri" w:hAnsi="Calibri"/>
                <w:b w:val="0"/>
                <w:sz w:val="18"/>
              </w:rPr>
              <w:t>Gestión de colegios, alumnos, apoderados y tarjetas.</w:t>
            </w:r>
          </w:p>
        </w:tc>
      </w:tr>
      <w:tr>
        <w:trPr>
          <w:cantSplit/>
        </w:trPr>
        <w:tc>
          <w:tcPr>
            <w:tcW w:type="dxa" w:w="2268"/>
            <w:tcMar>
              <w:top w:w="80" w:type="dxa"/>
              <w:start w:w="80" w:type="dxa"/>
              <w:bottom w:w="80" w:type="dxa"/>
              <w:end w:w="80" w:type="dxa"/>
            </w:tcMar>
            <w:vAlign w:val="top"/>
          </w:tcPr>
          <w:p>
            <w:r/>
            <w:r>
              <w:rPr>
                <w:rFonts w:ascii="Calibri" w:hAnsi="Calibri"/>
                <w:b w:val="0"/>
                <w:sz w:val="18"/>
              </w:rPr>
              <w:t>Colegio</w:t>
            </w:r>
          </w:p>
        </w:tc>
        <w:tc>
          <w:tcPr>
            <w:tcW w:type="dxa" w:w="6406"/>
            <w:tcMar>
              <w:top w:w="80" w:type="dxa"/>
              <w:start w:w="80" w:type="dxa"/>
              <w:bottom w:w="80" w:type="dxa"/>
              <w:end w:w="80" w:type="dxa"/>
            </w:tcMar>
            <w:vAlign w:val="top"/>
          </w:tcPr>
          <w:p>
            <w:r/>
            <w:r>
              <w:rPr>
                <w:rFonts w:ascii="Calibri" w:hAnsi="Calibri"/>
                <w:b w:val="0"/>
                <w:sz w:val="18"/>
              </w:rPr>
              <w:t>Escaneo NFC, registro de prendas encontradas y devoluciones.</w:t>
            </w:r>
          </w:p>
        </w:tc>
      </w:tr>
      <w:tr>
        <w:trPr>
          <w:cantSplit/>
        </w:trPr>
        <w:tc>
          <w:tcPr>
            <w:tcW w:type="dxa" w:w="2268"/>
            <w:tcMar>
              <w:top w:w="80" w:type="dxa"/>
              <w:start w:w="80" w:type="dxa"/>
              <w:bottom w:w="80" w:type="dxa"/>
              <w:end w:w="80" w:type="dxa"/>
            </w:tcMar>
            <w:vAlign w:val="top"/>
          </w:tcPr>
          <w:p>
            <w:r/>
            <w:r>
              <w:rPr>
                <w:rFonts w:ascii="Calibri" w:hAnsi="Calibri"/>
                <w:b w:val="0"/>
                <w:sz w:val="18"/>
              </w:rPr>
              <w:t>Apoderado</w:t>
            </w:r>
          </w:p>
        </w:tc>
        <w:tc>
          <w:tcPr>
            <w:tcW w:type="dxa" w:w="6406"/>
            <w:tcMar>
              <w:top w:w="80" w:type="dxa"/>
              <w:start w:w="80" w:type="dxa"/>
              <w:bottom w:w="80" w:type="dxa"/>
              <w:end w:w="80" w:type="dxa"/>
            </w:tcMar>
            <w:vAlign w:val="top"/>
          </w:tcPr>
          <w:p>
            <w:r/>
            <w:r>
              <w:rPr>
                <w:rFonts w:ascii="Calibri" w:hAnsi="Calibri"/>
                <w:b w:val="0"/>
                <w:sz w:val="18"/>
              </w:rPr>
              <w:t>Consulta de alumnos asociados, tarjetas, historial y notificaciones.</w:t>
            </w:r>
          </w:p>
        </w:tc>
      </w:tr>
    </w:tbl>
    <w:p/>
    <w:p>
      <w:pPr>
        <w:pStyle w:val="Heading2"/>
        <w:keepNext/>
      </w:pPr>
      <w:r>
        <w:t>16.1 Activación de cuentas</w:t>
      </w:r>
    </w:p>
    <w:p>
      <w:r>
        <w:t>Las cuentas de colegio y apoderado se activan mediante el envío de un código de 6 dígitos por correo electrónico. El usuario ingresa el código recibido para completar la activación de su cuenta y utilizar la aplicación correspondiente.</w:t>
      </w:r>
    </w:p>
    <w:p>
      <w:pPr>
        <w:pStyle w:val="Heading2"/>
        <w:keepNext/>
      </w:pPr>
      <w:r>
        <w:t>16.2 Recuperación de contraseña</w:t>
      </w:r>
    </w:p>
    <w:p>
      <w:r>
        <w:t>La recuperación de contraseña quedó implementada mediante el envío de un correo electrónico con un código de 6 dígitos. El usuario utiliza este código para validar su identidad y actualizar su contraseña de acceso.</w:t>
      </w:r>
    </w:p>
    <w:p>
      <w:pPr>
        <w:pStyle w:val="Heading2"/>
        <w:keepNext/>
      </w:pPr>
      <w:r>
        <w:t>16.3 Medidas de seguridad implementadas</w:t>
      </w:r>
    </w:p>
    <w:p>
      <w:pPr>
        <w:pStyle w:val="ListBullet"/>
        <w:spacing w:after="20"/>
      </w:pPr>
      <w:r>
        <w:t>Inicio de sesión con credenciales.</w:t>
      </w:r>
    </w:p>
    <w:p>
      <w:pPr>
        <w:pStyle w:val="ListBullet"/>
        <w:spacing w:after="20"/>
      </w:pPr>
      <w:r>
        <w:t>Generación y validación de token JWT.</w:t>
      </w:r>
    </w:p>
    <w:p>
      <w:pPr>
        <w:pStyle w:val="ListBullet"/>
        <w:spacing w:after="20"/>
      </w:pPr>
      <w:r>
        <w:t>Restricción de endpoints según rol.</w:t>
      </w:r>
    </w:p>
    <w:p>
      <w:pPr>
        <w:pStyle w:val="ListBullet"/>
        <w:spacing w:after="20"/>
      </w:pPr>
      <w:r>
        <w:t>Separación de funcionalidades por aplicación.</w:t>
      </w:r>
    </w:p>
    <w:p>
      <w:pPr>
        <w:pStyle w:val="ListBullet"/>
        <w:spacing w:after="20"/>
      </w:pPr>
      <w:r>
        <w:t>Cifrado de contraseñas.</w:t>
      </w:r>
    </w:p>
    <w:p>
      <w:pPr>
        <w:pStyle w:val="ListBullet"/>
        <w:spacing w:after="20"/>
      </w:pPr>
      <w:r>
        <w:t>Activación de cuentas mediante código de 6 dígitos.</w:t>
      </w:r>
    </w:p>
    <w:p>
      <w:pPr>
        <w:pStyle w:val="ListBullet"/>
        <w:spacing w:after="20"/>
      </w:pPr>
      <w:r>
        <w:t>Recuperación de contraseña mediante código enviado por correo.</w:t>
      </w:r>
    </w:p>
    <w:p>
      <w:pPr>
        <w:pStyle w:val="ListBullet"/>
        <w:spacing w:after="20"/>
      </w:pPr>
      <w:r>
        <w:t>Acceso del apoderado limitado a sus alumnos asociados.</w:t>
      </w:r>
    </w:p>
    <w:p>
      <w:pPr>
        <w:pStyle w:val="Heading1"/>
        <w:keepNext/>
      </w:pPr>
      <w:r>
        <w:t>17. Notificaciones mediante WorkManager</w:t>
      </w:r>
    </w:p>
    <w:p>
      <w:r>
        <w:t>La aplicación de apoderados utiliza WorkManager para consultar el backend cada 15 minutos. Este proceso permite verificar si existen nuevos eventos de prendas encontradas asociados a los alumnos del apoderado.</w:t>
      </w:r>
    </w:p>
    <w:p>
      <w:r>
        <w:t>Cuando la aplicación detecta un nuevo evento, muestra una notificación local en el celular del apoderado y actualiza la información dentro de la aplicación. De esta forma, el apoderado recibe información digital sin depender de una revisión manual constante.</w:t>
      </w:r>
    </w:p>
    <w:tbl>
      <w:tblPr>
        <w:tblStyle w:val="TableGrid"/>
        <w:tblW w:type="auto" w:w="0"/>
        <w:jc w:val="center"/>
        <w:tblLook w:firstColumn="1" w:firstRow="1" w:lastColumn="0" w:lastRow="0" w:noHBand="0" w:noVBand="1" w:val="04A0"/>
      </w:tblPr>
      <w:tblGrid>
        <w:gridCol w:w="4535"/>
        <w:gridCol w:w="4535"/>
      </w:tblGrid>
      <w:tr>
        <w:trPr>
          <w:cantSplit/>
        </w:trPr>
        <w:tc>
          <w:tcPr>
            <w:tcW w:type="dxa" w:w="1134"/>
            <w:shd w:fill="D9EAF7"/>
            <w:tcMar>
              <w:top w:w="80" w:type="dxa"/>
              <w:start w:w="80" w:type="dxa"/>
              <w:bottom w:w="80" w:type="dxa"/>
              <w:end w:w="80" w:type="dxa"/>
            </w:tcMar>
            <w:vAlign w:val="center"/>
          </w:tcPr>
          <w:p>
            <w:r/>
            <w:r>
              <w:rPr>
                <w:rFonts w:ascii="Calibri" w:hAnsi="Calibri"/>
                <w:b/>
                <w:sz w:val="18"/>
              </w:rPr>
              <w:t>Paso</w:t>
            </w:r>
          </w:p>
        </w:tc>
        <w:tc>
          <w:tcPr>
            <w:tcW w:type="dxa" w:w="7540"/>
            <w:shd w:fill="D9EAF7"/>
            <w:tcMar>
              <w:top w:w="80" w:type="dxa"/>
              <w:start w:w="80" w:type="dxa"/>
              <w:bottom w:w="80" w:type="dxa"/>
              <w:end w:w="80" w:type="dxa"/>
            </w:tcMar>
            <w:vAlign w:val="center"/>
          </w:tcPr>
          <w:p>
            <w:r/>
            <w:r>
              <w:rPr>
                <w:rFonts w:ascii="Calibri" w:hAnsi="Calibri"/>
                <w:b/>
                <w:sz w:val="18"/>
              </w:rPr>
              <w:t>Descripción</w:t>
            </w:r>
          </w:p>
        </w:tc>
      </w:tr>
      <w:tr>
        <w:trPr>
          <w:cantSplit/>
        </w:trPr>
        <w:tc>
          <w:tcPr>
            <w:tcW w:type="dxa" w:w="1134"/>
            <w:tcMar>
              <w:top w:w="80" w:type="dxa"/>
              <w:start w:w="80" w:type="dxa"/>
              <w:bottom w:w="80" w:type="dxa"/>
              <w:end w:w="80" w:type="dxa"/>
            </w:tcMar>
            <w:vAlign w:val="top"/>
          </w:tcPr>
          <w:p>
            <w:r/>
            <w:r>
              <w:rPr>
                <w:rFonts w:ascii="Calibri" w:hAnsi="Calibri"/>
                <w:b w:val="0"/>
                <w:sz w:val="18"/>
              </w:rPr>
              <w:t>1</w:t>
            </w:r>
          </w:p>
        </w:tc>
        <w:tc>
          <w:tcPr>
            <w:tcW w:type="dxa" w:w="7540"/>
            <w:tcMar>
              <w:top w:w="80" w:type="dxa"/>
              <w:start w:w="80" w:type="dxa"/>
              <w:bottom w:w="80" w:type="dxa"/>
              <w:end w:w="80" w:type="dxa"/>
            </w:tcMar>
            <w:vAlign w:val="top"/>
          </w:tcPr>
          <w:p>
            <w:r/>
            <w:r>
              <w:rPr>
                <w:rFonts w:ascii="Calibri" w:hAnsi="Calibri"/>
                <w:b w:val="0"/>
                <w:sz w:val="18"/>
              </w:rPr>
              <w:t>El colegio escanea una tarjeta NFC.</w:t>
            </w:r>
          </w:p>
        </w:tc>
      </w:tr>
      <w:tr>
        <w:trPr>
          <w:cantSplit/>
        </w:trPr>
        <w:tc>
          <w:tcPr>
            <w:tcW w:type="dxa" w:w="1134"/>
            <w:tcMar>
              <w:top w:w="80" w:type="dxa"/>
              <w:start w:w="80" w:type="dxa"/>
              <w:bottom w:w="80" w:type="dxa"/>
              <w:end w:w="80" w:type="dxa"/>
            </w:tcMar>
            <w:vAlign w:val="top"/>
          </w:tcPr>
          <w:p>
            <w:r/>
            <w:r>
              <w:rPr>
                <w:rFonts w:ascii="Calibri" w:hAnsi="Calibri"/>
                <w:b w:val="0"/>
                <w:sz w:val="18"/>
              </w:rPr>
              <w:t>2</w:t>
            </w:r>
          </w:p>
        </w:tc>
        <w:tc>
          <w:tcPr>
            <w:tcW w:type="dxa" w:w="7540"/>
            <w:tcMar>
              <w:top w:w="80" w:type="dxa"/>
              <w:start w:w="80" w:type="dxa"/>
              <w:bottom w:w="80" w:type="dxa"/>
              <w:end w:w="80" w:type="dxa"/>
            </w:tcMar>
            <w:vAlign w:val="top"/>
          </w:tcPr>
          <w:p>
            <w:r/>
            <w:r>
              <w:rPr>
                <w:rFonts w:ascii="Calibri" w:hAnsi="Calibri"/>
                <w:b w:val="0"/>
                <w:sz w:val="18"/>
              </w:rPr>
              <w:t>El backend identifica al alumno asociado.</w:t>
            </w:r>
          </w:p>
        </w:tc>
      </w:tr>
      <w:tr>
        <w:trPr>
          <w:cantSplit/>
        </w:trPr>
        <w:tc>
          <w:tcPr>
            <w:tcW w:type="dxa" w:w="1134"/>
            <w:tcMar>
              <w:top w:w="80" w:type="dxa"/>
              <w:start w:w="80" w:type="dxa"/>
              <w:bottom w:w="80" w:type="dxa"/>
              <w:end w:w="80" w:type="dxa"/>
            </w:tcMar>
            <w:vAlign w:val="top"/>
          </w:tcPr>
          <w:p>
            <w:r/>
            <w:r>
              <w:rPr>
                <w:rFonts w:ascii="Calibri" w:hAnsi="Calibri"/>
                <w:b w:val="0"/>
                <w:sz w:val="18"/>
              </w:rPr>
              <w:t>3</w:t>
            </w:r>
          </w:p>
        </w:tc>
        <w:tc>
          <w:tcPr>
            <w:tcW w:type="dxa" w:w="7540"/>
            <w:tcMar>
              <w:top w:w="80" w:type="dxa"/>
              <w:start w:w="80" w:type="dxa"/>
              <w:bottom w:w="80" w:type="dxa"/>
              <w:end w:w="80" w:type="dxa"/>
            </w:tcMar>
            <w:vAlign w:val="top"/>
          </w:tcPr>
          <w:p>
            <w:r/>
            <w:r>
              <w:rPr>
                <w:rFonts w:ascii="Calibri" w:hAnsi="Calibri"/>
                <w:b w:val="0"/>
                <w:sz w:val="18"/>
              </w:rPr>
              <w:t>Se registra el evento de prenda encontrada.</w:t>
            </w:r>
          </w:p>
        </w:tc>
      </w:tr>
      <w:tr>
        <w:trPr>
          <w:cantSplit/>
        </w:trPr>
        <w:tc>
          <w:tcPr>
            <w:tcW w:type="dxa" w:w="1134"/>
            <w:tcMar>
              <w:top w:w="80" w:type="dxa"/>
              <w:start w:w="80" w:type="dxa"/>
              <w:bottom w:w="80" w:type="dxa"/>
              <w:end w:w="80" w:type="dxa"/>
            </w:tcMar>
            <w:vAlign w:val="top"/>
          </w:tcPr>
          <w:p>
            <w:r/>
            <w:r>
              <w:rPr>
                <w:rFonts w:ascii="Calibri" w:hAnsi="Calibri"/>
                <w:b w:val="0"/>
                <w:sz w:val="18"/>
              </w:rPr>
              <w:t>4</w:t>
            </w:r>
          </w:p>
        </w:tc>
        <w:tc>
          <w:tcPr>
            <w:tcW w:type="dxa" w:w="7540"/>
            <w:tcMar>
              <w:top w:w="80" w:type="dxa"/>
              <w:start w:w="80" w:type="dxa"/>
              <w:bottom w:w="80" w:type="dxa"/>
              <w:end w:w="80" w:type="dxa"/>
            </w:tcMar>
            <w:vAlign w:val="top"/>
          </w:tcPr>
          <w:p>
            <w:r/>
            <w:r>
              <w:rPr>
                <w:rFonts w:ascii="Calibri" w:hAnsi="Calibri"/>
                <w:b w:val="0"/>
                <w:sz w:val="18"/>
              </w:rPr>
              <w:t>La aplicación del apoderado consulta el backend cada 15 minutos.</w:t>
            </w:r>
          </w:p>
        </w:tc>
      </w:tr>
      <w:tr>
        <w:trPr>
          <w:cantSplit/>
        </w:trPr>
        <w:tc>
          <w:tcPr>
            <w:tcW w:type="dxa" w:w="1134"/>
            <w:tcMar>
              <w:top w:w="80" w:type="dxa"/>
              <w:start w:w="80" w:type="dxa"/>
              <w:bottom w:w="80" w:type="dxa"/>
              <w:end w:w="80" w:type="dxa"/>
            </w:tcMar>
            <w:vAlign w:val="top"/>
          </w:tcPr>
          <w:p>
            <w:r/>
            <w:r>
              <w:rPr>
                <w:rFonts w:ascii="Calibri" w:hAnsi="Calibri"/>
                <w:b w:val="0"/>
                <w:sz w:val="18"/>
              </w:rPr>
              <w:t>5</w:t>
            </w:r>
          </w:p>
        </w:tc>
        <w:tc>
          <w:tcPr>
            <w:tcW w:type="dxa" w:w="7540"/>
            <w:tcMar>
              <w:top w:w="80" w:type="dxa"/>
              <w:start w:w="80" w:type="dxa"/>
              <w:bottom w:w="80" w:type="dxa"/>
              <w:end w:w="80" w:type="dxa"/>
            </w:tcMar>
            <w:vAlign w:val="top"/>
          </w:tcPr>
          <w:p>
            <w:r/>
            <w:r>
              <w:rPr>
                <w:rFonts w:ascii="Calibri" w:hAnsi="Calibri"/>
                <w:b w:val="0"/>
                <w:sz w:val="18"/>
              </w:rPr>
              <w:t>Si existen nuevos eventos, se genera una notificación local.</w:t>
            </w:r>
          </w:p>
        </w:tc>
      </w:tr>
      <w:tr>
        <w:trPr>
          <w:cantSplit/>
        </w:trPr>
        <w:tc>
          <w:tcPr>
            <w:tcW w:type="dxa" w:w="1134"/>
            <w:tcMar>
              <w:top w:w="80" w:type="dxa"/>
              <w:start w:w="80" w:type="dxa"/>
              <w:bottom w:w="80" w:type="dxa"/>
              <w:end w:w="80" w:type="dxa"/>
            </w:tcMar>
            <w:vAlign w:val="top"/>
          </w:tcPr>
          <w:p>
            <w:r/>
            <w:r>
              <w:rPr>
                <w:rFonts w:ascii="Calibri" w:hAnsi="Calibri"/>
                <w:b w:val="0"/>
                <w:sz w:val="18"/>
              </w:rPr>
              <w:t>6</w:t>
            </w:r>
          </w:p>
        </w:tc>
        <w:tc>
          <w:tcPr>
            <w:tcW w:type="dxa" w:w="7540"/>
            <w:tcMar>
              <w:top w:w="80" w:type="dxa"/>
              <w:start w:w="80" w:type="dxa"/>
              <w:bottom w:w="80" w:type="dxa"/>
              <w:end w:w="80" w:type="dxa"/>
            </w:tcMar>
            <w:vAlign w:val="top"/>
          </w:tcPr>
          <w:p>
            <w:r/>
            <w:r>
              <w:rPr>
                <w:rFonts w:ascii="Calibri" w:hAnsi="Calibri"/>
                <w:b w:val="0"/>
                <w:sz w:val="18"/>
              </w:rPr>
              <w:t>El apoderado revisa el detalle dentro de la aplicación.</w:t>
            </w:r>
          </w:p>
        </w:tc>
      </w:tr>
    </w:tbl>
    <w:p/>
    <w:p>
      <w:pPr>
        <w:pStyle w:val="Heading1"/>
        <w:keepNext/>
      </w:pPr>
      <w:r>
        <w:t>18. Ambiente de pruebas y despliegue</w:t>
      </w:r>
    </w:p>
    <w:p>
      <w:r>
        <w:t>El desarrollo se validó en ambiente local y posteriormente en ambiente cloud. El ambiente local permitió construir y probar el backend, la base de datos y las aplicaciones móviles. El ambiente cloud permitió verificar el consumo real de la API desde una IP pública.</w:t>
      </w:r>
    </w:p>
    <w:tbl>
      <w:tblPr>
        <w:tblStyle w:val="TableGrid"/>
        <w:tblW w:type="auto" w:w="0"/>
        <w:jc w:val="center"/>
        <w:tblLook w:firstColumn="1" w:firstRow="1" w:lastColumn="0" w:lastRow="0" w:noHBand="0" w:noVBand="1" w:val="04A0"/>
      </w:tblPr>
      <w:tblGrid>
        <w:gridCol w:w="4535"/>
        <w:gridCol w:w="4535"/>
      </w:tblGrid>
      <w:tr>
        <w:trPr>
          <w:cantSplit/>
        </w:trPr>
        <w:tc>
          <w:tcPr>
            <w:tcW w:type="dxa" w:w="2551"/>
            <w:shd w:fill="D9EAF7"/>
            <w:tcMar>
              <w:top w:w="80" w:type="dxa"/>
              <w:start w:w="80" w:type="dxa"/>
              <w:bottom w:w="80" w:type="dxa"/>
              <w:end w:w="80" w:type="dxa"/>
            </w:tcMar>
            <w:vAlign w:val="center"/>
          </w:tcPr>
          <w:p>
            <w:r/>
            <w:r>
              <w:rPr>
                <w:rFonts w:ascii="Calibri" w:hAnsi="Calibri"/>
                <w:b/>
                <w:sz w:val="18"/>
              </w:rPr>
              <w:t>Ambiente / herramienta</w:t>
            </w:r>
          </w:p>
        </w:tc>
        <w:tc>
          <w:tcPr>
            <w:tcW w:type="dxa" w:w="6123"/>
            <w:shd w:fill="D9EAF7"/>
            <w:tcMar>
              <w:top w:w="80" w:type="dxa"/>
              <w:start w:w="80" w:type="dxa"/>
              <w:bottom w:w="80" w:type="dxa"/>
              <w:end w:w="80" w:type="dxa"/>
            </w:tcMar>
            <w:vAlign w:val="center"/>
          </w:tcPr>
          <w:p>
            <w:r/>
            <w:r>
              <w:rPr>
                <w:rFonts w:ascii="Calibri" w:hAnsi="Calibri"/>
                <w:b/>
                <w:sz w:val="18"/>
              </w:rPr>
              <w:t>Uso</w:t>
            </w:r>
          </w:p>
        </w:tc>
      </w:tr>
      <w:tr>
        <w:trPr>
          <w:cantSplit/>
        </w:trPr>
        <w:tc>
          <w:tcPr>
            <w:tcW w:type="dxa" w:w="2551"/>
            <w:tcMar>
              <w:top w:w="80" w:type="dxa"/>
              <w:start w:w="80" w:type="dxa"/>
              <w:bottom w:w="80" w:type="dxa"/>
              <w:end w:w="80" w:type="dxa"/>
            </w:tcMar>
            <w:vAlign w:val="top"/>
          </w:tcPr>
          <w:p>
            <w:r/>
            <w:r>
              <w:rPr>
                <w:rFonts w:ascii="Calibri" w:hAnsi="Calibri"/>
                <w:b w:val="0"/>
                <w:sz w:val="18"/>
              </w:rPr>
              <w:t>Local</w:t>
            </w:r>
          </w:p>
        </w:tc>
        <w:tc>
          <w:tcPr>
            <w:tcW w:type="dxa" w:w="6123"/>
            <w:tcMar>
              <w:top w:w="80" w:type="dxa"/>
              <w:start w:w="80" w:type="dxa"/>
              <w:bottom w:w="80" w:type="dxa"/>
              <w:end w:w="80" w:type="dxa"/>
            </w:tcMar>
            <w:vAlign w:val="top"/>
          </w:tcPr>
          <w:p>
            <w:r/>
            <w:r>
              <w:rPr>
                <w:rFonts w:ascii="Calibri" w:hAnsi="Calibri"/>
                <w:b w:val="0"/>
                <w:sz w:val="18"/>
              </w:rPr>
              <w:t>Validación funcional inicial, pruebas de API, desarrollo de backend y aplicaciones Android.</w:t>
            </w:r>
          </w:p>
        </w:tc>
      </w:tr>
      <w:tr>
        <w:trPr>
          <w:cantSplit/>
        </w:trPr>
        <w:tc>
          <w:tcPr>
            <w:tcW w:type="dxa" w:w="2551"/>
            <w:tcMar>
              <w:top w:w="80" w:type="dxa"/>
              <w:start w:w="80" w:type="dxa"/>
              <w:bottom w:w="80" w:type="dxa"/>
              <w:end w:w="80" w:type="dxa"/>
            </w:tcMar>
            <w:vAlign w:val="top"/>
          </w:tcPr>
          <w:p>
            <w:r/>
            <w:r>
              <w:rPr>
                <w:rFonts w:ascii="Calibri" w:hAnsi="Calibri"/>
                <w:b w:val="0"/>
                <w:sz w:val="18"/>
              </w:rPr>
              <w:t>AWS EC2</w:t>
            </w:r>
          </w:p>
        </w:tc>
        <w:tc>
          <w:tcPr>
            <w:tcW w:type="dxa" w:w="6123"/>
            <w:tcMar>
              <w:top w:w="80" w:type="dxa"/>
              <w:start w:w="80" w:type="dxa"/>
              <w:bottom w:w="80" w:type="dxa"/>
              <w:end w:w="80" w:type="dxa"/>
            </w:tcMar>
            <w:vAlign w:val="top"/>
          </w:tcPr>
          <w:p>
            <w:r/>
            <w:r>
              <w:rPr>
                <w:rFonts w:ascii="Calibri" w:hAnsi="Calibri"/>
                <w:b w:val="0"/>
                <w:sz w:val="18"/>
              </w:rPr>
              <w:t>Ejecución del backend Spring Boot, base de datos MySQL y consumo de API por las aplicaciones móviles.</w:t>
            </w:r>
          </w:p>
        </w:tc>
      </w:tr>
      <w:tr>
        <w:trPr>
          <w:cantSplit/>
        </w:trPr>
        <w:tc>
          <w:tcPr>
            <w:tcW w:type="dxa" w:w="2551"/>
            <w:tcMar>
              <w:top w:w="80" w:type="dxa"/>
              <w:start w:w="80" w:type="dxa"/>
              <w:bottom w:w="80" w:type="dxa"/>
              <w:end w:w="80" w:type="dxa"/>
            </w:tcMar>
            <w:vAlign w:val="top"/>
          </w:tcPr>
          <w:p>
            <w:r/>
            <w:r>
              <w:rPr>
                <w:rFonts w:ascii="Calibri" w:hAnsi="Calibri"/>
                <w:b w:val="0"/>
                <w:sz w:val="18"/>
              </w:rPr>
              <w:t>Postman</w:t>
            </w:r>
          </w:p>
        </w:tc>
        <w:tc>
          <w:tcPr>
            <w:tcW w:type="dxa" w:w="6123"/>
            <w:tcMar>
              <w:top w:w="80" w:type="dxa"/>
              <w:start w:w="80" w:type="dxa"/>
              <w:bottom w:w="80" w:type="dxa"/>
              <w:end w:w="80" w:type="dxa"/>
            </w:tcMar>
            <w:vAlign w:val="top"/>
          </w:tcPr>
          <w:p>
            <w:r/>
            <w:r>
              <w:rPr>
                <w:rFonts w:ascii="Calibri" w:hAnsi="Calibri"/>
                <w:b w:val="0"/>
                <w:sz w:val="18"/>
              </w:rPr>
              <w:t>Validación de endpoints del backend en ambiente local y cloud.</w:t>
            </w:r>
          </w:p>
        </w:tc>
      </w:tr>
      <w:tr>
        <w:trPr>
          <w:cantSplit/>
        </w:trPr>
        <w:tc>
          <w:tcPr>
            <w:tcW w:type="dxa" w:w="2551"/>
            <w:tcMar>
              <w:top w:w="80" w:type="dxa"/>
              <w:start w:w="80" w:type="dxa"/>
              <w:bottom w:w="80" w:type="dxa"/>
              <w:end w:w="80" w:type="dxa"/>
            </w:tcMar>
            <w:vAlign w:val="top"/>
          </w:tcPr>
          <w:p>
            <w:r/>
            <w:r>
              <w:rPr>
                <w:rFonts w:ascii="Calibri" w:hAnsi="Calibri"/>
                <w:b w:val="0"/>
                <w:sz w:val="18"/>
              </w:rPr>
              <w:t>GitHub</w:t>
            </w:r>
          </w:p>
        </w:tc>
        <w:tc>
          <w:tcPr>
            <w:tcW w:type="dxa" w:w="6123"/>
            <w:tcMar>
              <w:top w:w="80" w:type="dxa"/>
              <w:start w:w="80" w:type="dxa"/>
              <w:bottom w:w="80" w:type="dxa"/>
              <w:end w:w="80" w:type="dxa"/>
            </w:tcMar>
            <w:vAlign w:val="top"/>
          </w:tcPr>
          <w:p>
            <w:r/>
            <w:r>
              <w:rPr>
                <w:rFonts w:ascii="Calibri" w:hAnsi="Calibri"/>
                <w:b w:val="0"/>
                <w:sz w:val="18"/>
              </w:rPr>
              <w:t>Repositorio con instructivo para ejecutar el sistema en local y AWS.</w:t>
            </w:r>
          </w:p>
        </w:tc>
      </w:tr>
    </w:tbl>
    <w:p/>
    <w:p>
      <w:pPr>
        <w:pStyle w:val="Heading1"/>
        <w:keepNext/>
      </w:pPr>
      <w:r>
        <w:t>19. Planificación del proyecto</w:t>
      </w:r>
    </w:p>
    <w:p>
      <w:r>
        <w:t>El proyecto se organizó por etapas, considerando inicio, análisis, diseño, desarrollo, integración, pruebas, despliegue cloud y cierre documental. Esta estructura permitió avanzar desde la definición de la problemática hasta la validación del producto final.</w:t>
      </w:r>
    </w:p>
    <w:tbl>
      <w:tblPr>
        <w:tblStyle w:val="TableGrid"/>
        <w:tblW w:type="auto" w:w="0"/>
        <w:jc w:val="center"/>
        <w:tblLook w:firstColumn="1" w:firstRow="1" w:lastColumn="0" w:lastRow="0" w:noHBand="0" w:noVBand="1" w:val="04A0"/>
      </w:tblPr>
      <w:tblGrid>
        <w:gridCol w:w="4535"/>
        <w:gridCol w:w="4535"/>
      </w:tblGrid>
      <w:tr>
        <w:trPr>
          <w:cantSplit/>
        </w:trPr>
        <w:tc>
          <w:tcPr>
            <w:tcW w:type="dxa" w:w="2721"/>
            <w:shd w:fill="D9EAF7"/>
            <w:tcMar>
              <w:top w:w="80" w:type="dxa"/>
              <w:start w:w="80" w:type="dxa"/>
              <w:bottom w:w="80" w:type="dxa"/>
              <w:end w:w="80" w:type="dxa"/>
            </w:tcMar>
            <w:vAlign w:val="center"/>
          </w:tcPr>
          <w:p>
            <w:r/>
            <w:r>
              <w:rPr>
                <w:rFonts w:ascii="Calibri" w:hAnsi="Calibri"/>
                <w:b/>
                <w:sz w:val="18"/>
              </w:rPr>
              <w:t>Etapa</w:t>
            </w:r>
          </w:p>
        </w:tc>
        <w:tc>
          <w:tcPr>
            <w:tcW w:type="dxa" w:w="5953"/>
            <w:shd w:fill="D9EAF7"/>
            <w:tcMar>
              <w:top w:w="80" w:type="dxa"/>
              <w:start w:w="80" w:type="dxa"/>
              <w:bottom w:w="80" w:type="dxa"/>
              <w:end w:w="80" w:type="dxa"/>
            </w:tcMar>
            <w:vAlign w:val="center"/>
          </w:tcPr>
          <w:p>
            <w:r/>
            <w:r>
              <w:rPr>
                <w:rFonts w:ascii="Calibri" w:hAnsi="Calibri"/>
                <w:b/>
                <w:sz w:val="18"/>
              </w:rPr>
              <w:t>Descripción</w:t>
            </w:r>
          </w:p>
        </w:tc>
      </w:tr>
      <w:tr>
        <w:trPr>
          <w:cantSplit/>
        </w:trPr>
        <w:tc>
          <w:tcPr>
            <w:tcW w:type="dxa" w:w="2721"/>
            <w:tcMar>
              <w:top w:w="80" w:type="dxa"/>
              <w:start w:w="80" w:type="dxa"/>
              <w:bottom w:w="80" w:type="dxa"/>
              <w:end w:w="80" w:type="dxa"/>
            </w:tcMar>
            <w:vAlign w:val="top"/>
          </w:tcPr>
          <w:p>
            <w:r/>
            <w:r>
              <w:rPr>
                <w:rFonts w:ascii="Calibri" w:hAnsi="Calibri"/>
                <w:b w:val="0"/>
                <w:sz w:val="18"/>
              </w:rPr>
              <w:t>Inicio y planificación</w:t>
            </w:r>
          </w:p>
        </w:tc>
        <w:tc>
          <w:tcPr>
            <w:tcW w:type="dxa" w:w="5953"/>
            <w:tcMar>
              <w:top w:w="80" w:type="dxa"/>
              <w:start w:w="80" w:type="dxa"/>
              <w:bottom w:w="80" w:type="dxa"/>
              <w:end w:w="80" w:type="dxa"/>
            </w:tcMar>
            <w:vAlign w:val="top"/>
          </w:tcPr>
          <w:p>
            <w:r/>
            <w:r>
              <w:rPr>
                <w:rFonts w:ascii="Calibri" w:hAnsi="Calibri"/>
                <w:b w:val="0"/>
                <w:sz w:val="18"/>
              </w:rPr>
              <w:t>Definición de problemática, objetivos, alcance y modelo de solución.</w:t>
            </w:r>
          </w:p>
        </w:tc>
      </w:tr>
      <w:tr>
        <w:trPr>
          <w:cantSplit/>
        </w:trPr>
        <w:tc>
          <w:tcPr>
            <w:tcW w:type="dxa" w:w="2721"/>
            <w:tcMar>
              <w:top w:w="80" w:type="dxa"/>
              <w:start w:w="80" w:type="dxa"/>
              <w:bottom w:w="80" w:type="dxa"/>
              <w:end w:w="80" w:type="dxa"/>
            </w:tcMar>
            <w:vAlign w:val="top"/>
          </w:tcPr>
          <w:p>
            <w:r/>
            <w:r>
              <w:rPr>
                <w:rFonts w:ascii="Calibri" w:hAnsi="Calibri"/>
                <w:b w:val="0"/>
                <w:sz w:val="18"/>
              </w:rPr>
              <w:t>Análisis y levantamiento</w:t>
            </w:r>
          </w:p>
        </w:tc>
        <w:tc>
          <w:tcPr>
            <w:tcW w:type="dxa" w:w="5953"/>
            <w:tcMar>
              <w:top w:w="80" w:type="dxa"/>
              <w:start w:w="80" w:type="dxa"/>
              <w:bottom w:w="80" w:type="dxa"/>
              <w:end w:w="80" w:type="dxa"/>
            </w:tcMar>
            <w:vAlign w:val="top"/>
          </w:tcPr>
          <w:p>
            <w:r/>
            <w:r>
              <w:rPr>
                <w:rFonts w:ascii="Calibri" w:hAnsi="Calibri"/>
                <w:b w:val="0"/>
                <w:sz w:val="18"/>
              </w:rPr>
              <w:t>Identificación de requerimientos funcionales, no funcionales y reglas de negocio.</w:t>
            </w:r>
          </w:p>
        </w:tc>
      </w:tr>
      <w:tr>
        <w:trPr>
          <w:cantSplit/>
        </w:trPr>
        <w:tc>
          <w:tcPr>
            <w:tcW w:type="dxa" w:w="2721"/>
            <w:tcMar>
              <w:top w:w="80" w:type="dxa"/>
              <w:start w:w="80" w:type="dxa"/>
              <w:bottom w:w="80" w:type="dxa"/>
              <w:end w:w="80" w:type="dxa"/>
            </w:tcMar>
            <w:vAlign w:val="top"/>
          </w:tcPr>
          <w:p>
            <w:r/>
            <w:r>
              <w:rPr>
                <w:rFonts w:ascii="Calibri" w:hAnsi="Calibri"/>
                <w:b w:val="0"/>
                <w:sz w:val="18"/>
              </w:rPr>
              <w:t>Diseño del sistema</w:t>
            </w:r>
          </w:p>
        </w:tc>
        <w:tc>
          <w:tcPr>
            <w:tcW w:type="dxa" w:w="5953"/>
            <w:tcMar>
              <w:top w:w="80" w:type="dxa"/>
              <w:start w:w="80" w:type="dxa"/>
              <w:bottom w:w="80" w:type="dxa"/>
              <w:end w:w="80" w:type="dxa"/>
            </w:tcMar>
            <w:vAlign w:val="top"/>
          </w:tcPr>
          <w:p>
            <w:r/>
            <w:r>
              <w:rPr>
                <w:rFonts w:ascii="Calibri" w:hAnsi="Calibri"/>
                <w:b w:val="0"/>
                <w:sz w:val="18"/>
              </w:rPr>
              <w:t>Definición de arquitectura, modelo de datos, flujos y diagramas.</w:t>
            </w:r>
          </w:p>
        </w:tc>
      </w:tr>
      <w:tr>
        <w:trPr>
          <w:cantSplit/>
        </w:trPr>
        <w:tc>
          <w:tcPr>
            <w:tcW w:type="dxa" w:w="2721"/>
            <w:tcMar>
              <w:top w:w="80" w:type="dxa"/>
              <w:start w:w="80" w:type="dxa"/>
              <w:bottom w:w="80" w:type="dxa"/>
              <w:end w:w="80" w:type="dxa"/>
            </w:tcMar>
            <w:vAlign w:val="top"/>
          </w:tcPr>
          <w:p>
            <w:r/>
            <w:r>
              <w:rPr>
                <w:rFonts w:ascii="Calibri" w:hAnsi="Calibri"/>
                <w:b w:val="0"/>
                <w:sz w:val="18"/>
              </w:rPr>
              <w:t>Desarrollo backend</w:t>
            </w:r>
          </w:p>
        </w:tc>
        <w:tc>
          <w:tcPr>
            <w:tcW w:type="dxa" w:w="5953"/>
            <w:tcMar>
              <w:top w:w="80" w:type="dxa"/>
              <w:start w:w="80" w:type="dxa"/>
              <w:bottom w:w="80" w:type="dxa"/>
              <w:end w:w="80" w:type="dxa"/>
            </w:tcMar>
            <w:vAlign w:val="top"/>
          </w:tcPr>
          <w:p>
            <w:r/>
            <w:r>
              <w:rPr>
                <w:rFonts w:ascii="Calibri" w:hAnsi="Calibri"/>
                <w:b w:val="0"/>
                <w:sz w:val="18"/>
              </w:rPr>
              <w:t>Implementación de API REST, seguridad, lógica de negocio y persistencia.</w:t>
            </w:r>
          </w:p>
        </w:tc>
      </w:tr>
      <w:tr>
        <w:trPr>
          <w:cantSplit/>
        </w:trPr>
        <w:tc>
          <w:tcPr>
            <w:tcW w:type="dxa" w:w="2721"/>
            <w:tcMar>
              <w:top w:w="80" w:type="dxa"/>
              <w:start w:w="80" w:type="dxa"/>
              <w:bottom w:w="80" w:type="dxa"/>
              <w:end w:w="80" w:type="dxa"/>
            </w:tcMar>
            <w:vAlign w:val="top"/>
          </w:tcPr>
          <w:p>
            <w:r/>
            <w:r>
              <w:rPr>
                <w:rFonts w:ascii="Calibri" w:hAnsi="Calibri"/>
                <w:b w:val="0"/>
                <w:sz w:val="18"/>
              </w:rPr>
              <w:t>Desarrollo móvil</w:t>
            </w:r>
          </w:p>
        </w:tc>
        <w:tc>
          <w:tcPr>
            <w:tcW w:type="dxa" w:w="5953"/>
            <w:tcMar>
              <w:top w:w="80" w:type="dxa"/>
              <w:start w:w="80" w:type="dxa"/>
              <w:bottom w:w="80" w:type="dxa"/>
              <w:end w:w="80" w:type="dxa"/>
            </w:tcMar>
            <w:vAlign w:val="top"/>
          </w:tcPr>
          <w:p>
            <w:r/>
            <w:r>
              <w:rPr>
                <w:rFonts w:ascii="Calibri" w:hAnsi="Calibri"/>
                <w:b w:val="0"/>
                <w:sz w:val="18"/>
              </w:rPr>
              <w:t>Implementación de aplicaciones Android para administrador, colegio y apoderado.</w:t>
            </w:r>
          </w:p>
        </w:tc>
      </w:tr>
      <w:tr>
        <w:trPr>
          <w:cantSplit/>
        </w:trPr>
        <w:tc>
          <w:tcPr>
            <w:tcW w:type="dxa" w:w="2721"/>
            <w:tcMar>
              <w:top w:w="80" w:type="dxa"/>
              <w:start w:w="80" w:type="dxa"/>
              <w:bottom w:w="80" w:type="dxa"/>
              <w:end w:w="80" w:type="dxa"/>
            </w:tcMar>
            <w:vAlign w:val="top"/>
          </w:tcPr>
          <w:p>
            <w:r/>
            <w:r>
              <w:rPr>
                <w:rFonts w:ascii="Calibri" w:hAnsi="Calibri"/>
                <w:b w:val="0"/>
                <w:sz w:val="18"/>
              </w:rPr>
              <w:t>Integración</w:t>
            </w:r>
          </w:p>
        </w:tc>
        <w:tc>
          <w:tcPr>
            <w:tcW w:type="dxa" w:w="5953"/>
            <w:tcMar>
              <w:top w:w="80" w:type="dxa"/>
              <w:start w:w="80" w:type="dxa"/>
              <w:bottom w:w="80" w:type="dxa"/>
              <w:end w:w="80" w:type="dxa"/>
            </w:tcMar>
            <w:vAlign w:val="top"/>
          </w:tcPr>
          <w:p>
            <w:r/>
            <w:r>
              <w:rPr>
                <w:rFonts w:ascii="Calibri" w:hAnsi="Calibri"/>
                <w:b w:val="0"/>
                <w:sz w:val="18"/>
              </w:rPr>
              <w:t>Conexión entre aplicaciones móviles, backend y base de datos.</w:t>
            </w:r>
          </w:p>
        </w:tc>
      </w:tr>
      <w:tr>
        <w:trPr>
          <w:cantSplit/>
        </w:trPr>
        <w:tc>
          <w:tcPr>
            <w:tcW w:type="dxa" w:w="2721"/>
            <w:tcMar>
              <w:top w:w="80" w:type="dxa"/>
              <w:start w:w="80" w:type="dxa"/>
              <w:bottom w:w="80" w:type="dxa"/>
              <w:end w:w="80" w:type="dxa"/>
            </w:tcMar>
            <w:vAlign w:val="top"/>
          </w:tcPr>
          <w:p>
            <w:r/>
            <w:r>
              <w:rPr>
                <w:rFonts w:ascii="Calibri" w:hAnsi="Calibri"/>
                <w:b w:val="0"/>
                <w:sz w:val="18"/>
              </w:rPr>
              <w:t>Pruebas</w:t>
            </w:r>
          </w:p>
        </w:tc>
        <w:tc>
          <w:tcPr>
            <w:tcW w:type="dxa" w:w="5953"/>
            <w:tcMar>
              <w:top w:w="80" w:type="dxa"/>
              <w:start w:w="80" w:type="dxa"/>
              <w:bottom w:w="80" w:type="dxa"/>
              <w:end w:w="80" w:type="dxa"/>
            </w:tcMar>
            <w:vAlign w:val="top"/>
          </w:tcPr>
          <w:p>
            <w:r/>
            <w:r>
              <w:rPr>
                <w:rFonts w:ascii="Calibri" w:hAnsi="Calibri"/>
                <w:b w:val="0"/>
                <w:sz w:val="18"/>
              </w:rPr>
              <w:t>Validación funcional, pruebas de API e integración.</w:t>
            </w:r>
          </w:p>
        </w:tc>
      </w:tr>
      <w:tr>
        <w:trPr>
          <w:cantSplit/>
        </w:trPr>
        <w:tc>
          <w:tcPr>
            <w:tcW w:type="dxa" w:w="2721"/>
            <w:tcMar>
              <w:top w:w="80" w:type="dxa"/>
              <w:start w:w="80" w:type="dxa"/>
              <w:bottom w:w="80" w:type="dxa"/>
              <w:end w:w="80" w:type="dxa"/>
            </w:tcMar>
            <w:vAlign w:val="top"/>
          </w:tcPr>
          <w:p>
            <w:r/>
            <w:r>
              <w:rPr>
                <w:rFonts w:ascii="Calibri" w:hAnsi="Calibri"/>
                <w:b w:val="0"/>
                <w:sz w:val="18"/>
              </w:rPr>
              <w:t>Despliegue cloud</w:t>
            </w:r>
          </w:p>
        </w:tc>
        <w:tc>
          <w:tcPr>
            <w:tcW w:type="dxa" w:w="5953"/>
            <w:tcMar>
              <w:top w:w="80" w:type="dxa"/>
              <w:start w:w="80" w:type="dxa"/>
              <w:bottom w:w="80" w:type="dxa"/>
              <w:end w:w="80" w:type="dxa"/>
            </w:tcMar>
            <w:vAlign w:val="top"/>
          </w:tcPr>
          <w:p>
            <w:r/>
            <w:r>
              <w:rPr>
                <w:rFonts w:ascii="Calibri" w:hAnsi="Calibri"/>
                <w:b w:val="0"/>
                <w:sz w:val="18"/>
              </w:rPr>
              <w:t>Instalación y configuración en AWS EC2.</w:t>
            </w:r>
          </w:p>
        </w:tc>
      </w:tr>
      <w:tr>
        <w:trPr>
          <w:cantSplit/>
        </w:trPr>
        <w:tc>
          <w:tcPr>
            <w:tcW w:type="dxa" w:w="2721"/>
            <w:tcMar>
              <w:top w:w="80" w:type="dxa"/>
              <w:start w:w="80" w:type="dxa"/>
              <w:bottom w:w="80" w:type="dxa"/>
              <w:end w:w="80" w:type="dxa"/>
            </w:tcMar>
            <w:vAlign w:val="top"/>
          </w:tcPr>
          <w:p>
            <w:r/>
            <w:r>
              <w:rPr>
                <w:rFonts w:ascii="Calibri" w:hAnsi="Calibri"/>
                <w:b w:val="0"/>
                <w:sz w:val="18"/>
              </w:rPr>
              <w:t>Correcciones y mejoras</w:t>
            </w:r>
          </w:p>
        </w:tc>
        <w:tc>
          <w:tcPr>
            <w:tcW w:type="dxa" w:w="5953"/>
            <w:tcMar>
              <w:top w:w="80" w:type="dxa"/>
              <w:start w:w="80" w:type="dxa"/>
              <w:bottom w:w="80" w:type="dxa"/>
              <w:end w:w="80" w:type="dxa"/>
            </w:tcMar>
            <w:vAlign w:val="top"/>
          </w:tcPr>
          <w:p>
            <w:r/>
            <w:r>
              <w:rPr>
                <w:rFonts w:ascii="Calibri" w:hAnsi="Calibri"/>
                <w:b w:val="0"/>
                <w:sz w:val="18"/>
              </w:rPr>
              <w:t>Ajustes derivados de pruebas y retroalimentación.</w:t>
            </w:r>
          </w:p>
        </w:tc>
      </w:tr>
      <w:tr>
        <w:trPr>
          <w:cantSplit/>
        </w:trPr>
        <w:tc>
          <w:tcPr>
            <w:tcW w:type="dxa" w:w="2721"/>
            <w:tcMar>
              <w:top w:w="80" w:type="dxa"/>
              <w:start w:w="80" w:type="dxa"/>
              <w:bottom w:w="80" w:type="dxa"/>
              <w:end w:w="80" w:type="dxa"/>
            </w:tcMar>
            <w:vAlign w:val="top"/>
          </w:tcPr>
          <w:p>
            <w:r/>
            <w:r>
              <w:rPr>
                <w:rFonts w:ascii="Calibri" w:hAnsi="Calibri"/>
                <w:b w:val="0"/>
                <w:sz w:val="18"/>
              </w:rPr>
              <w:t>Cierre</w:t>
            </w:r>
          </w:p>
        </w:tc>
        <w:tc>
          <w:tcPr>
            <w:tcW w:type="dxa" w:w="5953"/>
            <w:tcMar>
              <w:top w:w="80" w:type="dxa"/>
              <w:start w:w="80" w:type="dxa"/>
              <w:bottom w:w="80" w:type="dxa"/>
              <w:end w:w="80" w:type="dxa"/>
            </w:tcMar>
            <w:vAlign w:val="top"/>
          </w:tcPr>
          <w:p>
            <w:r/>
            <w:r>
              <w:rPr>
                <w:rFonts w:ascii="Calibri" w:hAnsi="Calibri"/>
                <w:b w:val="0"/>
                <w:sz w:val="18"/>
              </w:rPr>
              <w:t>Consolidación documental y preparación de entrega final.</w:t>
            </w:r>
          </w:p>
        </w:tc>
      </w:tr>
    </w:tbl>
    <w:p/>
    <w:p>
      <w:pPr>
        <w:pStyle w:val="Heading1"/>
        <w:keepNext/>
      </w:pPr>
      <w:r>
        <w:t>20. Plan de pruebas</w:t>
      </w:r>
    </w:p>
    <w:p>
      <w:r>
        <w:t>El plan de pruebas verificó que las funcionalidades principales del sistema cumplieran con los requerimientos definidos. Se consideraron pruebas funcionales, pruebas unitarias del backend, pruebas de API, pruebas de integración y validación de flujo completo.</w:t>
      </w:r>
    </w:p>
    <w:tbl>
      <w:tblPr>
        <w:tblStyle w:val="TableGrid"/>
        <w:tblW w:type="auto" w:w="0"/>
        <w:jc w:val="center"/>
        <w:tblLook w:firstColumn="1" w:firstRow="1" w:lastColumn="0" w:lastRow="0" w:noHBand="0" w:noVBand="1" w:val="04A0"/>
      </w:tblPr>
      <w:tblGrid>
        <w:gridCol w:w="2268"/>
        <w:gridCol w:w="2268"/>
        <w:gridCol w:w="2268"/>
        <w:gridCol w:w="2268"/>
      </w:tblGrid>
      <w:tr>
        <w:trPr>
          <w:cantSplit/>
        </w:trPr>
        <w:tc>
          <w:tcPr>
            <w:tcW w:type="dxa" w:w="907"/>
            <w:shd w:fill="D9EAF7"/>
            <w:tcMar>
              <w:top w:w="80" w:type="dxa"/>
              <w:start w:w="80" w:type="dxa"/>
              <w:bottom w:w="80" w:type="dxa"/>
              <w:end w:w="80" w:type="dxa"/>
            </w:tcMar>
            <w:vAlign w:val="center"/>
          </w:tcPr>
          <w:p>
            <w:r/>
            <w:r>
              <w:rPr>
                <w:rFonts w:ascii="Calibri" w:hAnsi="Calibri"/>
                <w:b/>
                <w:sz w:val="16"/>
              </w:rPr>
              <w:t>ID</w:t>
            </w:r>
          </w:p>
        </w:tc>
        <w:tc>
          <w:tcPr>
            <w:tcW w:type="dxa" w:w="2381"/>
            <w:shd w:fill="D9EAF7"/>
            <w:tcMar>
              <w:top w:w="80" w:type="dxa"/>
              <w:start w:w="80" w:type="dxa"/>
              <w:bottom w:w="80" w:type="dxa"/>
              <w:end w:w="80" w:type="dxa"/>
            </w:tcMar>
            <w:vAlign w:val="center"/>
          </w:tcPr>
          <w:p>
            <w:r/>
            <w:r>
              <w:rPr>
                <w:rFonts w:ascii="Calibri" w:hAnsi="Calibri"/>
                <w:b/>
                <w:sz w:val="16"/>
              </w:rPr>
              <w:t>Caso de prueba</w:t>
            </w:r>
          </w:p>
        </w:tc>
        <w:tc>
          <w:tcPr>
            <w:tcW w:type="dxa" w:w="4252"/>
            <w:shd w:fill="D9EAF7"/>
            <w:tcMar>
              <w:top w:w="80" w:type="dxa"/>
              <w:start w:w="80" w:type="dxa"/>
              <w:bottom w:w="80" w:type="dxa"/>
              <w:end w:w="80" w:type="dxa"/>
            </w:tcMar>
            <w:vAlign w:val="center"/>
          </w:tcPr>
          <w:p>
            <w:r/>
            <w:r>
              <w:rPr>
                <w:rFonts w:ascii="Calibri" w:hAnsi="Calibri"/>
                <w:b/>
                <w:sz w:val="16"/>
              </w:rPr>
              <w:t>Resultado esperado</w:t>
            </w:r>
          </w:p>
        </w:tc>
        <w:tc>
          <w:tcPr>
            <w:tcW w:type="dxa" w:w="1134"/>
            <w:shd w:fill="D9EAF7"/>
            <w:tcMar>
              <w:top w:w="80" w:type="dxa"/>
              <w:start w:w="80" w:type="dxa"/>
              <w:bottom w:w="80" w:type="dxa"/>
              <w:end w:w="80" w:type="dxa"/>
            </w:tcMar>
            <w:vAlign w:val="center"/>
          </w:tcPr>
          <w:p>
            <w:r/>
            <w:r>
              <w:rPr>
                <w:rFonts w:ascii="Calibri" w:hAnsi="Calibri"/>
                <w:b/>
                <w:sz w:val="16"/>
              </w:rPr>
              <w:t>Estado</w:t>
            </w:r>
          </w:p>
        </w:tc>
      </w:tr>
      <w:tr>
        <w:trPr>
          <w:cantSplit/>
        </w:trPr>
        <w:tc>
          <w:tcPr>
            <w:tcW w:type="dxa" w:w="907"/>
            <w:tcMar>
              <w:top w:w="80" w:type="dxa"/>
              <w:start w:w="80" w:type="dxa"/>
              <w:bottom w:w="80" w:type="dxa"/>
              <w:end w:w="80" w:type="dxa"/>
            </w:tcMar>
            <w:vAlign w:val="top"/>
          </w:tcPr>
          <w:p>
            <w:r/>
            <w:r>
              <w:rPr>
                <w:rFonts w:ascii="Calibri" w:hAnsi="Calibri"/>
                <w:b w:val="0"/>
                <w:sz w:val="16"/>
              </w:rPr>
              <w:t>CP-01</w:t>
            </w:r>
          </w:p>
        </w:tc>
        <w:tc>
          <w:tcPr>
            <w:tcW w:type="dxa" w:w="2381"/>
            <w:tcMar>
              <w:top w:w="80" w:type="dxa"/>
              <w:start w:w="80" w:type="dxa"/>
              <w:bottom w:w="80" w:type="dxa"/>
              <w:end w:w="80" w:type="dxa"/>
            </w:tcMar>
            <w:vAlign w:val="top"/>
          </w:tcPr>
          <w:p>
            <w:r/>
            <w:r>
              <w:rPr>
                <w:rFonts w:ascii="Calibri" w:hAnsi="Calibri"/>
                <w:b w:val="0"/>
                <w:sz w:val="16"/>
              </w:rPr>
              <w:t>Login administrador</w:t>
            </w:r>
          </w:p>
        </w:tc>
        <w:tc>
          <w:tcPr>
            <w:tcW w:type="dxa" w:w="4252"/>
            <w:tcMar>
              <w:top w:w="80" w:type="dxa"/>
              <w:start w:w="80" w:type="dxa"/>
              <w:bottom w:w="80" w:type="dxa"/>
              <w:end w:w="80" w:type="dxa"/>
            </w:tcMar>
            <w:vAlign w:val="top"/>
          </w:tcPr>
          <w:p>
            <w:r/>
            <w:r>
              <w:rPr>
                <w:rFonts w:ascii="Calibri" w:hAnsi="Calibri"/>
                <w:b w:val="0"/>
                <w:sz w:val="16"/>
              </w:rPr>
              <w:t>El sistema autentica y entrega acceso según rol.</w:t>
            </w:r>
          </w:p>
        </w:tc>
        <w:tc>
          <w:tcPr>
            <w:tcW w:type="dxa" w:w="1134"/>
            <w:tcMar>
              <w:top w:w="80" w:type="dxa"/>
              <w:start w:w="80" w:type="dxa"/>
              <w:bottom w:w="80" w:type="dxa"/>
              <w:end w:w="80" w:type="dxa"/>
            </w:tcMar>
            <w:vAlign w:val="top"/>
          </w:tcPr>
          <w:p>
            <w:r/>
            <w:r>
              <w:rPr>
                <w:rFonts w:ascii="Calibri" w:hAnsi="Calibri"/>
                <w:b w:val="0"/>
                <w:sz w:val="16"/>
              </w:rPr>
              <w:t>Aprobado</w:t>
            </w:r>
          </w:p>
        </w:tc>
      </w:tr>
      <w:tr>
        <w:trPr>
          <w:cantSplit/>
        </w:trPr>
        <w:tc>
          <w:tcPr>
            <w:tcW w:type="dxa" w:w="907"/>
            <w:tcMar>
              <w:top w:w="80" w:type="dxa"/>
              <w:start w:w="80" w:type="dxa"/>
              <w:bottom w:w="80" w:type="dxa"/>
              <w:end w:w="80" w:type="dxa"/>
            </w:tcMar>
            <w:vAlign w:val="top"/>
          </w:tcPr>
          <w:p>
            <w:r/>
            <w:r>
              <w:rPr>
                <w:rFonts w:ascii="Calibri" w:hAnsi="Calibri"/>
                <w:b w:val="0"/>
                <w:sz w:val="16"/>
              </w:rPr>
              <w:t>CP-02</w:t>
            </w:r>
          </w:p>
        </w:tc>
        <w:tc>
          <w:tcPr>
            <w:tcW w:type="dxa" w:w="2381"/>
            <w:tcMar>
              <w:top w:w="80" w:type="dxa"/>
              <w:start w:w="80" w:type="dxa"/>
              <w:bottom w:w="80" w:type="dxa"/>
              <w:end w:w="80" w:type="dxa"/>
            </w:tcMar>
            <w:vAlign w:val="top"/>
          </w:tcPr>
          <w:p>
            <w:r/>
            <w:r>
              <w:rPr>
                <w:rFonts w:ascii="Calibri" w:hAnsi="Calibri"/>
                <w:b w:val="0"/>
                <w:sz w:val="16"/>
              </w:rPr>
              <w:t>Login colegio</w:t>
            </w:r>
          </w:p>
        </w:tc>
        <w:tc>
          <w:tcPr>
            <w:tcW w:type="dxa" w:w="4252"/>
            <w:tcMar>
              <w:top w:w="80" w:type="dxa"/>
              <w:start w:w="80" w:type="dxa"/>
              <w:bottom w:w="80" w:type="dxa"/>
              <w:end w:w="80" w:type="dxa"/>
            </w:tcMar>
            <w:vAlign w:val="top"/>
          </w:tcPr>
          <w:p>
            <w:r/>
            <w:r>
              <w:rPr>
                <w:rFonts w:ascii="Calibri" w:hAnsi="Calibri"/>
                <w:b w:val="0"/>
                <w:sz w:val="16"/>
              </w:rPr>
              <w:t>El usuario colegio accede a sus funcionalidades.</w:t>
            </w:r>
          </w:p>
        </w:tc>
        <w:tc>
          <w:tcPr>
            <w:tcW w:type="dxa" w:w="1134"/>
            <w:tcMar>
              <w:top w:w="80" w:type="dxa"/>
              <w:start w:w="80" w:type="dxa"/>
              <w:bottom w:w="80" w:type="dxa"/>
              <w:end w:w="80" w:type="dxa"/>
            </w:tcMar>
            <w:vAlign w:val="top"/>
          </w:tcPr>
          <w:p>
            <w:r/>
            <w:r>
              <w:rPr>
                <w:rFonts w:ascii="Calibri" w:hAnsi="Calibri"/>
                <w:b w:val="0"/>
                <w:sz w:val="16"/>
              </w:rPr>
              <w:t>Aprobado</w:t>
            </w:r>
          </w:p>
        </w:tc>
      </w:tr>
      <w:tr>
        <w:trPr>
          <w:cantSplit/>
        </w:trPr>
        <w:tc>
          <w:tcPr>
            <w:tcW w:type="dxa" w:w="907"/>
            <w:tcMar>
              <w:top w:w="80" w:type="dxa"/>
              <w:start w:w="80" w:type="dxa"/>
              <w:bottom w:w="80" w:type="dxa"/>
              <w:end w:w="80" w:type="dxa"/>
            </w:tcMar>
            <w:vAlign w:val="top"/>
          </w:tcPr>
          <w:p>
            <w:r/>
            <w:r>
              <w:rPr>
                <w:rFonts w:ascii="Calibri" w:hAnsi="Calibri"/>
                <w:b w:val="0"/>
                <w:sz w:val="16"/>
              </w:rPr>
              <w:t>CP-03</w:t>
            </w:r>
          </w:p>
        </w:tc>
        <w:tc>
          <w:tcPr>
            <w:tcW w:type="dxa" w:w="2381"/>
            <w:tcMar>
              <w:top w:w="80" w:type="dxa"/>
              <w:start w:w="80" w:type="dxa"/>
              <w:bottom w:w="80" w:type="dxa"/>
              <w:end w:w="80" w:type="dxa"/>
            </w:tcMar>
            <w:vAlign w:val="top"/>
          </w:tcPr>
          <w:p>
            <w:r/>
            <w:r>
              <w:rPr>
                <w:rFonts w:ascii="Calibri" w:hAnsi="Calibri"/>
                <w:b w:val="0"/>
                <w:sz w:val="16"/>
              </w:rPr>
              <w:t>Registro apoderado con RUT</w:t>
            </w:r>
          </w:p>
        </w:tc>
        <w:tc>
          <w:tcPr>
            <w:tcW w:type="dxa" w:w="4252"/>
            <w:tcMar>
              <w:top w:w="80" w:type="dxa"/>
              <w:start w:w="80" w:type="dxa"/>
              <w:bottom w:w="80" w:type="dxa"/>
              <w:end w:w="80" w:type="dxa"/>
            </w:tcMar>
            <w:vAlign w:val="top"/>
          </w:tcPr>
          <w:p>
            <w:r/>
            <w:r>
              <w:rPr>
                <w:rFonts w:ascii="Calibri" w:hAnsi="Calibri"/>
                <w:b w:val="0"/>
                <w:sz w:val="16"/>
              </w:rPr>
              <w:t>El apoderado puede registrarse si existe en el sistema.</w:t>
            </w:r>
          </w:p>
        </w:tc>
        <w:tc>
          <w:tcPr>
            <w:tcW w:type="dxa" w:w="1134"/>
            <w:tcMar>
              <w:top w:w="80" w:type="dxa"/>
              <w:start w:w="80" w:type="dxa"/>
              <w:bottom w:w="80" w:type="dxa"/>
              <w:end w:w="80" w:type="dxa"/>
            </w:tcMar>
            <w:vAlign w:val="top"/>
          </w:tcPr>
          <w:p>
            <w:r/>
            <w:r>
              <w:rPr>
                <w:rFonts w:ascii="Calibri" w:hAnsi="Calibri"/>
                <w:b w:val="0"/>
                <w:sz w:val="16"/>
              </w:rPr>
              <w:t>Aprobado</w:t>
            </w:r>
          </w:p>
        </w:tc>
      </w:tr>
      <w:tr>
        <w:trPr>
          <w:cantSplit/>
        </w:trPr>
        <w:tc>
          <w:tcPr>
            <w:tcW w:type="dxa" w:w="907"/>
            <w:tcMar>
              <w:top w:w="80" w:type="dxa"/>
              <w:start w:w="80" w:type="dxa"/>
              <w:bottom w:w="80" w:type="dxa"/>
              <w:end w:w="80" w:type="dxa"/>
            </w:tcMar>
            <w:vAlign w:val="top"/>
          </w:tcPr>
          <w:p>
            <w:r/>
            <w:r>
              <w:rPr>
                <w:rFonts w:ascii="Calibri" w:hAnsi="Calibri"/>
                <w:b w:val="0"/>
                <w:sz w:val="16"/>
              </w:rPr>
              <w:t>CP-04</w:t>
            </w:r>
          </w:p>
        </w:tc>
        <w:tc>
          <w:tcPr>
            <w:tcW w:type="dxa" w:w="2381"/>
            <w:tcMar>
              <w:top w:w="80" w:type="dxa"/>
              <w:start w:w="80" w:type="dxa"/>
              <w:bottom w:w="80" w:type="dxa"/>
              <w:end w:w="80" w:type="dxa"/>
            </w:tcMar>
            <w:vAlign w:val="top"/>
          </w:tcPr>
          <w:p>
            <w:r/>
            <w:r>
              <w:rPr>
                <w:rFonts w:ascii="Calibri" w:hAnsi="Calibri"/>
                <w:b w:val="0"/>
                <w:sz w:val="16"/>
              </w:rPr>
              <w:t>Activación de cuenta colegio</w:t>
            </w:r>
          </w:p>
        </w:tc>
        <w:tc>
          <w:tcPr>
            <w:tcW w:type="dxa" w:w="4252"/>
            <w:tcMar>
              <w:top w:w="80" w:type="dxa"/>
              <w:start w:w="80" w:type="dxa"/>
              <w:bottom w:w="80" w:type="dxa"/>
              <w:end w:w="80" w:type="dxa"/>
            </w:tcMar>
            <w:vAlign w:val="top"/>
          </w:tcPr>
          <w:p>
            <w:r/>
            <w:r>
              <w:rPr>
                <w:rFonts w:ascii="Calibri" w:hAnsi="Calibri"/>
                <w:b w:val="0"/>
                <w:sz w:val="16"/>
              </w:rPr>
              <w:t>Se envía y valida código de 6 dígitos.</w:t>
            </w:r>
          </w:p>
        </w:tc>
        <w:tc>
          <w:tcPr>
            <w:tcW w:type="dxa" w:w="1134"/>
            <w:tcMar>
              <w:top w:w="80" w:type="dxa"/>
              <w:start w:w="80" w:type="dxa"/>
              <w:bottom w:w="80" w:type="dxa"/>
              <w:end w:w="80" w:type="dxa"/>
            </w:tcMar>
            <w:vAlign w:val="top"/>
          </w:tcPr>
          <w:p>
            <w:r/>
            <w:r>
              <w:rPr>
                <w:rFonts w:ascii="Calibri" w:hAnsi="Calibri"/>
                <w:b w:val="0"/>
                <w:sz w:val="16"/>
              </w:rPr>
              <w:t>Aprobado</w:t>
            </w:r>
          </w:p>
        </w:tc>
      </w:tr>
      <w:tr>
        <w:trPr>
          <w:cantSplit/>
        </w:trPr>
        <w:tc>
          <w:tcPr>
            <w:tcW w:type="dxa" w:w="907"/>
            <w:tcMar>
              <w:top w:w="80" w:type="dxa"/>
              <w:start w:w="80" w:type="dxa"/>
              <w:bottom w:w="80" w:type="dxa"/>
              <w:end w:w="80" w:type="dxa"/>
            </w:tcMar>
            <w:vAlign w:val="top"/>
          </w:tcPr>
          <w:p>
            <w:r/>
            <w:r>
              <w:rPr>
                <w:rFonts w:ascii="Calibri" w:hAnsi="Calibri"/>
                <w:b w:val="0"/>
                <w:sz w:val="16"/>
              </w:rPr>
              <w:t>CP-05</w:t>
            </w:r>
          </w:p>
        </w:tc>
        <w:tc>
          <w:tcPr>
            <w:tcW w:type="dxa" w:w="2381"/>
            <w:tcMar>
              <w:top w:w="80" w:type="dxa"/>
              <w:start w:w="80" w:type="dxa"/>
              <w:bottom w:w="80" w:type="dxa"/>
              <w:end w:w="80" w:type="dxa"/>
            </w:tcMar>
            <w:vAlign w:val="top"/>
          </w:tcPr>
          <w:p>
            <w:r/>
            <w:r>
              <w:rPr>
                <w:rFonts w:ascii="Calibri" w:hAnsi="Calibri"/>
                <w:b w:val="0"/>
                <w:sz w:val="16"/>
              </w:rPr>
              <w:t>Activación de cuenta apoderado</w:t>
            </w:r>
          </w:p>
        </w:tc>
        <w:tc>
          <w:tcPr>
            <w:tcW w:type="dxa" w:w="4252"/>
            <w:tcMar>
              <w:top w:w="80" w:type="dxa"/>
              <w:start w:w="80" w:type="dxa"/>
              <w:bottom w:w="80" w:type="dxa"/>
              <w:end w:w="80" w:type="dxa"/>
            </w:tcMar>
            <w:vAlign w:val="top"/>
          </w:tcPr>
          <w:p>
            <w:r/>
            <w:r>
              <w:rPr>
                <w:rFonts w:ascii="Calibri" w:hAnsi="Calibri"/>
                <w:b w:val="0"/>
                <w:sz w:val="16"/>
              </w:rPr>
              <w:t>Se envía y valida código de 6 dígitos.</w:t>
            </w:r>
          </w:p>
        </w:tc>
        <w:tc>
          <w:tcPr>
            <w:tcW w:type="dxa" w:w="1134"/>
            <w:tcMar>
              <w:top w:w="80" w:type="dxa"/>
              <w:start w:w="80" w:type="dxa"/>
              <w:bottom w:w="80" w:type="dxa"/>
              <w:end w:w="80" w:type="dxa"/>
            </w:tcMar>
            <w:vAlign w:val="top"/>
          </w:tcPr>
          <w:p>
            <w:r/>
            <w:r>
              <w:rPr>
                <w:rFonts w:ascii="Calibri" w:hAnsi="Calibri"/>
                <w:b w:val="0"/>
                <w:sz w:val="16"/>
              </w:rPr>
              <w:t>Aprobado</w:t>
            </w:r>
          </w:p>
        </w:tc>
      </w:tr>
      <w:tr>
        <w:trPr>
          <w:cantSplit/>
        </w:trPr>
        <w:tc>
          <w:tcPr>
            <w:tcW w:type="dxa" w:w="907"/>
            <w:tcMar>
              <w:top w:w="80" w:type="dxa"/>
              <w:start w:w="80" w:type="dxa"/>
              <w:bottom w:w="80" w:type="dxa"/>
              <w:end w:w="80" w:type="dxa"/>
            </w:tcMar>
            <w:vAlign w:val="top"/>
          </w:tcPr>
          <w:p>
            <w:r/>
            <w:r>
              <w:rPr>
                <w:rFonts w:ascii="Calibri" w:hAnsi="Calibri"/>
                <w:b w:val="0"/>
                <w:sz w:val="16"/>
              </w:rPr>
              <w:t>CP-06</w:t>
            </w:r>
          </w:p>
        </w:tc>
        <w:tc>
          <w:tcPr>
            <w:tcW w:type="dxa" w:w="2381"/>
            <w:tcMar>
              <w:top w:w="80" w:type="dxa"/>
              <w:start w:w="80" w:type="dxa"/>
              <w:bottom w:w="80" w:type="dxa"/>
              <w:end w:w="80" w:type="dxa"/>
            </w:tcMar>
            <w:vAlign w:val="top"/>
          </w:tcPr>
          <w:p>
            <w:r/>
            <w:r>
              <w:rPr>
                <w:rFonts w:ascii="Calibri" w:hAnsi="Calibri"/>
                <w:b w:val="0"/>
                <w:sz w:val="16"/>
              </w:rPr>
              <w:t>Recuperación de contraseña</w:t>
            </w:r>
          </w:p>
        </w:tc>
        <w:tc>
          <w:tcPr>
            <w:tcW w:type="dxa" w:w="4252"/>
            <w:tcMar>
              <w:top w:w="80" w:type="dxa"/>
              <w:start w:w="80" w:type="dxa"/>
              <w:bottom w:w="80" w:type="dxa"/>
              <w:end w:w="80" w:type="dxa"/>
            </w:tcMar>
            <w:vAlign w:val="top"/>
          </w:tcPr>
          <w:p>
            <w:r/>
            <w:r>
              <w:rPr>
                <w:rFonts w:ascii="Calibri" w:hAnsi="Calibri"/>
                <w:b w:val="0"/>
                <w:sz w:val="16"/>
              </w:rPr>
              <w:t>Se envía código de 6 dígitos y permite actualizar contraseña.</w:t>
            </w:r>
          </w:p>
        </w:tc>
        <w:tc>
          <w:tcPr>
            <w:tcW w:type="dxa" w:w="1134"/>
            <w:tcMar>
              <w:top w:w="80" w:type="dxa"/>
              <w:start w:w="80" w:type="dxa"/>
              <w:bottom w:w="80" w:type="dxa"/>
              <w:end w:w="80" w:type="dxa"/>
            </w:tcMar>
            <w:vAlign w:val="top"/>
          </w:tcPr>
          <w:p>
            <w:r/>
            <w:r>
              <w:rPr>
                <w:rFonts w:ascii="Calibri" w:hAnsi="Calibri"/>
                <w:b w:val="0"/>
                <w:sz w:val="16"/>
              </w:rPr>
              <w:t>Aprobado</w:t>
            </w:r>
          </w:p>
        </w:tc>
      </w:tr>
      <w:tr>
        <w:trPr>
          <w:cantSplit/>
        </w:trPr>
        <w:tc>
          <w:tcPr>
            <w:tcW w:type="dxa" w:w="907"/>
            <w:tcMar>
              <w:top w:w="80" w:type="dxa"/>
              <w:start w:w="80" w:type="dxa"/>
              <w:bottom w:w="80" w:type="dxa"/>
              <w:end w:w="80" w:type="dxa"/>
            </w:tcMar>
            <w:vAlign w:val="top"/>
          </w:tcPr>
          <w:p>
            <w:r/>
            <w:r>
              <w:rPr>
                <w:rFonts w:ascii="Calibri" w:hAnsi="Calibri"/>
                <w:b w:val="0"/>
                <w:sz w:val="16"/>
              </w:rPr>
              <w:t>CP-07</w:t>
            </w:r>
          </w:p>
        </w:tc>
        <w:tc>
          <w:tcPr>
            <w:tcW w:type="dxa" w:w="2381"/>
            <w:tcMar>
              <w:top w:w="80" w:type="dxa"/>
              <w:start w:w="80" w:type="dxa"/>
              <w:bottom w:w="80" w:type="dxa"/>
              <w:end w:w="80" w:type="dxa"/>
            </w:tcMar>
            <w:vAlign w:val="top"/>
          </w:tcPr>
          <w:p>
            <w:r/>
            <w:r>
              <w:rPr>
                <w:rFonts w:ascii="Calibri" w:hAnsi="Calibri"/>
                <w:b w:val="0"/>
                <w:sz w:val="16"/>
              </w:rPr>
              <w:t>Crear colegio</w:t>
            </w:r>
          </w:p>
        </w:tc>
        <w:tc>
          <w:tcPr>
            <w:tcW w:type="dxa" w:w="4252"/>
            <w:tcMar>
              <w:top w:w="80" w:type="dxa"/>
              <w:start w:w="80" w:type="dxa"/>
              <w:bottom w:w="80" w:type="dxa"/>
              <w:end w:w="80" w:type="dxa"/>
            </w:tcMar>
            <w:vAlign w:val="top"/>
          </w:tcPr>
          <w:p>
            <w:r/>
            <w:r>
              <w:rPr>
                <w:rFonts w:ascii="Calibri" w:hAnsi="Calibri"/>
                <w:b w:val="0"/>
                <w:sz w:val="16"/>
              </w:rPr>
              <w:t>El colegio queda registrado en la base de datos.</w:t>
            </w:r>
          </w:p>
        </w:tc>
        <w:tc>
          <w:tcPr>
            <w:tcW w:type="dxa" w:w="1134"/>
            <w:tcMar>
              <w:top w:w="80" w:type="dxa"/>
              <w:start w:w="80" w:type="dxa"/>
              <w:bottom w:w="80" w:type="dxa"/>
              <w:end w:w="80" w:type="dxa"/>
            </w:tcMar>
            <w:vAlign w:val="top"/>
          </w:tcPr>
          <w:p>
            <w:r/>
            <w:r>
              <w:rPr>
                <w:rFonts w:ascii="Calibri" w:hAnsi="Calibri"/>
                <w:b w:val="0"/>
                <w:sz w:val="16"/>
              </w:rPr>
              <w:t>Aprobado</w:t>
            </w:r>
          </w:p>
        </w:tc>
      </w:tr>
      <w:tr>
        <w:trPr>
          <w:cantSplit/>
        </w:trPr>
        <w:tc>
          <w:tcPr>
            <w:tcW w:type="dxa" w:w="907"/>
            <w:tcMar>
              <w:top w:w="80" w:type="dxa"/>
              <w:start w:w="80" w:type="dxa"/>
              <w:bottom w:w="80" w:type="dxa"/>
              <w:end w:w="80" w:type="dxa"/>
            </w:tcMar>
            <w:vAlign w:val="top"/>
          </w:tcPr>
          <w:p>
            <w:r/>
            <w:r>
              <w:rPr>
                <w:rFonts w:ascii="Calibri" w:hAnsi="Calibri"/>
                <w:b w:val="0"/>
                <w:sz w:val="16"/>
              </w:rPr>
              <w:t>CP-08</w:t>
            </w:r>
          </w:p>
        </w:tc>
        <w:tc>
          <w:tcPr>
            <w:tcW w:type="dxa" w:w="2381"/>
            <w:tcMar>
              <w:top w:w="80" w:type="dxa"/>
              <w:start w:w="80" w:type="dxa"/>
              <w:bottom w:w="80" w:type="dxa"/>
              <w:end w:w="80" w:type="dxa"/>
            </w:tcMar>
            <w:vAlign w:val="top"/>
          </w:tcPr>
          <w:p>
            <w:r/>
            <w:r>
              <w:rPr>
                <w:rFonts w:ascii="Calibri" w:hAnsi="Calibri"/>
                <w:b w:val="0"/>
                <w:sz w:val="16"/>
              </w:rPr>
              <w:t>Crear alumno</w:t>
            </w:r>
          </w:p>
        </w:tc>
        <w:tc>
          <w:tcPr>
            <w:tcW w:type="dxa" w:w="4252"/>
            <w:tcMar>
              <w:top w:w="80" w:type="dxa"/>
              <w:start w:w="80" w:type="dxa"/>
              <w:bottom w:w="80" w:type="dxa"/>
              <w:end w:w="80" w:type="dxa"/>
            </w:tcMar>
            <w:vAlign w:val="top"/>
          </w:tcPr>
          <w:p>
            <w:r/>
            <w:r>
              <w:rPr>
                <w:rFonts w:ascii="Calibri" w:hAnsi="Calibri"/>
                <w:b w:val="0"/>
                <w:sz w:val="16"/>
              </w:rPr>
              <w:t>El alumno queda registrado correctamente.</w:t>
            </w:r>
          </w:p>
        </w:tc>
        <w:tc>
          <w:tcPr>
            <w:tcW w:type="dxa" w:w="1134"/>
            <w:tcMar>
              <w:top w:w="80" w:type="dxa"/>
              <w:start w:w="80" w:type="dxa"/>
              <w:bottom w:w="80" w:type="dxa"/>
              <w:end w:w="80" w:type="dxa"/>
            </w:tcMar>
            <w:vAlign w:val="top"/>
          </w:tcPr>
          <w:p>
            <w:r/>
            <w:r>
              <w:rPr>
                <w:rFonts w:ascii="Calibri" w:hAnsi="Calibri"/>
                <w:b w:val="0"/>
                <w:sz w:val="16"/>
              </w:rPr>
              <w:t>Aprobado</w:t>
            </w:r>
          </w:p>
        </w:tc>
      </w:tr>
      <w:tr>
        <w:trPr>
          <w:cantSplit/>
        </w:trPr>
        <w:tc>
          <w:tcPr>
            <w:tcW w:type="dxa" w:w="907"/>
            <w:tcMar>
              <w:top w:w="80" w:type="dxa"/>
              <w:start w:w="80" w:type="dxa"/>
              <w:bottom w:w="80" w:type="dxa"/>
              <w:end w:w="80" w:type="dxa"/>
            </w:tcMar>
            <w:vAlign w:val="top"/>
          </w:tcPr>
          <w:p>
            <w:r/>
            <w:r>
              <w:rPr>
                <w:rFonts w:ascii="Calibri" w:hAnsi="Calibri"/>
                <w:b w:val="0"/>
                <w:sz w:val="16"/>
              </w:rPr>
              <w:t>CP-09</w:t>
            </w:r>
          </w:p>
        </w:tc>
        <w:tc>
          <w:tcPr>
            <w:tcW w:type="dxa" w:w="2381"/>
            <w:tcMar>
              <w:top w:w="80" w:type="dxa"/>
              <w:start w:w="80" w:type="dxa"/>
              <w:bottom w:w="80" w:type="dxa"/>
              <w:end w:w="80" w:type="dxa"/>
            </w:tcMar>
            <w:vAlign w:val="top"/>
          </w:tcPr>
          <w:p>
            <w:r/>
            <w:r>
              <w:rPr>
                <w:rFonts w:ascii="Calibri" w:hAnsi="Calibri"/>
                <w:b w:val="0"/>
                <w:sz w:val="16"/>
              </w:rPr>
              <w:t>Editar alumno</w:t>
            </w:r>
          </w:p>
        </w:tc>
        <w:tc>
          <w:tcPr>
            <w:tcW w:type="dxa" w:w="4252"/>
            <w:tcMar>
              <w:top w:w="80" w:type="dxa"/>
              <w:start w:w="80" w:type="dxa"/>
              <w:bottom w:w="80" w:type="dxa"/>
              <w:end w:w="80" w:type="dxa"/>
            </w:tcMar>
            <w:vAlign w:val="top"/>
          </w:tcPr>
          <w:p>
            <w:r/>
            <w:r>
              <w:rPr>
                <w:rFonts w:ascii="Calibri" w:hAnsi="Calibri"/>
                <w:b w:val="0"/>
                <w:sz w:val="16"/>
              </w:rPr>
              <w:t>Los datos del alumno se actualizan correctamente.</w:t>
            </w:r>
          </w:p>
        </w:tc>
        <w:tc>
          <w:tcPr>
            <w:tcW w:type="dxa" w:w="1134"/>
            <w:tcMar>
              <w:top w:w="80" w:type="dxa"/>
              <w:start w:w="80" w:type="dxa"/>
              <w:bottom w:w="80" w:type="dxa"/>
              <w:end w:w="80" w:type="dxa"/>
            </w:tcMar>
            <w:vAlign w:val="top"/>
          </w:tcPr>
          <w:p>
            <w:r/>
            <w:r>
              <w:rPr>
                <w:rFonts w:ascii="Calibri" w:hAnsi="Calibri"/>
                <w:b w:val="0"/>
                <w:sz w:val="16"/>
              </w:rPr>
              <w:t>Aprobado</w:t>
            </w:r>
          </w:p>
        </w:tc>
      </w:tr>
      <w:tr>
        <w:trPr>
          <w:cantSplit/>
        </w:trPr>
        <w:tc>
          <w:tcPr>
            <w:tcW w:type="dxa" w:w="907"/>
            <w:tcMar>
              <w:top w:w="80" w:type="dxa"/>
              <w:start w:w="80" w:type="dxa"/>
              <w:bottom w:w="80" w:type="dxa"/>
              <w:end w:w="80" w:type="dxa"/>
            </w:tcMar>
            <w:vAlign w:val="top"/>
          </w:tcPr>
          <w:p>
            <w:r/>
            <w:r>
              <w:rPr>
                <w:rFonts w:ascii="Calibri" w:hAnsi="Calibri"/>
                <w:b w:val="0"/>
                <w:sz w:val="16"/>
              </w:rPr>
              <w:t>CP-10</w:t>
            </w:r>
          </w:p>
        </w:tc>
        <w:tc>
          <w:tcPr>
            <w:tcW w:type="dxa" w:w="2381"/>
            <w:tcMar>
              <w:top w:w="80" w:type="dxa"/>
              <w:start w:w="80" w:type="dxa"/>
              <w:bottom w:w="80" w:type="dxa"/>
              <w:end w:w="80" w:type="dxa"/>
            </w:tcMar>
            <w:vAlign w:val="top"/>
          </w:tcPr>
          <w:p>
            <w:r/>
            <w:r>
              <w:rPr>
                <w:rFonts w:ascii="Calibri" w:hAnsi="Calibri"/>
                <w:b w:val="0"/>
                <w:sz w:val="16"/>
              </w:rPr>
              <w:t>Eliminar alumno</w:t>
            </w:r>
          </w:p>
        </w:tc>
        <w:tc>
          <w:tcPr>
            <w:tcW w:type="dxa" w:w="4252"/>
            <w:tcMar>
              <w:top w:w="80" w:type="dxa"/>
              <w:start w:w="80" w:type="dxa"/>
              <w:bottom w:w="80" w:type="dxa"/>
              <w:end w:w="80" w:type="dxa"/>
            </w:tcMar>
            <w:vAlign w:val="top"/>
          </w:tcPr>
          <w:p>
            <w:r/>
            <w:r>
              <w:rPr>
                <w:rFonts w:ascii="Calibri" w:hAnsi="Calibri"/>
                <w:b w:val="0"/>
                <w:sz w:val="16"/>
              </w:rPr>
              <w:t>El registro se elimina o actualiza según la lógica definida.</w:t>
            </w:r>
          </w:p>
        </w:tc>
        <w:tc>
          <w:tcPr>
            <w:tcW w:type="dxa" w:w="1134"/>
            <w:tcMar>
              <w:top w:w="80" w:type="dxa"/>
              <w:start w:w="80" w:type="dxa"/>
              <w:bottom w:w="80" w:type="dxa"/>
              <w:end w:w="80" w:type="dxa"/>
            </w:tcMar>
            <w:vAlign w:val="top"/>
          </w:tcPr>
          <w:p>
            <w:r/>
            <w:r>
              <w:rPr>
                <w:rFonts w:ascii="Calibri" w:hAnsi="Calibri"/>
                <w:b w:val="0"/>
                <w:sz w:val="16"/>
              </w:rPr>
              <w:t>Aprobado</w:t>
            </w:r>
          </w:p>
        </w:tc>
      </w:tr>
      <w:tr>
        <w:trPr>
          <w:cantSplit/>
        </w:trPr>
        <w:tc>
          <w:tcPr>
            <w:tcW w:type="dxa" w:w="907"/>
            <w:tcMar>
              <w:top w:w="80" w:type="dxa"/>
              <w:start w:w="80" w:type="dxa"/>
              <w:bottom w:w="80" w:type="dxa"/>
              <w:end w:w="80" w:type="dxa"/>
            </w:tcMar>
            <w:vAlign w:val="top"/>
          </w:tcPr>
          <w:p>
            <w:r/>
            <w:r>
              <w:rPr>
                <w:rFonts w:ascii="Calibri" w:hAnsi="Calibri"/>
                <w:b w:val="0"/>
                <w:sz w:val="16"/>
              </w:rPr>
              <w:t>CP-11</w:t>
            </w:r>
          </w:p>
        </w:tc>
        <w:tc>
          <w:tcPr>
            <w:tcW w:type="dxa" w:w="2381"/>
            <w:tcMar>
              <w:top w:w="80" w:type="dxa"/>
              <w:start w:w="80" w:type="dxa"/>
              <w:bottom w:w="80" w:type="dxa"/>
              <w:end w:w="80" w:type="dxa"/>
            </w:tcMar>
            <w:vAlign w:val="top"/>
          </w:tcPr>
          <w:p>
            <w:r/>
            <w:r>
              <w:rPr>
                <w:rFonts w:ascii="Calibri" w:hAnsi="Calibri"/>
                <w:b w:val="0"/>
                <w:sz w:val="16"/>
              </w:rPr>
              <w:t>Crear apoderado</w:t>
            </w:r>
          </w:p>
        </w:tc>
        <w:tc>
          <w:tcPr>
            <w:tcW w:type="dxa" w:w="4252"/>
            <w:tcMar>
              <w:top w:w="80" w:type="dxa"/>
              <w:start w:w="80" w:type="dxa"/>
              <w:bottom w:w="80" w:type="dxa"/>
              <w:end w:w="80" w:type="dxa"/>
            </w:tcMar>
            <w:vAlign w:val="top"/>
          </w:tcPr>
          <w:p>
            <w:r/>
            <w:r>
              <w:rPr>
                <w:rFonts w:ascii="Calibri" w:hAnsi="Calibri"/>
                <w:b w:val="0"/>
                <w:sz w:val="16"/>
              </w:rPr>
              <w:t>El apoderado queda registrado correctamente.</w:t>
            </w:r>
          </w:p>
        </w:tc>
        <w:tc>
          <w:tcPr>
            <w:tcW w:type="dxa" w:w="1134"/>
            <w:tcMar>
              <w:top w:w="80" w:type="dxa"/>
              <w:start w:w="80" w:type="dxa"/>
              <w:bottom w:w="80" w:type="dxa"/>
              <w:end w:w="80" w:type="dxa"/>
            </w:tcMar>
            <w:vAlign w:val="top"/>
          </w:tcPr>
          <w:p>
            <w:r/>
            <w:r>
              <w:rPr>
                <w:rFonts w:ascii="Calibri" w:hAnsi="Calibri"/>
                <w:b w:val="0"/>
                <w:sz w:val="16"/>
              </w:rPr>
              <w:t>Aprobado</w:t>
            </w:r>
          </w:p>
        </w:tc>
      </w:tr>
      <w:tr>
        <w:trPr>
          <w:cantSplit/>
        </w:trPr>
        <w:tc>
          <w:tcPr>
            <w:tcW w:type="dxa" w:w="907"/>
            <w:tcMar>
              <w:top w:w="80" w:type="dxa"/>
              <w:start w:w="80" w:type="dxa"/>
              <w:bottom w:w="80" w:type="dxa"/>
              <w:end w:w="80" w:type="dxa"/>
            </w:tcMar>
            <w:vAlign w:val="top"/>
          </w:tcPr>
          <w:p>
            <w:r/>
            <w:r>
              <w:rPr>
                <w:rFonts w:ascii="Calibri" w:hAnsi="Calibri"/>
                <w:b w:val="0"/>
                <w:sz w:val="16"/>
              </w:rPr>
              <w:t>CP-12</w:t>
            </w:r>
          </w:p>
        </w:tc>
        <w:tc>
          <w:tcPr>
            <w:tcW w:type="dxa" w:w="2381"/>
            <w:tcMar>
              <w:top w:w="80" w:type="dxa"/>
              <w:start w:w="80" w:type="dxa"/>
              <w:bottom w:w="80" w:type="dxa"/>
              <w:end w:w="80" w:type="dxa"/>
            </w:tcMar>
            <w:vAlign w:val="top"/>
          </w:tcPr>
          <w:p>
            <w:r/>
            <w:r>
              <w:rPr>
                <w:rFonts w:ascii="Calibri" w:hAnsi="Calibri"/>
                <w:b w:val="0"/>
                <w:sz w:val="16"/>
              </w:rPr>
              <w:t>Cargar CSV de apoderados</w:t>
            </w:r>
          </w:p>
        </w:tc>
        <w:tc>
          <w:tcPr>
            <w:tcW w:type="dxa" w:w="4252"/>
            <w:tcMar>
              <w:top w:w="80" w:type="dxa"/>
              <w:start w:w="80" w:type="dxa"/>
              <w:bottom w:w="80" w:type="dxa"/>
              <w:end w:w="80" w:type="dxa"/>
            </w:tcMar>
            <w:vAlign w:val="top"/>
          </w:tcPr>
          <w:p>
            <w:r/>
            <w:r>
              <w:rPr>
                <w:rFonts w:ascii="Calibri" w:hAnsi="Calibri"/>
                <w:b w:val="0"/>
                <w:sz w:val="16"/>
              </w:rPr>
              <w:t>El sistema procesa el archivo con la estructura requerida.</w:t>
            </w:r>
          </w:p>
        </w:tc>
        <w:tc>
          <w:tcPr>
            <w:tcW w:type="dxa" w:w="1134"/>
            <w:tcMar>
              <w:top w:w="80" w:type="dxa"/>
              <w:start w:w="80" w:type="dxa"/>
              <w:bottom w:w="80" w:type="dxa"/>
              <w:end w:w="80" w:type="dxa"/>
            </w:tcMar>
            <w:vAlign w:val="top"/>
          </w:tcPr>
          <w:p>
            <w:r/>
            <w:r>
              <w:rPr>
                <w:rFonts w:ascii="Calibri" w:hAnsi="Calibri"/>
                <w:b w:val="0"/>
                <w:sz w:val="16"/>
              </w:rPr>
              <w:t>Aprobado</w:t>
            </w:r>
          </w:p>
        </w:tc>
      </w:tr>
      <w:tr>
        <w:trPr>
          <w:cantSplit/>
        </w:trPr>
        <w:tc>
          <w:tcPr>
            <w:tcW w:type="dxa" w:w="907"/>
            <w:tcMar>
              <w:top w:w="80" w:type="dxa"/>
              <w:start w:w="80" w:type="dxa"/>
              <w:bottom w:w="80" w:type="dxa"/>
              <w:end w:w="80" w:type="dxa"/>
            </w:tcMar>
            <w:vAlign w:val="top"/>
          </w:tcPr>
          <w:p>
            <w:r/>
            <w:r>
              <w:rPr>
                <w:rFonts w:ascii="Calibri" w:hAnsi="Calibri"/>
                <w:b w:val="0"/>
                <w:sz w:val="16"/>
              </w:rPr>
              <w:t>CP-13</w:t>
            </w:r>
          </w:p>
        </w:tc>
        <w:tc>
          <w:tcPr>
            <w:tcW w:type="dxa" w:w="2381"/>
            <w:tcMar>
              <w:top w:w="80" w:type="dxa"/>
              <w:start w:w="80" w:type="dxa"/>
              <w:bottom w:w="80" w:type="dxa"/>
              <w:end w:w="80" w:type="dxa"/>
            </w:tcMar>
            <w:vAlign w:val="top"/>
          </w:tcPr>
          <w:p>
            <w:r/>
            <w:r>
              <w:rPr>
                <w:rFonts w:ascii="Calibri" w:hAnsi="Calibri"/>
                <w:b w:val="0"/>
                <w:sz w:val="16"/>
              </w:rPr>
              <w:t>Cargar CSV de alumnos</w:t>
            </w:r>
          </w:p>
        </w:tc>
        <w:tc>
          <w:tcPr>
            <w:tcW w:type="dxa" w:w="4252"/>
            <w:tcMar>
              <w:top w:w="80" w:type="dxa"/>
              <w:start w:w="80" w:type="dxa"/>
              <w:bottom w:w="80" w:type="dxa"/>
              <w:end w:w="80" w:type="dxa"/>
            </w:tcMar>
            <w:vAlign w:val="top"/>
          </w:tcPr>
          <w:p>
            <w:r/>
            <w:r>
              <w:rPr>
                <w:rFonts w:ascii="Calibri" w:hAnsi="Calibri"/>
                <w:b w:val="0"/>
                <w:sz w:val="16"/>
              </w:rPr>
              <w:t>El sistema procesa alumnos y los asocia al apoderado correspondiente.</w:t>
            </w:r>
          </w:p>
        </w:tc>
        <w:tc>
          <w:tcPr>
            <w:tcW w:type="dxa" w:w="1134"/>
            <w:tcMar>
              <w:top w:w="80" w:type="dxa"/>
              <w:start w:w="80" w:type="dxa"/>
              <w:bottom w:w="80" w:type="dxa"/>
              <w:end w:w="80" w:type="dxa"/>
            </w:tcMar>
            <w:vAlign w:val="top"/>
          </w:tcPr>
          <w:p>
            <w:r/>
            <w:r>
              <w:rPr>
                <w:rFonts w:ascii="Calibri" w:hAnsi="Calibri"/>
                <w:b w:val="0"/>
                <w:sz w:val="16"/>
              </w:rPr>
              <w:t>Aprobado</w:t>
            </w:r>
          </w:p>
        </w:tc>
      </w:tr>
      <w:tr>
        <w:trPr>
          <w:cantSplit/>
        </w:trPr>
        <w:tc>
          <w:tcPr>
            <w:tcW w:type="dxa" w:w="907"/>
            <w:tcMar>
              <w:top w:w="80" w:type="dxa"/>
              <w:start w:w="80" w:type="dxa"/>
              <w:bottom w:w="80" w:type="dxa"/>
              <w:end w:w="80" w:type="dxa"/>
            </w:tcMar>
            <w:vAlign w:val="top"/>
          </w:tcPr>
          <w:p>
            <w:r/>
            <w:r>
              <w:rPr>
                <w:rFonts w:ascii="Calibri" w:hAnsi="Calibri"/>
                <w:b w:val="0"/>
                <w:sz w:val="16"/>
              </w:rPr>
              <w:t>CP-14</w:t>
            </w:r>
          </w:p>
        </w:tc>
        <w:tc>
          <w:tcPr>
            <w:tcW w:type="dxa" w:w="2381"/>
            <w:tcMar>
              <w:top w:w="80" w:type="dxa"/>
              <w:start w:w="80" w:type="dxa"/>
              <w:bottom w:w="80" w:type="dxa"/>
              <w:end w:w="80" w:type="dxa"/>
            </w:tcMar>
            <w:vAlign w:val="top"/>
          </w:tcPr>
          <w:p>
            <w:r/>
            <w:r>
              <w:rPr>
                <w:rFonts w:ascii="Calibri" w:hAnsi="Calibri"/>
                <w:b w:val="0"/>
                <w:sz w:val="16"/>
              </w:rPr>
              <w:t>Cargar tarjetas NFC</w:t>
            </w:r>
          </w:p>
        </w:tc>
        <w:tc>
          <w:tcPr>
            <w:tcW w:type="dxa" w:w="4252"/>
            <w:tcMar>
              <w:top w:w="80" w:type="dxa"/>
              <w:start w:w="80" w:type="dxa"/>
              <w:bottom w:w="80" w:type="dxa"/>
              <w:end w:w="80" w:type="dxa"/>
            </w:tcMar>
            <w:vAlign w:val="top"/>
          </w:tcPr>
          <w:p>
            <w:r/>
            <w:r>
              <w:rPr>
                <w:rFonts w:ascii="Calibri" w:hAnsi="Calibri"/>
                <w:b w:val="0"/>
                <w:sz w:val="16"/>
              </w:rPr>
              <w:t>Las tarjetas quedan registradas en el sistema.</w:t>
            </w:r>
          </w:p>
        </w:tc>
        <w:tc>
          <w:tcPr>
            <w:tcW w:type="dxa" w:w="1134"/>
            <w:tcMar>
              <w:top w:w="80" w:type="dxa"/>
              <w:start w:w="80" w:type="dxa"/>
              <w:bottom w:w="80" w:type="dxa"/>
              <w:end w:w="80" w:type="dxa"/>
            </w:tcMar>
            <w:vAlign w:val="top"/>
          </w:tcPr>
          <w:p>
            <w:r/>
            <w:r>
              <w:rPr>
                <w:rFonts w:ascii="Calibri" w:hAnsi="Calibri"/>
                <w:b w:val="0"/>
                <w:sz w:val="16"/>
              </w:rPr>
              <w:t>Aprobado</w:t>
            </w:r>
          </w:p>
        </w:tc>
      </w:tr>
      <w:tr>
        <w:trPr>
          <w:cantSplit/>
        </w:trPr>
        <w:tc>
          <w:tcPr>
            <w:tcW w:type="dxa" w:w="907"/>
            <w:tcMar>
              <w:top w:w="80" w:type="dxa"/>
              <w:start w:w="80" w:type="dxa"/>
              <w:bottom w:w="80" w:type="dxa"/>
              <w:end w:w="80" w:type="dxa"/>
            </w:tcMar>
            <w:vAlign w:val="top"/>
          </w:tcPr>
          <w:p>
            <w:r/>
            <w:r>
              <w:rPr>
                <w:rFonts w:ascii="Calibri" w:hAnsi="Calibri"/>
                <w:b w:val="0"/>
                <w:sz w:val="16"/>
              </w:rPr>
              <w:t>CP-15</w:t>
            </w:r>
          </w:p>
        </w:tc>
        <w:tc>
          <w:tcPr>
            <w:tcW w:type="dxa" w:w="2381"/>
            <w:tcMar>
              <w:top w:w="80" w:type="dxa"/>
              <w:start w:w="80" w:type="dxa"/>
              <w:bottom w:w="80" w:type="dxa"/>
              <w:end w:w="80" w:type="dxa"/>
            </w:tcMar>
            <w:vAlign w:val="top"/>
          </w:tcPr>
          <w:p>
            <w:r/>
            <w:r>
              <w:rPr>
                <w:rFonts w:ascii="Calibri" w:hAnsi="Calibri"/>
                <w:b w:val="0"/>
                <w:sz w:val="16"/>
              </w:rPr>
              <w:t>Asociar tarjeta NFC</w:t>
            </w:r>
          </w:p>
        </w:tc>
        <w:tc>
          <w:tcPr>
            <w:tcW w:type="dxa" w:w="4252"/>
            <w:tcMar>
              <w:top w:w="80" w:type="dxa"/>
              <w:start w:w="80" w:type="dxa"/>
              <w:bottom w:w="80" w:type="dxa"/>
              <w:end w:w="80" w:type="dxa"/>
            </w:tcMar>
            <w:vAlign w:val="top"/>
          </w:tcPr>
          <w:p>
            <w:r/>
            <w:r>
              <w:rPr>
                <w:rFonts w:ascii="Calibri" w:hAnsi="Calibri"/>
                <w:b w:val="0"/>
                <w:sz w:val="16"/>
              </w:rPr>
              <w:t>La tarjeta queda vinculada al alumno seleccionado.</w:t>
            </w:r>
          </w:p>
        </w:tc>
        <w:tc>
          <w:tcPr>
            <w:tcW w:type="dxa" w:w="1134"/>
            <w:tcMar>
              <w:top w:w="80" w:type="dxa"/>
              <w:start w:w="80" w:type="dxa"/>
              <w:bottom w:w="80" w:type="dxa"/>
              <w:end w:w="80" w:type="dxa"/>
            </w:tcMar>
            <w:vAlign w:val="top"/>
          </w:tcPr>
          <w:p>
            <w:r/>
            <w:r>
              <w:rPr>
                <w:rFonts w:ascii="Calibri" w:hAnsi="Calibri"/>
                <w:b w:val="0"/>
                <w:sz w:val="16"/>
              </w:rPr>
              <w:t>Aprobado</w:t>
            </w:r>
          </w:p>
        </w:tc>
      </w:tr>
      <w:tr>
        <w:trPr>
          <w:cantSplit/>
        </w:trPr>
        <w:tc>
          <w:tcPr>
            <w:tcW w:type="dxa" w:w="907"/>
            <w:tcMar>
              <w:top w:w="80" w:type="dxa"/>
              <w:start w:w="80" w:type="dxa"/>
              <w:bottom w:w="80" w:type="dxa"/>
              <w:end w:w="80" w:type="dxa"/>
            </w:tcMar>
            <w:vAlign w:val="top"/>
          </w:tcPr>
          <w:p>
            <w:r/>
            <w:r>
              <w:rPr>
                <w:rFonts w:ascii="Calibri" w:hAnsi="Calibri"/>
                <w:b w:val="0"/>
                <w:sz w:val="16"/>
              </w:rPr>
              <w:t>CP-16</w:t>
            </w:r>
          </w:p>
        </w:tc>
        <w:tc>
          <w:tcPr>
            <w:tcW w:type="dxa" w:w="2381"/>
            <w:tcMar>
              <w:top w:w="80" w:type="dxa"/>
              <w:start w:w="80" w:type="dxa"/>
              <w:bottom w:w="80" w:type="dxa"/>
              <w:end w:w="80" w:type="dxa"/>
            </w:tcMar>
            <w:vAlign w:val="top"/>
          </w:tcPr>
          <w:p>
            <w:r/>
            <w:r>
              <w:rPr>
                <w:rFonts w:ascii="Calibri" w:hAnsi="Calibri"/>
                <w:b w:val="0"/>
                <w:sz w:val="16"/>
              </w:rPr>
              <w:t>Escanear tarjeta NFC</w:t>
            </w:r>
          </w:p>
        </w:tc>
        <w:tc>
          <w:tcPr>
            <w:tcW w:type="dxa" w:w="4252"/>
            <w:tcMar>
              <w:top w:w="80" w:type="dxa"/>
              <w:start w:w="80" w:type="dxa"/>
              <w:bottom w:w="80" w:type="dxa"/>
              <w:end w:w="80" w:type="dxa"/>
            </w:tcMar>
            <w:vAlign w:val="top"/>
          </w:tcPr>
          <w:p>
            <w:r/>
            <w:r>
              <w:rPr>
                <w:rFonts w:ascii="Calibri" w:hAnsi="Calibri"/>
                <w:b w:val="0"/>
                <w:sz w:val="16"/>
              </w:rPr>
              <w:t>El sistema identifica al alumno asociado.</w:t>
            </w:r>
          </w:p>
        </w:tc>
        <w:tc>
          <w:tcPr>
            <w:tcW w:type="dxa" w:w="1134"/>
            <w:tcMar>
              <w:top w:w="80" w:type="dxa"/>
              <w:start w:w="80" w:type="dxa"/>
              <w:bottom w:w="80" w:type="dxa"/>
              <w:end w:w="80" w:type="dxa"/>
            </w:tcMar>
            <w:vAlign w:val="top"/>
          </w:tcPr>
          <w:p>
            <w:r/>
            <w:r>
              <w:rPr>
                <w:rFonts w:ascii="Calibri" w:hAnsi="Calibri"/>
                <w:b w:val="0"/>
                <w:sz w:val="16"/>
              </w:rPr>
              <w:t>Aprobado</w:t>
            </w:r>
          </w:p>
        </w:tc>
      </w:tr>
      <w:tr>
        <w:trPr>
          <w:cantSplit/>
        </w:trPr>
        <w:tc>
          <w:tcPr>
            <w:tcW w:type="dxa" w:w="907"/>
            <w:tcMar>
              <w:top w:w="80" w:type="dxa"/>
              <w:start w:w="80" w:type="dxa"/>
              <w:bottom w:w="80" w:type="dxa"/>
              <w:end w:w="80" w:type="dxa"/>
            </w:tcMar>
            <w:vAlign w:val="top"/>
          </w:tcPr>
          <w:p>
            <w:r/>
            <w:r>
              <w:rPr>
                <w:rFonts w:ascii="Calibri" w:hAnsi="Calibri"/>
                <w:b w:val="0"/>
                <w:sz w:val="16"/>
              </w:rPr>
              <w:t>CP-17</w:t>
            </w:r>
          </w:p>
        </w:tc>
        <w:tc>
          <w:tcPr>
            <w:tcW w:type="dxa" w:w="2381"/>
            <w:tcMar>
              <w:top w:w="80" w:type="dxa"/>
              <w:start w:w="80" w:type="dxa"/>
              <w:bottom w:w="80" w:type="dxa"/>
              <w:end w:w="80" w:type="dxa"/>
            </w:tcMar>
            <w:vAlign w:val="top"/>
          </w:tcPr>
          <w:p>
            <w:r/>
            <w:r>
              <w:rPr>
                <w:rFonts w:ascii="Calibri" w:hAnsi="Calibri"/>
                <w:b w:val="0"/>
                <w:sz w:val="16"/>
              </w:rPr>
              <w:t>Registrar prenda encontrada</w:t>
            </w:r>
          </w:p>
        </w:tc>
        <w:tc>
          <w:tcPr>
            <w:tcW w:type="dxa" w:w="4252"/>
            <w:tcMar>
              <w:top w:w="80" w:type="dxa"/>
              <w:start w:w="80" w:type="dxa"/>
              <w:bottom w:w="80" w:type="dxa"/>
              <w:end w:w="80" w:type="dxa"/>
            </w:tcMar>
            <w:vAlign w:val="top"/>
          </w:tcPr>
          <w:p>
            <w:r/>
            <w:r>
              <w:rPr>
                <w:rFonts w:ascii="Calibri" w:hAnsi="Calibri"/>
                <w:b w:val="0"/>
                <w:sz w:val="16"/>
              </w:rPr>
              <w:t>Se registra evento y queda disponible para el apoderado.</w:t>
            </w:r>
          </w:p>
        </w:tc>
        <w:tc>
          <w:tcPr>
            <w:tcW w:type="dxa" w:w="1134"/>
            <w:tcMar>
              <w:top w:w="80" w:type="dxa"/>
              <w:start w:w="80" w:type="dxa"/>
              <w:bottom w:w="80" w:type="dxa"/>
              <w:end w:w="80" w:type="dxa"/>
            </w:tcMar>
            <w:vAlign w:val="top"/>
          </w:tcPr>
          <w:p>
            <w:r/>
            <w:r>
              <w:rPr>
                <w:rFonts w:ascii="Calibri" w:hAnsi="Calibri"/>
                <w:b w:val="0"/>
                <w:sz w:val="16"/>
              </w:rPr>
              <w:t>Aprobado</w:t>
            </w:r>
          </w:p>
        </w:tc>
      </w:tr>
      <w:tr>
        <w:trPr>
          <w:cantSplit/>
        </w:trPr>
        <w:tc>
          <w:tcPr>
            <w:tcW w:type="dxa" w:w="907"/>
            <w:tcMar>
              <w:top w:w="80" w:type="dxa"/>
              <w:start w:w="80" w:type="dxa"/>
              <w:bottom w:w="80" w:type="dxa"/>
              <w:end w:w="80" w:type="dxa"/>
            </w:tcMar>
            <w:vAlign w:val="top"/>
          </w:tcPr>
          <w:p>
            <w:r/>
            <w:r>
              <w:rPr>
                <w:rFonts w:ascii="Calibri" w:hAnsi="Calibri"/>
                <w:b w:val="0"/>
                <w:sz w:val="16"/>
              </w:rPr>
              <w:t>CP-18</w:t>
            </w:r>
          </w:p>
        </w:tc>
        <w:tc>
          <w:tcPr>
            <w:tcW w:type="dxa" w:w="2381"/>
            <w:tcMar>
              <w:top w:w="80" w:type="dxa"/>
              <w:start w:w="80" w:type="dxa"/>
              <w:bottom w:w="80" w:type="dxa"/>
              <w:end w:w="80" w:type="dxa"/>
            </w:tcMar>
            <w:vAlign w:val="top"/>
          </w:tcPr>
          <w:p>
            <w:r/>
            <w:r>
              <w:rPr>
                <w:rFonts w:ascii="Calibri" w:hAnsi="Calibri"/>
                <w:b w:val="0"/>
                <w:sz w:val="16"/>
              </w:rPr>
              <w:t>Registrar prenda devuelta</w:t>
            </w:r>
          </w:p>
        </w:tc>
        <w:tc>
          <w:tcPr>
            <w:tcW w:type="dxa" w:w="4252"/>
            <w:tcMar>
              <w:top w:w="80" w:type="dxa"/>
              <w:start w:w="80" w:type="dxa"/>
              <w:bottom w:w="80" w:type="dxa"/>
              <w:end w:w="80" w:type="dxa"/>
            </w:tcMar>
            <w:vAlign w:val="top"/>
          </w:tcPr>
          <w:p>
            <w:r/>
            <w:r>
              <w:rPr>
                <w:rFonts w:ascii="Calibri" w:hAnsi="Calibri"/>
                <w:b w:val="0"/>
                <w:sz w:val="16"/>
              </w:rPr>
              <w:t>El evento se actualiza correctamente.</w:t>
            </w:r>
          </w:p>
        </w:tc>
        <w:tc>
          <w:tcPr>
            <w:tcW w:type="dxa" w:w="1134"/>
            <w:tcMar>
              <w:top w:w="80" w:type="dxa"/>
              <w:start w:w="80" w:type="dxa"/>
              <w:bottom w:w="80" w:type="dxa"/>
              <w:end w:w="80" w:type="dxa"/>
            </w:tcMar>
            <w:vAlign w:val="top"/>
          </w:tcPr>
          <w:p>
            <w:r/>
            <w:r>
              <w:rPr>
                <w:rFonts w:ascii="Calibri" w:hAnsi="Calibri"/>
                <w:b w:val="0"/>
                <w:sz w:val="16"/>
              </w:rPr>
              <w:t>Aprobado</w:t>
            </w:r>
          </w:p>
        </w:tc>
      </w:tr>
      <w:tr>
        <w:trPr>
          <w:cantSplit/>
        </w:trPr>
        <w:tc>
          <w:tcPr>
            <w:tcW w:type="dxa" w:w="907"/>
            <w:tcMar>
              <w:top w:w="80" w:type="dxa"/>
              <w:start w:w="80" w:type="dxa"/>
              <w:bottom w:w="80" w:type="dxa"/>
              <w:end w:w="80" w:type="dxa"/>
            </w:tcMar>
            <w:vAlign w:val="top"/>
          </w:tcPr>
          <w:p>
            <w:r/>
            <w:r>
              <w:rPr>
                <w:rFonts w:ascii="Calibri" w:hAnsi="Calibri"/>
                <w:b w:val="0"/>
                <w:sz w:val="16"/>
              </w:rPr>
              <w:t>CP-19</w:t>
            </w:r>
          </w:p>
        </w:tc>
        <w:tc>
          <w:tcPr>
            <w:tcW w:type="dxa" w:w="2381"/>
            <w:tcMar>
              <w:top w:w="80" w:type="dxa"/>
              <w:start w:w="80" w:type="dxa"/>
              <w:bottom w:w="80" w:type="dxa"/>
              <w:end w:w="80" w:type="dxa"/>
            </w:tcMar>
            <w:vAlign w:val="top"/>
          </w:tcPr>
          <w:p>
            <w:r/>
            <w:r>
              <w:rPr>
                <w:rFonts w:ascii="Calibri" w:hAnsi="Calibri"/>
                <w:b w:val="0"/>
                <w:sz w:val="16"/>
              </w:rPr>
              <w:t>Visualizar historial apoderado</w:t>
            </w:r>
          </w:p>
        </w:tc>
        <w:tc>
          <w:tcPr>
            <w:tcW w:type="dxa" w:w="4252"/>
            <w:tcMar>
              <w:top w:w="80" w:type="dxa"/>
              <w:start w:w="80" w:type="dxa"/>
              <w:bottom w:w="80" w:type="dxa"/>
              <w:end w:w="80" w:type="dxa"/>
            </w:tcMar>
            <w:vAlign w:val="top"/>
          </w:tcPr>
          <w:p>
            <w:r/>
            <w:r>
              <w:rPr>
                <w:rFonts w:ascii="Calibri" w:hAnsi="Calibri"/>
                <w:b w:val="0"/>
                <w:sz w:val="16"/>
              </w:rPr>
              <w:t>El apoderado visualiza eventos de sus alumnos.</w:t>
            </w:r>
          </w:p>
        </w:tc>
        <w:tc>
          <w:tcPr>
            <w:tcW w:type="dxa" w:w="1134"/>
            <w:tcMar>
              <w:top w:w="80" w:type="dxa"/>
              <w:start w:w="80" w:type="dxa"/>
              <w:bottom w:w="80" w:type="dxa"/>
              <w:end w:w="80" w:type="dxa"/>
            </w:tcMar>
            <w:vAlign w:val="top"/>
          </w:tcPr>
          <w:p>
            <w:r/>
            <w:r>
              <w:rPr>
                <w:rFonts w:ascii="Calibri" w:hAnsi="Calibri"/>
                <w:b w:val="0"/>
                <w:sz w:val="16"/>
              </w:rPr>
              <w:t>Aprobado</w:t>
            </w:r>
          </w:p>
        </w:tc>
      </w:tr>
      <w:tr>
        <w:trPr>
          <w:cantSplit/>
        </w:trPr>
        <w:tc>
          <w:tcPr>
            <w:tcW w:type="dxa" w:w="907"/>
            <w:tcMar>
              <w:top w:w="80" w:type="dxa"/>
              <w:start w:w="80" w:type="dxa"/>
              <w:bottom w:w="80" w:type="dxa"/>
              <w:end w:w="80" w:type="dxa"/>
            </w:tcMar>
            <w:vAlign w:val="top"/>
          </w:tcPr>
          <w:p>
            <w:r/>
            <w:r>
              <w:rPr>
                <w:rFonts w:ascii="Calibri" w:hAnsi="Calibri"/>
                <w:b w:val="0"/>
                <w:sz w:val="16"/>
              </w:rPr>
              <w:t>CP-20</w:t>
            </w:r>
          </w:p>
        </w:tc>
        <w:tc>
          <w:tcPr>
            <w:tcW w:type="dxa" w:w="2381"/>
            <w:tcMar>
              <w:top w:w="80" w:type="dxa"/>
              <w:start w:w="80" w:type="dxa"/>
              <w:bottom w:w="80" w:type="dxa"/>
              <w:end w:w="80" w:type="dxa"/>
            </w:tcMar>
            <w:vAlign w:val="top"/>
          </w:tcPr>
          <w:p>
            <w:r/>
            <w:r>
              <w:rPr>
                <w:rFonts w:ascii="Calibri" w:hAnsi="Calibri"/>
                <w:b w:val="0"/>
                <w:sz w:val="16"/>
              </w:rPr>
              <w:t>Dashboard colegio</w:t>
            </w:r>
          </w:p>
        </w:tc>
        <w:tc>
          <w:tcPr>
            <w:tcW w:type="dxa" w:w="4252"/>
            <w:tcMar>
              <w:top w:w="80" w:type="dxa"/>
              <w:start w:w="80" w:type="dxa"/>
              <w:bottom w:w="80" w:type="dxa"/>
              <w:end w:w="80" w:type="dxa"/>
            </w:tcMar>
            <w:vAlign w:val="top"/>
          </w:tcPr>
          <w:p>
            <w:r/>
            <w:r>
              <w:rPr>
                <w:rFonts w:ascii="Calibri" w:hAnsi="Calibri"/>
                <w:b w:val="0"/>
                <w:sz w:val="16"/>
              </w:rPr>
              <w:t>Se visualizan indicadores operativos.</w:t>
            </w:r>
          </w:p>
        </w:tc>
        <w:tc>
          <w:tcPr>
            <w:tcW w:type="dxa" w:w="1134"/>
            <w:tcMar>
              <w:top w:w="80" w:type="dxa"/>
              <w:start w:w="80" w:type="dxa"/>
              <w:bottom w:w="80" w:type="dxa"/>
              <w:end w:w="80" w:type="dxa"/>
            </w:tcMar>
            <w:vAlign w:val="top"/>
          </w:tcPr>
          <w:p>
            <w:r/>
            <w:r>
              <w:rPr>
                <w:rFonts w:ascii="Calibri" w:hAnsi="Calibri"/>
                <w:b w:val="0"/>
                <w:sz w:val="16"/>
              </w:rPr>
              <w:t>Aprobado</w:t>
            </w:r>
          </w:p>
        </w:tc>
      </w:tr>
      <w:tr>
        <w:trPr>
          <w:cantSplit/>
        </w:trPr>
        <w:tc>
          <w:tcPr>
            <w:tcW w:type="dxa" w:w="907"/>
            <w:tcMar>
              <w:top w:w="80" w:type="dxa"/>
              <w:start w:w="80" w:type="dxa"/>
              <w:bottom w:w="80" w:type="dxa"/>
              <w:end w:w="80" w:type="dxa"/>
            </w:tcMar>
            <w:vAlign w:val="top"/>
          </w:tcPr>
          <w:p>
            <w:r/>
            <w:r>
              <w:rPr>
                <w:rFonts w:ascii="Calibri" w:hAnsi="Calibri"/>
                <w:b w:val="0"/>
                <w:sz w:val="16"/>
              </w:rPr>
              <w:t>CP-21</w:t>
            </w:r>
          </w:p>
        </w:tc>
        <w:tc>
          <w:tcPr>
            <w:tcW w:type="dxa" w:w="2381"/>
            <w:tcMar>
              <w:top w:w="80" w:type="dxa"/>
              <w:start w:w="80" w:type="dxa"/>
              <w:bottom w:w="80" w:type="dxa"/>
              <w:end w:w="80" w:type="dxa"/>
            </w:tcMar>
            <w:vAlign w:val="top"/>
          </w:tcPr>
          <w:p>
            <w:r/>
            <w:r>
              <w:rPr>
                <w:rFonts w:ascii="Calibri" w:hAnsi="Calibri"/>
                <w:b w:val="0"/>
                <w:sz w:val="16"/>
              </w:rPr>
              <w:t>Dashboard apoderado</w:t>
            </w:r>
          </w:p>
        </w:tc>
        <w:tc>
          <w:tcPr>
            <w:tcW w:type="dxa" w:w="4252"/>
            <w:tcMar>
              <w:top w:w="80" w:type="dxa"/>
              <w:start w:w="80" w:type="dxa"/>
              <w:bottom w:w="80" w:type="dxa"/>
              <w:end w:w="80" w:type="dxa"/>
            </w:tcMar>
            <w:vAlign w:val="top"/>
          </w:tcPr>
          <w:p>
            <w:r/>
            <w:r>
              <w:rPr>
                <w:rFonts w:ascii="Calibri" w:hAnsi="Calibri"/>
                <w:b w:val="0"/>
                <w:sz w:val="16"/>
              </w:rPr>
              <w:t>Se visualiza información de alumnos, tarjetas e historial.</w:t>
            </w:r>
          </w:p>
        </w:tc>
        <w:tc>
          <w:tcPr>
            <w:tcW w:type="dxa" w:w="1134"/>
            <w:tcMar>
              <w:top w:w="80" w:type="dxa"/>
              <w:start w:w="80" w:type="dxa"/>
              <w:bottom w:w="80" w:type="dxa"/>
              <w:end w:w="80" w:type="dxa"/>
            </w:tcMar>
            <w:vAlign w:val="top"/>
          </w:tcPr>
          <w:p>
            <w:r/>
            <w:r>
              <w:rPr>
                <w:rFonts w:ascii="Calibri" w:hAnsi="Calibri"/>
                <w:b w:val="0"/>
                <w:sz w:val="16"/>
              </w:rPr>
              <w:t>Aprobado</w:t>
            </w:r>
          </w:p>
        </w:tc>
      </w:tr>
      <w:tr>
        <w:trPr>
          <w:cantSplit/>
        </w:trPr>
        <w:tc>
          <w:tcPr>
            <w:tcW w:type="dxa" w:w="907"/>
            <w:tcMar>
              <w:top w:w="80" w:type="dxa"/>
              <w:start w:w="80" w:type="dxa"/>
              <w:bottom w:w="80" w:type="dxa"/>
              <w:end w:w="80" w:type="dxa"/>
            </w:tcMar>
            <w:vAlign w:val="top"/>
          </w:tcPr>
          <w:p>
            <w:r/>
            <w:r>
              <w:rPr>
                <w:rFonts w:ascii="Calibri" w:hAnsi="Calibri"/>
                <w:b w:val="0"/>
                <w:sz w:val="16"/>
              </w:rPr>
              <w:t>CP-22</w:t>
            </w:r>
          </w:p>
        </w:tc>
        <w:tc>
          <w:tcPr>
            <w:tcW w:type="dxa" w:w="2381"/>
            <w:tcMar>
              <w:top w:w="80" w:type="dxa"/>
              <w:start w:w="80" w:type="dxa"/>
              <w:bottom w:w="80" w:type="dxa"/>
              <w:end w:w="80" w:type="dxa"/>
            </w:tcMar>
            <w:vAlign w:val="top"/>
          </w:tcPr>
          <w:p>
            <w:r/>
            <w:r>
              <w:rPr>
                <w:rFonts w:ascii="Calibri" w:hAnsi="Calibri"/>
                <w:b w:val="0"/>
                <w:sz w:val="16"/>
              </w:rPr>
              <w:t>Consulta WorkManager</w:t>
            </w:r>
          </w:p>
        </w:tc>
        <w:tc>
          <w:tcPr>
            <w:tcW w:type="dxa" w:w="4252"/>
            <w:tcMar>
              <w:top w:w="80" w:type="dxa"/>
              <w:start w:w="80" w:type="dxa"/>
              <w:bottom w:w="80" w:type="dxa"/>
              <w:end w:w="80" w:type="dxa"/>
            </w:tcMar>
            <w:vAlign w:val="top"/>
          </w:tcPr>
          <w:p>
            <w:r/>
            <w:r>
              <w:rPr>
                <w:rFonts w:ascii="Calibri" w:hAnsi="Calibri"/>
                <w:b w:val="0"/>
                <w:sz w:val="16"/>
              </w:rPr>
              <w:t>La app consulta el backend cada 15 minutos.</w:t>
            </w:r>
          </w:p>
        </w:tc>
        <w:tc>
          <w:tcPr>
            <w:tcW w:type="dxa" w:w="1134"/>
            <w:tcMar>
              <w:top w:w="80" w:type="dxa"/>
              <w:start w:w="80" w:type="dxa"/>
              <w:bottom w:w="80" w:type="dxa"/>
              <w:end w:w="80" w:type="dxa"/>
            </w:tcMar>
            <w:vAlign w:val="top"/>
          </w:tcPr>
          <w:p>
            <w:r/>
            <w:r>
              <w:rPr>
                <w:rFonts w:ascii="Calibri" w:hAnsi="Calibri"/>
                <w:b w:val="0"/>
                <w:sz w:val="16"/>
              </w:rPr>
              <w:t>Aprobado</w:t>
            </w:r>
          </w:p>
        </w:tc>
      </w:tr>
      <w:tr>
        <w:trPr>
          <w:cantSplit/>
        </w:trPr>
        <w:tc>
          <w:tcPr>
            <w:tcW w:type="dxa" w:w="907"/>
            <w:tcMar>
              <w:top w:w="80" w:type="dxa"/>
              <w:start w:w="80" w:type="dxa"/>
              <w:bottom w:w="80" w:type="dxa"/>
              <w:end w:w="80" w:type="dxa"/>
            </w:tcMar>
            <w:vAlign w:val="top"/>
          </w:tcPr>
          <w:p>
            <w:r/>
            <w:r>
              <w:rPr>
                <w:rFonts w:ascii="Calibri" w:hAnsi="Calibri"/>
                <w:b w:val="0"/>
                <w:sz w:val="16"/>
              </w:rPr>
              <w:t>CP-23</w:t>
            </w:r>
          </w:p>
        </w:tc>
        <w:tc>
          <w:tcPr>
            <w:tcW w:type="dxa" w:w="2381"/>
            <w:tcMar>
              <w:top w:w="80" w:type="dxa"/>
              <w:start w:w="80" w:type="dxa"/>
              <w:bottom w:w="80" w:type="dxa"/>
              <w:end w:w="80" w:type="dxa"/>
            </w:tcMar>
            <w:vAlign w:val="top"/>
          </w:tcPr>
          <w:p>
            <w:r/>
            <w:r>
              <w:rPr>
                <w:rFonts w:ascii="Calibri" w:hAnsi="Calibri"/>
                <w:b w:val="0"/>
                <w:sz w:val="16"/>
              </w:rPr>
              <w:t>Notificación en celular</w:t>
            </w:r>
          </w:p>
        </w:tc>
        <w:tc>
          <w:tcPr>
            <w:tcW w:type="dxa" w:w="4252"/>
            <w:tcMar>
              <w:top w:w="80" w:type="dxa"/>
              <w:start w:w="80" w:type="dxa"/>
              <w:bottom w:w="80" w:type="dxa"/>
              <w:end w:w="80" w:type="dxa"/>
            </w:tcMar>
            <w:vAlign w:val="top"/>
          </w:tcPr>
          <w:p>
            <w:r/>
            <w:r>
              <w:rPr>
                <w:rFonts w:ascii="Calibri" w:hAnsi="Calibri"/>
                <w:b w:val="0"/>
                <w:sz w:val="16"/>
              </w:rPr>
              <w:t>Se muestra notificación local al existir nuevo evento.</w:t>
            </w:r>
          </w:p>
        </w:tc>
        <w:tc>
          <w:tcPr>
            <w:tcW w:type="dxa" w:w="1134"/>
            <w:tcMar>
              <w:top w:w="80" w:type="dxa"/>
              <w:start w:w="80" w:type="dxa"/>
              <w:bottom w:w="80" w:type="dxa"/>
              <w:end w:w="80" w:type="dxa"/>
            </w:tcMar>
            <w:vAlign w:val="top"/>
          </w:tcPr>
          <w:p>
            <w:r/>
            <w:r>
              <w:rPr>
                <w:rFonts w:ascii="Calibri" w:hAnsi="Calibri"/>
                <w:b w:val="0"/>
                <w:sz w:val="16"/>
              </w:rPr>
              <w:t>Aprobado</w:t>
            </w:r>
          </w:p>
        </w:tc>
      </w:tr>
      <w:tr>
        <w:trPr>
          <w:cantSplit/>
        </w:trPr>
        <w:tc>
          <w:tcPr>
            <w:tcW w:type="dxa" w:w="907"/>
            <w:tcMar>
              <w:top w:w="80" w:type="dxa"/>
              <w:start w:w="80" w:type="dxa"/>
              <w:bottom w:w="80" w:type="dxa"/>
              <w:end w:w="80" w:type="dxa"/>
            </w:tcMar>
            <w:vAlign w:val="top"/>
          </w:tcPr>
          <w:p>
            <w:r/>
            <w:r>
              <w:rPr>
                <w:rFonts w:ascii="Calibri" w:hAnsi="Calibri"/>
                <w:b w:val="0"/>
                <w:sz w:val="16"/>
              </w:rPr>
              <w:t>CP-24</w:t>
            </w:r>
          </w:p>
        </w:tc>
        <w:tc>
          <w:tcPr>
            <w:tcW w:type="dxa" w:w="2381"/>
            <w:tcMar>
              <w:top w:w="80" w:type="dxa"/>
              <w:start w:w="80" w:type="dxa"/>
              <w:bottom w:w="80" w:type="dxa"/>
              <w:end w:w="80" w:type="dxa"/>
            </w:tcMar>
            <w:vAlign w:val="top"/>
          </w:tcPr>
          <w:p>
            <w:r/>
            <w:r>
              <w:rPr>
                <w:rFonts w:ascii="Calibri" w:hAnsi="Calibri"/>
                <w:b w:val="0"/>
                <w:sz w:val="16"/>
              </w:rPr>
              <w:t>Prueba API en AWS</w:t>
            </w:r>
          </w:p>
        </w:tc>
        <w:tc>
          <w:tcPr>
            <w:tcW w:type="dxa" w:w="4252"/>
            <w:tcMar>
              <w:top w:w="80" w:type="dxa"/>
              <w:start w:w="80" w:type="dxa"/>
              <w:bottom w:w="80" w:type="dxa"/>
              <w:end w:w="80" w:type="dxa"/>
            </w:tcMar>
            <w:vAlign w:val="top"/>
          </w:tcPr>
          <w:p>
            <w:r/>
            <w:r>
              <w:rPr>
                <w:rFonts w:ascii="Calibri" w:hAnsi="Calibri"/>
                <w:b w:val="0"/>
                <w:sz w:val="16"/>
              </w:rPr>
              <w:t>Postman consume correctamente endpoints del backend en EC2.</w:t>
            </w:r>
          </w:p>
        </w:tc>
        <w:tc>
          <w:tcPr>
            <w:tcW w:type="dxa" w:w="1134"/>
            <w:tcMar>
              <w:top w:w="80" w:type="dxa"/>
              <w:start w:w="80" w:type="dxa"/>
              <w:bottom w:w="80" w:type="dxa"/>
              <w:end w:w="80" w:type="dxa"/>
            </w:tcMar>
            <w:vAlign w:val="top"/>
          </w:tcPr>
          <w:p>
            <w:r/>
            <w:r>
              <w:rPr>
                <w:rFonts w:ascii="Calibri" w:hAnsi="Calibri"/>
                <w:b w:val="0"/>
                <w:sz w:val="16"/>
              </w:rPr>
              <w:t>Aprobado</w:t>
            </w:r>
          </w:p>
        </w:tc>
      </w:tr>
      <w:tr>
        <w:trPr>
          <w:cantSplit/>
        </w:trPr>
        <w:tc>
          <w:tcPr>
            <w:tcW w:type="dxa" w:w="907"/>
            <w:tcMar>
              <w:top w:w="80" w:type="dxa"/>
              <w:start w:w="80" w:type="dxa"/>
              <w:bottom w:w="80" w:type="dxa"/>
              <w:end w:w="80" w:type="dxa"/>
            </w:tcMar>
            <w:vAlign w:val="top"/>
          </w:tcPr>
          <w:p>
            <w:r/>
            <w:r>
              <w:rPr>
                <w:rFonts w:ascii="Calibri" w:hAnsi="Calibri"/>
                <w:b w:val="0"/>
                <w:sz w:val="16"/>
              </w:rPr>
              <w:t>CP-25</w:t>
            </w:r>
          </w:p>
        </w:tc>
        <w:tc>
          <w:tcPr>
            <w:tcW w:type="dxa" w:w="2381"/>
            <w:tcMar>
              <w:top w:w="80" w:type="dxa"/>
              <w:start w:w="80" w:type="dxa"/>
              <w:bottom w:w="80" w:type="dxa"/>
              <w:end w:w="80" w:type="dxa"/>
            </w:tcMar>
            <w:vAlign w:val="top"/>
          </w:tcPr>
          <w:p>
            <w:r/>
            <w:r>
              <w:rPr>
                <w:rFonts w:ascii="Calibri" w:hAnsi="Calibri"/>
                <w:b w:val="0"/>
                <w:sz w:val="16"/>
              </w:rPr>
              <w:t>Arranque automático backend</w:t>
            </w:r>
          </w:p>
        </w:tc>
        <w:tc>
          <w:tcPr>
            <w:tcW w:type="dxa" w:w="4252"/>
            <w:tcMar>
              <w:top w:w="80" w:type="dxa"/>
              <w:start w:w="80" w:type="dxa"/>
              <w:bottom w:w="80" w:type="dxa"/>
              <w:end w:w="80" w:type="dxa"/>
            </w:tcMar>
            <w:vAlign w:val="top"/>
          </w:tcPr>
          <w:p>
            <w:r/>
            <w:r>
              <w:rPr>
                <w:rFonts w:ascii="Calibri" w:hAnsi="Calibri"/>
                <w:b w:val="0"/>
                <w:sz w:val="16"/>
              </w:rPr>
              <w:t>El backend se levanta al iniciar la instancia EC2.</w:t>
            </w:r>
          </w:p>
        </w:tc>
        <w:tc>
          <w:tcPr>
            <w:tcW w:type="dxa" w:w="1134"/>
            <w:tcMar>
              <w:top w:w="80" w:type="dxa"/>
              <w:start w:w="80" w:type="dxa"/>
              <w:bottom w:w="80" w:type="dxa"/>
              <w:end w:w="80" w:type="dxa"/>
            </w:tcMar>
            <w:vAlign w:val="top"/>
          </w:tcPr>
          <w:p>
            <w:r/>
            <w:r>
              <w:rPr>
                <w:rFonts w:ascii="Calibri" w:hAnsi="Calibri"/>
                <w:b w:val="0"/>
                <w:sz w:val="16"/>
              </w:rPr>
              <w:t>Aprobado</w:t>
            </w:r>
          </w:p>
        </w:tc>
      </w:tr>
      <w:tr>
        <w:trPr>
          <w:cantSplit/>
        </w:trPr>
        <w:tc>
          <w:tcPr>
            <w:tcW w:type="dxa" w:w="2268"/>
          </w:tcPr>
          <w:p>
            <w:r>
              <w:rPr>
                <w:sz w:val="18"/>
              </w:rPr>
              <w:t>CP-26</w:t>
            </w:r>
          </w:p>
        </w:tc>
        <w:tc>
          <w:tcPr>
            <w:tcW w:type="dxa" w:w="2268"/>
          </w:tcPr>
          <w:p>
            <w:r>
              <w:rPr>
                <w:sz w:val="18"/>
              </w:rPr>
              <w:t>Pruebas unitarias backend con JUnit 5 y Mockito</w:t>
            </w:r>
          </w:p>
        </w:tc>
        <w:tc>
          <w:tcPr>
            <w:tcW w:type="dxa" w:w="2268"/>
          </w:tcPr>
          <w:p>
            <w:r>
              <w:rPr>
                <w:sz w:val="18"/>
              </w:rPr>
              <w:t>Se validan componentes de lógica de negocio usando casos automatizados y dependencias simuladas.</w:t>
            </w:r>
          </w:p>
        </w:tc>
        <w:tc>
          <w:tcPr>
            <w:tcW w:type="dxa" w:w="2268"/>
          </w:tcPr>
          <w:p>
            <w:r>
              <w:rPr>
                <w:sz w:val="18"/>
              </w:rPr>
              <w:t>Aprobado</w:t>
            </w:r>
          </w:p>
        </w:tc>
      </w:tr>
      <w:tr>
        <w:trPr>
          <w:cantSplit/>
        </w:trPr>
        <w:tc>
          <w:tcPr>
            <w:tcW w:type="dxa" w:w="2268"/>
          </w:tcPr>
          <w:p>
            <w:r>
              <w:rPr>
                <w:sz w:val="18"/>
              </w:rPr>
              <w:t>CP-27</w:t>
            </w:r>
          </w:p>
        </w:tc>
        <w:tc>
          <w:tcPr>
            <w:tcW w:type="dxa" w:w="2268"/>
          </w:tcPr>
          <w:p>
            <w:r>
              <w:rPr>
                <w:sz w:val="18"/>
              </w:rPr>
              <w:t>Documentación Swagger / OpenAPI</w:t>
            </w:r>
          </w:p>
        </w:tc>
        <w:tc>
          <w:tcPr>
            <w:tcW w:type="dxa" w:w="2268"/>
          </w:tcPr>
          <w:p>
            <w:r>
              <w:rPr>
                <w:sz w:val="18"/>
              </w:rPr>
              <w:t>Los endpoints REST quedan documentados y disponibles para revisión de rutas, parámetros y respuestas.</w:t>
            </w:r>
          </w:p>
        </w:tc>
        <w:tc>
          <w:tcPr>
            <w:tcW w:type="dxa" w:w="2268"/>
          </w:tcPr>
          <w:p>
            <w:r>
              <w:rPr>
                <w:sz w:val="18"/>
              </w:rPr>
              <w:t>Aprobado</w:t>
            </w:r>
          </w:p>
        </w:tc>
      </w:tr>
    </w:tbl>
    <w:p/>
    <w:p>
      <w:pPr>
        <w:pStyle w:val="Heading1"/>
        <w:keepNext/>
      </w:pPr>
      <w:r>
        <w:t>21. Resultados de pruebas y validación</w:t>
      </w:r>
    </w:p>
    <w:p>
      <w:pPr>
        <w:pStyle w:val="Heading2"/>
        <w:keepNext/>
      </w:pPr>
      <w:r>
        <w:t>Autenticación y roles</w:t>
      </w:r>
    </w:p>
    <w:p>
      <w:r>
        <w:t>Se validó el inicio de sesión de los distintos perfiles mediante JWT. El backend generó tokens de acceso y restringió funcionalidades según el rol del usuario.</w:t>
      </w:r>
    </w:p>
    <w:p>
      <w:pPr>
        <w:pStyle w:val="Heading2"/>
        <w:keepNext/>
      </w:pPr>
      <w:r>
        <w:t>Administración de datos</w:t>
      </w:r>
    </w:p>
    <w:p>
      <w:r>
        <w:t>Se validó la creación, edición y eliminación de colegios, alumnos y apoderados, además de la carga de archivos CSV y la asociación entre alumnos y apoderados.</w:t>
      </w:r>
    </w:p>
    <w:p>
      <w:pPr>
        <w:pStyle w:val="Heading2"/>
        <w:keepNext/>
      </w:pPr>
      <w:r>
        <w:t>Tarjetas NFC</w:t>
      </w:r>
    </w:p>
    <w:p>
      <w:r>
        <w:t>Se verificó la carga de tarjetas, su asociación a alumnos y el escaneo desde la aplicación colegio. El sistema identificó correctamente al alumno asociado a la tarjeta.</w:t>
      </w:r>
    </w:p>
    <w:p>
      <w:pPr>
        <w:pStyle w:val="Heading2"/>
        <w:keepNext/>
      </w:pPr>
      <w:r>
        <w:t>Eventos de prendas</w:t>
      </w:r>
    </w:p>
    <w:p>
      <w:r>
        <w:t>Se validó el registro de prendas encontradas y devueltas. Los eventos quedaron almacenados y disponibles en las aplicaciones correspondientes.</w:t>
      </w:r>
    </w:p>
    <w:p>
      <w:pPr>
        <w:pStyle w:val="Heading2"/>
        <w:keepNext/>
      </w:pPr>
      <w:r>
        <w:t>Notificaciones</w:t>
      </w:r>
    </w:p>
    <w:p>
      <w:r>
        <w:t>Se comprobó que la aplicación del apoderado consulta el backend mediante WorkManager cada 15 minutos y muestra notificaciones locales cuando existen nuevos eventos.</w:t>
      </w:r>
    </w:p>
    <w:p>
      <w:pPr>
        <w:pStyle w:val="Heading2"/>
        <w:keepNext/>
      </w:pPr>
      <w:r>
        <w:t>Correo electrónico</w:t>
      </w:r>
    </w:p>
    <w:p>
      <w:r>
        <w:t>Se validó el envío de códigos de 6 dígitos para activación de cuentas y recuperación de contraseña.</w:t>
      </w:r>
    </w:p>
    <w:p>
      <w:pPr>
        <w:pStyle w:val="Heading2"/>
        <w:keepNext/>
      </w:pPr>
      <w:r>
        <w:t>Ambiente cloud</w:t>
      </w:r>
    </w:p>
    <w:p>
      <w:r>
        <w:t>Se realizaron pruebas contra el backend desplegado en AWS EC2, utilizando la IP pública y el puerto 8080.</w:t>
      </w:r>
    </w:p>
    <w:p>
      <w:pPr>
        <w:pStyle w:val="Heading2"/>
      </w:pPr>
      <w:r>
        <w:t>Pruebas unitarias backend</w:t>
      </w:r>
    </w:p>
    <w:p>
      <w:pPr/>
      <w:r>
        <w:t>Se incorporaron pruebas unitarias con JUnit 5 y Mockito para validar componentes del backend de forma aislada. El uso de Mockito permitió simular dependencias y verificar la lógica sin requerir una ejecución completa del sistema ni acceso directo a datos productivos.</w:t>
      </w:r>
    </w:p>
    <w:p>
      <w:pPr>
        <w:pStyle w:val="Heading2"/>
      </w:pPr>
      <w:r>
        <w:t>Swagger / OpenAPI</w:t>
      </w:r>
    </w:p>
    <w:p>
      <w:pPr/>
      <w:r>
        <w:t>Se implementó Swagger/OpenAPI para documentar la API REST del backend. Esta documentación facilita la revisión de endpoints, métodos HTTP, parámetros, respuestas esperadas y contratos de comunicación utilizados por las aplicaciones móviles.</w:t>
      </w:r>
    </w:p>
    <w:p>
      <w:pPr>
        <w:pStyle w:val="Heading1"/>
        <w:keepNext/>
      </w:pPr>
      <w:r>
        <w:t>22. Mejoras aplicadas durante el desarrollo</w:t>
      </w:r>
    </w:p>
    <w:tbl>
      <w:tblPr>
        <w:tblStyle w:val="TableGrid"/>
        <w:tblW w:type="auto" w:w="0"/>
        <w:jc w:val="center"/>
        <w:tblLook w:firstColumn="1" w:firstRow="1" w:lastColumn="0" w:lastRow="0" w:noHBand="0" w:noVBand="1" w:val="04A0"/>
      </w:tblPr>
      <w:tblGrid>
        <w:gridCol w:w="4535"/>
        <w:gridCol w:w="4535"/>
      </w:tblGrid>
      <w:tr>
        <w:trPr>
          <w:cantSplit/>
        </w:trPr>
        <w:tc>
          <w:tcPr>
            <w:tcW w:type="dxa" w:w="2835"/>
            <w:shd w:fill="D9EAF7"/>
            <w:tcMar>
              <w:top w:w="80" w:type="dxa"/>
              <w:start w:w="80" w:type="dxa"/>
              <w:bottom w:w="80" w:type="dxa"/>
              <w:end w:w="80" w:type="dxa"/>
            </w:tcMar>
            <w:vAlign w:val="center"/>
          </w:tcPr>
          <w:p>
            <w:r/>
            <w:r>
              <w:rPr>
                <w:rFonts w:ascii="Calibri" w:hAnsi="Calibri"/>
                <w:b/>
                <w:sz w:val="18"/>
              </w:rPr>
              <w:t>Mejora</w:t>
            </w:r>
          </w:p>
        </w:tc>
        <w:tc>
          <w:tcPr>
            <w:tcW w:type="dxa" w:w="5839"/>
            <w:shd w:fill="D9EAF7"/>
            <w:tcMar>
              <w:top w:w="80" w:type="dxa"/>
              <w:start w:w="80" w:type="dxa"/>
              <w:bottom w:w="80" w:type="dxa"/>
              <w:end w:w="80" w:type="dxa"/>
            </w:tcMar>
            <w:vAlign w:val="center"/>
          </w:tcPr>
          <w:p>
            <w:r/>
            <w:r>
              <w:rPr>
                <w:rFonts w:ascii="Calibri" w:hAnsi="Calibri"/>
                <w:b/>
                <w:sz w:val="18"/>
              </w:rPr>
              <w:t>Descripción</w:t>
            </w:r>
          </w:p>
        </w:tc>
      </w:tr>
      <w:tr>
        <w:trPr>
          <w:cantSplit/>
        </w:trPr>
        <w:tc>
          <w:tcPr>
            <w:tcW w:type="dxa" w:w="2835"/>
            <w:tcMar>
              <w:top w:w="80" w:type="dxa"/>
              <w:start w:w="80" w:type="dxa"/>
              <w:bottom w:w="80" w:type="dxa"/>
              <w:end w:w="80" w:type="dxa"/>
            </w:tcMar>
            <w:vAlign w:val="top"/>
          </w:tcPr>
          <w:p>
            <w:r/>
            <w:r>
              <w:rPr>
                <w:rFonts w:ascii="Calibri" w:hAnsi="Calibri"/>
                <w:b w:val="0"/>
                <w:sz w:val="18"/>
              </w:rPr>
              <w:t>Despliegue cloud real</w:t>
            </w:r>
          </w:p>
        </w:tc>
        <w:tc>
          <w:tcPr>
            <w:tcW w:type="dxa" w:w="5839"/>
            <w:tcMar>
              <w:top w:w="80" w:type="dxa"/>
              <w:start w:w="80" w:type="dxa"/>
              <w:bottom w:w="80" w:type="dxa"/>
              <w:end w:w="80" w:type="dxa"/>
            </w:tcMar>
            <w:vAlign w:val="top"/>
          </w:tcPr>
          <w:p>
            <w:r/>
            <w:r>
              <w:rPr>
                <w:rFonts w:ascii="Calibri" w:hAnsi="Calibri"/>
                <w:b w:val="0"/>
                <w:sz w:val="18"/>
              </w:rPr>
              <w:t>El backend y la base de datos se implementaron en AWS EC2.</w:t>
            </w:r>
          </w:p>
        </w:tc>
      </w:tr>
      <w:tr>
        <w:trPr>
          <w:cantSplit/>
        </w:trPr>
        <w:tc>
          <w:tcPr>
            <w:tcW w:type="dxa" w:w="2835"/>
            <w:tcMar>
              <w:top w:w="80" w:type="dxa"/>
              <w:start w:w="80" w:type="dxa"/>
              <w:bottom w:w="80" w:type="dxa"/>
              <w:end w:w="80" w:type="dxa"/>
            </w:tcMar>
            <w:vAlign w:val="top"/>
          </w:tcPr>
          <w:p>
            <w:r/>
            <w:r>
              <w:rPr>
                <w:rFonts w:ascii="Calibri" w:hAnsi="Calibri"/>
                <w:b w:val="0"/>
                <w:sz w:val="18"/>
              </w:rPr>
              <w:t>Arranque automático</w:t>
            </w:r>
          </w:p>
        </w:tc>
        <w:tc>
          <w:tcPr>
            <w:tcW w:type="dxa" w:w="5839"/>
            <w:tcMar>
              <w:top w:w="80" w:type="dxa"/>
              <w:start w:w="80" w:type="dxa"/>
              <w:bottom w:w="80" w:type="dxa"/>
              <w:end w:w="80" w:type="dxa"/>
            </w:tcMar>
            <w:vAlign w:val="top"/>
          </w:tcPr>
          <w:p>
            <w:r/>
            <w:r>
              <w:rPr>
                <w:rFonts w:ascii="Calibri" w:hAnsi="Calibri"/>
                <w:b w:val="0"/>
                <w:sz w:val="18"/>
              </w:rPr>
              <w:t>El backend quedó configurado para iniciar junto con la instancia.</w:t>
            </w:r>
          </w:p>
        </w:tc>
      </w:tr>
      <w:tr>
        <w:trPr>
          <w:cantSplit/>
        </w:trPr>
        <w:tc>
          <w:tcPr>
            <w:tcW w:type="dxa" w:w="2835"/>
            <w:tcMar>
              <w:top w:w="80" w:type="dxa"/>
              <w:start w:w="80" w:type="dxa"/>
              <w:bottom w:w="80" w:type="dxa"/>
              <w:end w:w="80" w:type="dxa"/>
            </w:tcMar>
            <w:vAlign w:val="top"/>
          </w:tcPr>
          <w:p>
            <w:r/>
            <w:r>
              <w:rPr>
                <w:rFonts w:ascii="Calibri" w:hAnsi="Calibri"/>
                <w:b w:val="0"/>
                <w:sz w:val="18"/>
              </w:rPr>
              <w:t>Recuperación de contraseña</w:t>
            </w:r>
          </w:p>
        </w:tc>
        <w:tc>
          <w:tcPr>
            <w:tcW w:type="dxa" w:w="5839"/>
            <w:tcMar>
              <w:top w:w="80" w:type="dxa"/>
              <w:start w:w="80" w:type="dxa"/>
              <w:bottom w:w="80" w:type="dxa"/>
              <w:end w:w="80" w:type="dxa"/>
            </w:tcMar>
            <w:vAlign w:val="top"/>
          </w:tcPr>
          <w:p>
            <w:r/>
            <w:r>
              <w:rPr>
                <w:rFonts w:ascii="Calibri" w:hAnsi="Calibri"/>
                <w:b w:val="0"/>
                <w:sz w:val="18"/>
              </w:rPr>
              <w:t>Se incorporó recuperación mediante código de 6 dígitos por correo.</w:t>
            </w:r>
          </w:p>
        </w:tc>
      </w:tr>
      <w:tr>
        <w:trPr>
          <w:cantSplit/>
        </w:trPr>
        <w:tc>
          <w:tcPr>
            <w:tcW w:type="dxa" w:w="2835"/>
            <w:tcMar>
              <w:top w:w="80" w:type="dxa"/>
              <w:start w:w="80" w:type="dxa"/>
              <w:bottom w:w="80" w:type="dxa"/>
              <w:end w:w="80" w:type="dxa"/>
            </w:tcMar>
            <w:vAlign w:val="top"/>
          </w:tcPr>
          <w:p>
            <w:r/>
            <w:r>
              <w:rPr>
                <w:rFonts w:ascii="Calibri" w:hAnsi="Calibri"/>
                <w:b w:val="0"/>
                <w:sz w:val="18"/>
              </w:rPr>
              <w:t>Activación de cuentas</w:t>
            </w:r>
          </w:p>
        </w:tc>
        <w:tc>
          <w:tcPr>
            <w:tcW w:type="dxa" w:w="5839"/>
            <w:tcMar>
              <w:top w:w="80" w:type="dxa"/>
              <w:start w:w="80" w:type="dxa"/>
              <w:bottom w:w="80" w:type="dxa"/>
              <w:end w:w="80" w:type="dxa"/>
            </w:tcMar>
            <w:vAlign w:val="top"/>
          </w:tcPr>
          <w:p>
            <w:r/>
            <w:r>
              <w:rPr>
                <w:rFonts w:ascii="Calibri" w:hAnsi="Calibri"/>
                <w:b w:val="0"/>
                <w:sz w:val="18"/>
              </w:rPr>
              <w:t>Se incorporó activación de cuentas de colegio y apoderado mediante código de 6 dígitos.</w:t>
            </w:r>
          </w:p>
        </w:tc>
      </w:tr>
      <w:tr>
        <w:trPr>
          <w:cantSplit/>
        </w:trPr>
        <w:tc>
          <w:tcPr>
            <w:tcW w:type="dxa" w:w="2835"/>
            <w:tcMar>
              <w:top w:w="80" w:type="dxa"/>
              <w:start w:w="80" w:type="dxa"/>
              <w:bottom w:w="80" w:type="dxa"/>
              <w:end w:w="80" w:type="dxa"/>
            </w:tcMar>
            <w:vAlign w:val="top"/>
          </w:tcPr>
          <w:p>
            <w:r/>
            <w:r>
              <w:rPr>
                <w:rFonts w:ascii="Calibri" w:hAnsi="Calibri"/>
                <w:b w:val="0"/>
                <w:sz w:val="18"/>
              </w:rPr>
              <w:t>WorkManager</w:t>
            </w:r>
          </w:p>
        </w:tc>
        <w:tc>
          <w:tcPr>
            <w:tcW w:type="dxa" w:w="5839"/>
            <w:tcMar>
              <w:top w:w="80" w:type="dxa"/>
              <w:start w:w="80" w:type="dxa"/>
              <w:bottom w:w="80" w:type="dxa"/>
              <w:end w:w="80" w:type="dxa"/>
            </w:tcMar>
            <w:vAlign w:val="top"/>
          </w:tcPr>
          <w:p>
            <w:r/>
            <w:r>
              <w:rPr>
                <w:rFonts w:ascii="Calibri" w:hAnsi="Calibri"/>
                <w:b w:val="0"/>
                <w:sz w:val="18"/>
              </w:rPr>
              <w:t>Se incorporó consulta periódica al backend desde la app de apoderado.</w:t>
            </w:r>
          </w:p>
        </w:tc>
      </w:tr>
      <w:tr>
        <w:trPr>
          <w:cantSplit/>
        </w:trPr>
        <w:tc>
          <w:tcPr>
            <w:tcW w:type="dxa" w:w="2835"/>
            <w:tcMar>
              <w:top w:w="80" w:type="dxa"/>
              <w:start w:w="80" w:type="dxa"/>
              <w:bottom w:w="80" w:type="dxa"/>
              <w:end w:w="80" w:type="dxa"/>
            </w:tcMar>
            <w:vAlign w:val="top"/>
          </w:tcPr>
          <w:p>
            <w:r/>
            <w:r>
              <w:rPr>
                <w:rFonts w:ascii="Calibri" w:hAnsi="Calibri"/>
                <w:b w:val="0"/>
                <w:sz w:val="18"/>
              </w:rPr>
              <w:t>Notificación local</w:t>
            </w:r>
          </w:p>
        </w:tc>
        <w:tc>
          <w:tcPr>
            <w:tcW w:type="dxa" w:w="5839"/>
            <w:tcMar>
              <w:top w:w="80" w:type="dxa"/>
              <w:start w:w="80" w:type="dxa"/>
              <w:bottom w:w="80" w:type="dxa"/>
              <w:end w:w="80" w:type="dxa"/>
            </w:tcMar>
            <w:vAlign w:val="top"/>
          </w:tcPr>
          <w:p>
            <w:r/>
            <w:r>
              <w:rPr>
                <w:rFonts w:ascii="Calibri" w:hAnsi="Calibri"/>
                <w:b w:val="0"/>
                <w:sz w:val="18"/>
              </w:rPr>
              <w:t>La aplicación muestra notificaciones en el celular del apoderado.</w:t>
            </w:r>
          </w:p>
        </w:tc>
      </w:tr>
      <w:tr>
        <w:trPr>
          <w:cantSplit/>
        </w:trPr>
        <w:tc>
          <w:tcPr>
            <w:tcW w:type="dxa" w:w="2835"/>
            <w:tcMar>
              <w:top w:w="80" w:type="dxa"/>
              <w:start w:w="80" w:type="dxa"/>
              <w:bottom w:w="80" w:type="dxa"/>
              <w:end w:w="80" w:type="dxa"/>
            </w:tcMar>
            <w:vAlign w:val="top"/>
          </w:tcPr>
          <w:p>
            <w:r/>
            <w:r>
              <w:rPr>
                <w:rFonts w:ascii="Calibri" w:hAnsi="Calibri"/>
                <w:b w:val="0"/>
                <w:sz w:val="18"/>
              </w:rPr>
              <w:t>Historial interno</w:t>
            </w:r>
          </w:p>
        </w:tc>
        <w:tc>
          <w:tcPr>
            <w:tcW w:type="dxa" w:w="5839"/>
            <w:tcMar>
              <w:top w:w="80" w:type="dxa"/>
              <w:start w:w="80" w:type="dxa"/>
              <w:bottom w:w="80" w:type="dxa"/>
              <w:end w:w="80" w:type="dxa"/>
            </w:tcMar>
            <w:vAlign w:val="top"/>
          </w:tcPr>
          <w:p>
            <w:r/>
            <w:r>
              <w:rPr>
                <w:rFonts w:ascii="Calibri" w:hAnsi="Calibri"/>
                <w:b w:val="0"/>
                <w:sz w:val="18"/>
              </w:rPr>
              <w:t>Las notificaciones y eventos quedan visibles dentro de la aplicación.</w:t>
            </w:r>
          </w:p>
        </w:tc>
      </w:tr>
      <w:tr>
        <w:trPr>
          <w:cantSplit/>
        </w:trPr>
        <w:tc>
          <w:tcPr>
            <w:tcW w:type="dxa" w:w="2835"/>
            <w:tcMar>
              <w:top w:w="80" w:type="dxa"/>
              <w:start w:w="80" w:type="dxa"/>
              <w:bottom w:w="80" w:type="dxa"/>
              <w:end w:w="80" w:type="dxa"/>
            </w:tcMar>
            <w:vAlign w:val="top"/>
          </w:tcPr>
          <w:p>
            <w:r/>
            <w:r>
              <w:rPr>
                <w:rFonts w:ascii="Calibri" w:hAnsi="Calibri"/>
                <w:b w:val="0"/>
                <w:sz w:val="18"/>
              </w:rPr>
              <w:t>Corrección de funcionalidades CRUD</w:t>
            </w:r>
          </w:p>
        </w:tc>
        <w:tc>
          <w:tcPr>
            <w:tcW w:type="dxa" w:w="5839"/>
            <w:tcMar>
              <w:top w:w="80" w:type="dxa"/>
              <w:start w:w="80" w:type="dxa"/>
              <w:bottom w:w="80" w:type="dxa"/>
              <w:end w:w="80" w:type="dxa"/>
            </w:tcMar>
            <w:vAlign w:val="top"/>
          </w:tcPr>
          <w:p>
            <w:r/>
            <w:r>
              <w:rPr>
                <w:rFonts w:ascii="Calibri" w:hAnsi="Calibri"/>
                <w:b w:val="0"/>
                <w:sz w:val="18"/>
              </w:rPr>
              <w:t>Se validó la creación, edición y eliminación de registros.</w:t>
            </w:r>
          </w:p>
        </w:tc>
      </w:tr>
      <w:tr>
        <w:trPr>
          <w:cantSplit/>
        </w:trPr>
        <w:tc>
          <w:tcPr>
            <w:tcW w:type="dxa" w:w="2835"/>
            <w:tcMar>
              <w:top w:w="80" w:type="dxa"/>
              <w:start w:w="80" w:type="dxa"/>
              <w:bottom w:w="80" w:type="dxa"/>
              <w:end w:w="80" w:type="dxa"/>
            </w:tcMar>
            <w:vAlign w:val="top"/>
          </w:tcPr>
          <w:p>
            <w:r/>
            <w:r>
              <w:rPr>
                <w:rFonts w:ascii="Calibri" w:hAnsi="Calibri"/>
                <w:b w:val="0"/>
                <w:sz w:val="18"/>
              </w:rPr>
              <w:t>Integración completa</w:t>
            </w:r>
          </w:p>
        </w:tc>
        <w:tc>
          <w:tcPr>
            <w:tcW w:type="dxa" w:w="5839"/>
            <w:tcMar>
              <w:top w:w="80" w:type="dxa"/>
              <w:start w:w="80" w:type="dxa"/>
              <w:bottom w:w="80" w:type="dxa"/>
              <w:end w:w="80" w:type="dxa"/>
            </w:tcMar>
            <w:vAlign w:val="top"/>
          </w:tcPr>
          <w:p>
            <w:r/>
            <w:r>
              <w:rPr>
                <w:rFonts w:ascii="Calibri" w:hAnsi="Calibri"/>
                <w:b w:val="0"/>
                <w:sz w:val="18"/>
              </w:rPr>
              <w:t>Se validó comunicación entre apps móviles, API, backend y base de datos.</w:t>
            </w:r>
          </w:p>
        </w:tc>
      </w:tr>
      <w:tr>
        <w:trPr>
          <w:cantSplit/>
        </w:trPr>
        <w:tc>
          <w:tcPr>
            <w:tcW w:type="dxa" w:w="2835"/>
            <w:tcMar>
              <w:top w:w="80" w:type="dxa"/>
              <w:start w:w="80" w:type="dxa"/>
              <w:bottom w:w="80" w:type="dxa"/>
              <w:end w:w="80" w:type="dxa"/>
            </w:tcMar>
            <w:vAlign w:val="top"/>
          </w:tcPr>
          <w:p>
            <w:r/>
            <w:r>
              <w:rPr>
                <w:rFonts w:ascii="Calibri" w:hAnsi="Calibri"/>
                <w:b w:val="0"/>
                <w:sz w:val="18"/>
              </w:rPr>
              <w:t>Documentación técnica</w:t>
            </w:r>
          </w:p>
        </w:tc>
        <w:tc>
          <w:tcPr>
            <w:tcW w:type="dxa" w:w="5839"/>
            <w:tcMar>
              <w:top w:w="80" w:type="dxa"/>
              <w:start w:w="80" w:type="dxa"/>
              <w:bottom w:w="80" w:type="dxa"/>
              <w:end w:w="80" w:type="dxa"/>
            </w:tcMar>
            <w:vAlign w:val="top"/>
          </w:tcPr>
          <w:p>
            <w:r/>
            <w:r>
              <w:rPr>
                <w:rFonts w:ascii="Calibri" w:hAnsi="Calibri"/>
                <w:b w:val="0"/>
                <w:sz w:val="18"/>
              </w:rPr>
              <w:t>Se dejó instructivo en GitHub para ejecución local y AWS.</w:t>
            </w:r>
          </w:p>
        </w:tc>
      </w:tr>
      <w:tr>
        <w:trPr>
          <w:cantSplit/>
        </w:trPr>
        <w:tc>
          <w:tcPr>
            <w:tcW w:type="dxa" w:w="4535"/>
          </w:tcPr>
          <w:p>
            <w:r>
              <w:rPr>
                <w:sz w:val="18"/>
              </w:rPr>
              <w:t>Pruebas unitarias</w:t>
            </w:r>
          </w:p>
        </w:tc>
        <w:tc>
          <w:tcPr>
            <w:tcW w:type="dxa" w:w="4535"/>
          </w:tcPr>
          <w:p>
            <w:r>
              <w:rPr>
                <w:sz w:val="18"/>
              </w:rPr>
              <w:t>Validación backend con JUnit 5 y Mockito usando dependencias simuladas.</w:t>
            </w:r>
          </w:p>
        </w:tc>
      </w:tr>
      <w:tr>
        <w:trPr>
          <w:cantSplit/>
        </w:trPr>
        <w:tc>
          <w:tcPr>
            <w:tcW w:type="dxa" w:w="4535"/>
          </w:tcPr>
          <w:p>
            <w:r>
              <w:rPr>
                <w:sz w:val="18"/>
              </w:rPr>
              <w:t>Swagger / OpenAPI</w:t>
            </w:r>
          </w:p>
        </w:tc>
        <w:tc>
          <w:tcPr>
            <w:tcW w:type="dxa" w:w="4535"/>
          </w:tcPr>
          <w:p>
            <w:r>
              <w:rPr>
                <w:sz w:val="18"/>
              </w:rPr>
              <w:t>Documentación interactiva de endpoints REST mediante Swagger/OpenAPI.</w:t>
            </w:r>
          </w:p>
        </w:tc>
      </w:tr>
    </w:tbl>
    <w:p/>
    <w:p>
      <w:pPr>
        <w:pStyle w:val="Heading1"/>
        <w:keepNext/>
      </w:pPr>
      <w:r>
        <w:t>23. Documentación técnica disponible</w:t>
      </w:r>
    </w:p>
    <w:p>
      <w:r>
        <w:t>El proyecto cuenta con documentación técnica asociada al código fuente y al instructivo de ejecución disponible en GitHub. Esta documentación explica cómo ejecutar el sistema tanto en ambiente local como en AWS, permitiendo reproducir la configuración general del backend, base de datos y aplicaciones.</w:t>
      </w:r>
    </w:p>
    <w:tbl>
      <w:tblPr>
        <w:tblStyle w:val="TableGrid"/>
        <w:tblW w:type="auto" w:w="0"/>
        <w:jc w:val="center"/>
        <w:tblLook w:firstColumn="1" w:firstRow="1" w:lastColumn="0" w:lastRow="0" w:noHBand="0" w:noVBand="1" w:val="04A0"/>
      </w:tblPr>
      <w:tblGrid>
        <w:gridCol w:w="4535"/>
        <w:gridCol w:w="4535"/>
      </w:tblGrid>
      <w:tr>
        <w:trPr>
          <w:cantSplit/>
        </w:trPr>
        <w:tc>
          <w:tcPr>
            <w:tcW w:type="dxa" w:w="2835"/>
            <w:shd w:fill="D9EAF7"/>
            <w:tcMar>
              <w:top w:w="80" w:type="dxa"/>
              <w:start w:w="80" w:type="dxa"/>
              <w:bottom w:w="80" w:type="dxa"/>
              <w:end w:w="80" w:type="dxa"/>
            </w:tcMar>
            <w:vAlign w:val="center"/>
          </w:tcPr>
          <w:p>
            <w:r/>
            <w:r>
              <w:rPr>
                <w:rFonts w:ascii="Calibri" w:hAnsi="Calibri"/>
                <w:b/>
                <w:sz w:val="18"/>
              </w:rPr>
              <w:t>Documento / elemento</w:t>
            </w:r>
          </w:p>
        </w:tc>
        <w:tc>
          <w:tcPr>
            <w:tcW w:type="dxa" w:w="5839"/>
            <w:shd w:fill="D9EAF7"/>
            <w:tcMar>
              <w:top w:w="80" w:type="dxa"/>
              <w:start w:w="80" w:type="dxa"/>
              <w:bottom w:w="80" w:type="dxa"/>
              <w:end w:w="80" w:type="dxa"/>
            </w:tcMar>
            <w:vAlign w:val="center"/>
          </w:tcPr>
          <w:p>
            <w:r/>
            <w:r>
              <w:rPr>
                <w:rFonts w:ascii="Calibri" w:hAnsi="Calibri"/>
                <w:b/>
                <w:sz w:val="18"/>
              </w:rPr>
              <w:t>Descripción</w:t>
            </w:r>
          </w:p>
        </w:tc>
      </w:tr>
      <w:tr>
        <w:trPr>
          <w:cantSplit/>
        </w:trPr>
        <w:tc>
          <w:tcPr>
            <w:tcW w:type="dxa" w:w="2835"/>
            <w:tcMar>
              <w:top w:w="80" w:type="dxa"/>
              <w:start w:w="80" w:type="dxa"/>
              <w:bottom w:w="80" w:type="dxa"/>
              <w:end w:w="80" w:type="dxa"/>
            </w:tcMar>
            <w:vAlign w:val="top"/>
          </w:tcPr>
          <w:p>
            <w:r/>
            <w:r>
              <w:rPr>
                <w:rFonts w:ascii="Calibri" w:hAnsi="Calibri"/>
                <w:b w:val="0"/>
                <w:sz w:val="18"/>
              </w:rPr>
              <w:t>Informe final</w:t>
            </w:r>
          </w:p>
        </w:tc>
        <w:tc>
          <w:tcPr>
            <w:tcW w:type="dxa" w:w="5839"/>
            <w:tcMar>
              <w:top w:w="80" w:type="dxa"/>
              <w:start w:w="80" w:type="dxa"/>
              <w:bottom w:w="80" w:type="dxa"/>
              <w:end w:w="80" w:type="dxa"/>
            </w:tcMar>
            <w:vAlign w:val="top"/>
          </w:tcPr>
          <w:p>
            <w:r/>
            <w:r>
              <w:rPr>
                <w:rFonts w:ascii="Calibri" w:hAnsi="Calibri"/>
                <w:b w:val="0"/>
                <w:sz w:val="18"/>
              </w:rPr>
              <w:t>Documento consolidado del proyecto, problemática, solución, arquitectura, pruebas y cierre.</w:t>
            </w:r>
          </w:p>
        </w:tc>
      </w:tr>
      <w:tr>
        <w:trPr>
          <w:cantSplit/>
        </w:trPr>
        <w:tc>
          <w:tcPr>
            <w:tcW w:type="dxa" w:w="2835"/>
            <w:tcMar>
              <w:top w:w="80" w:type="dxa"/>
              <w:start w:w="80" w:type="dxa"/>
              <w:bottom w:w="80" w:type="dxa"/>
              <w:end w:w="80" w:type="dxa"/>
            </w:tcMar>
            <w:vAlign w:val="top"/>
          </w:tcPr>
          <w:p>
            <w:r/>
            <w:r>
              <w:rPr>
                <w:rFonts w:ascii="Calibri" w:hAnsi="Calibri"/>
                <w:b w:val="0"/>
                <w:sz w:val="18"/>
              </w:rPr>
              <w:t>Repositorio GitHub</w:t>
            </w:r>
          </w:p>
        </w:tc>
        <w:tc>
          <w:tcPr>
            <w:tcW w:type="dxa" w:w="5839"/>
            <w:tcMar>
              <w:top w:w="80" w:type="dxa"/>
              <w:start w:w="80" w:type="dxa"/>
              <w:bottom w:w="80" w:type="dxa"/>
              <w:end w:w="80" w:type="dxa"/>
            </w:tcMar>
            <w:vAlign w:val="top"/>
          </w:tcPr>
          <w:p>
            <w:r>
              <w:rPr>
                <w:sz w:val="18"/>
              </w:rPr>
              <w:t>Código fuente, documentación técnica de ejecución y referencia Swagger/OpenAPI para endpoints REST.</w:t>
            </w:r>
          </w:p>
        </w:tc>
      </w:tr>
      <w:tr>
        <w:trPr>
          <w:cantSplit/>
        </w:trPr>
        <w:tc>
          <w:tcPr>
            <w:tcW w:type="dxa" w:w="2835"/>
            <w:tcMar>
              <w:top w:w="80" w:type="dxa"/>
              <w:start w:w="80" w:type="dxa"/>
              <w:bottom w:w="80" w:type="dxa"/>
              <w:end w:w="80" w:type="dxa"/>
            </w:tcMar>
            <w:vAlign w:val="top"/>
          </w:tcPr>
          <w:p>
            <w:r/>
            <w:r>
              <w:rPr>
                <w:rFonts w:ascii="Calibri" w:hAnsi="Calibri"/>
                <w:b w:val="0"/>
                <w:sz w:val="18"/>
              </w:rPr>
              <w:t>Instructivo local</w:t>
            </w:r>
          </w:p>
        </w:tc>
        <w:tc>
          <w:tcPr>
            <w:tcW w:type="dxa" w:w="5839"/>
            <w:tcMar>
              <w:top w:w="80" w:type="dxa"/>
              <w:start w:w="80" w:type="dxa"/>
              <w:bottom w:w="80" w:type="dxa"/>
              <w:end w:w="80" w:type="dxa"/>
            </w:tcMar>
            <w:vAlign w:val="top"/>
          </w:tcPr>
          <w:p>
            <w:r/>
            <w:r>
              <w:rPr>
                <w:rFonts w:ascii="Calibri" w:hAnsi="Calibri"/>
                <w:b w:val="0"/>
                <w:sz w:val="18"/>
              </w:rPr>
              <w:t>Procedimiento para levantar el sistema en ambiente de desarrollo.</w:t>
            </w:r>
          </w:p>
        </w:tc>
      </w:tr>
      <w:tr>
        <w:trPr>
          <w:cantSplit/>
        </w:trPr>
        <w:tc>
          <w:tcPr>
            <w:tcW w:type="dxa" w:w="2835"/>
            <w:tcMar>
              <w:top w:w="80" w:type="dxa"/>
              <w:start w:w="80" w:type="dxa"/>
              <w:bottom w:w="80" w:type="dxa"/>
              <w:end w:w="80" w:type="dxa"/>
            </w:tcMar>
            <w:vAlign w:val="top"/>
          </w:tcPr>
          <w:p>
            <w:r/>
            <w:r>
              <w:rPr>
                <w:rFonts w:ascii="Calibri" w:hAnsi="Calibri"/>
                <w:b w:val="0"/>
                <w:sz w:val="18"/>
              </w:rPr>
              <w:t>Instructivo AWS</w:t>
            </w:r>
          </w:p>
        </w:tc>
        <w:tc>
          <w:tcPr>
            <w:tcW w:type="dxa" w:w="5839"/>
            <w:tcMar>
              <w:top w:w="80" w:type="dxa"/>
              <w:start w:w="80" w:type="dxa"/>
              <w:bottom w:w="80" w:type="dxa"/>
              <w:end w:w="80" w:type="dxa"/>
            </w:tcMar>
            <w:vAlign w:val="top"/>
          </w:tcPr>
          <w:p>
            <w:r/>
            <w:r>
              <w:rPr>
                <w:rFonts w:ascii="Calibri" w:hAnsi="Calibri"/>
                <w:b w:val="0"/>
                <w:sz w:val="18"/>
              </w:rPr>
              <w:t>Procedimiento para ejecutar el sistema en infraestructura cloud.</w:t>
            </w:r>
          </w:p>
        </w:tc>
      </w:tr>
      <w:tr>
        <w:trPr>
          <w:cantSplit/>
        </w:trPr>
        <w:tc>
          <w:tcPr>
            <w:tcW w:type="dxa" w:w="2835"/>
            <w:tcMar>
              <w:top w:w="80" w:type="dxa"/>
              <w:start w:w="80" w:type="dxa"/>
              <w:bottom w:w="80" w:type="dxa"/>
              <w:end w:w="80" w:type="dxa"/>
            </w:tcMar>
            <w:vAlign w:val="top"/>
          </w:tcPr>
          <w:p>
            <w:r/>
            <w:r>
              <w:rPr>
                <w:rFonts w:ascii="Calibri" w:hAnsi="Calibri"/>
                <w:b w:val="0"/>
                <w:sz w:val="18"/>
              </w:rPr>
              <w:t>Matriz de pruebas</w:t>
            </w:r>
          </w:p>
        </w:tc>
        <w:tc>
          <w:tcPr>
            <w:tcW w:type="dxa" w:w="5839"/>
            <w:tcMar>
              <w:top w:w="80" w:type="dxa"/>
              <w:start w:w="80" w:type="dxa"/>
              <w:bottom w:w="80" w:type="dxa"/>
              <w:end w:w="80" w:type="dxa"/>
            </w:tcMar>
            <w:vAlign w:val="top"/>
          </w:tcPr>
          <w:p>
            <w:r/>
            <w:r>
              <w:rPr>
                <w:rFonts w:ascii="Calibri" w:hAnsi="Calibri"/>
                <w:b w:val="0"/>
                <w:sz w:val="18"/>
              </w:rPr>
              <w:t>Casos de prueba, resultados esperados y estado de validación.</w:t>
            </w:r>
          </w:p>
        </w:tc>
      </w:tr>
      <w:tr>
        <w:trPr>
          <w:cantSplit/>
        </w:trPr>
        <w:tc>
          <w:tcPr>
            <w:tcW w:type="dxa" w:w="2835"/>
            <w:tcMar>
              <w:top w:w="80" w:type="dxa"/>
              <w:start w:w="80" w:type="dxa"/>
              <w:bottom w:w="80" w:type="dxa"/>
              <w:end w:w="80" w:type="dxa"/>
            </w:tcMar>
            <w:vAlign w:val="top"/>
          </w:tcPr>
          <w:p>
            <w:r/>
            <w:r>
              <w:rPr>
                <w:rFonts w:ascii="Calibri" w:hAnsi="Calibri"/>
                <w:b w:val="0"/>
                <w:sz w:val="18"/>
              </w:rPr>
              <w:t>Modelos de datos</w:t>
            </w:r>
          </w:p>
        </w:tc>
        <w:tc>
          <w:tcPr>
            <w:tcW w:type="dxa" w:w="5839"/>
            <w:tcMar>
              <w:top w:w="80" w:type="dxa"/>
              <w:start w:w="80" w:type="dxa"/>
              <w:bottom w:w="80" w:type="dxa"/>
              <w:end w:w="80" w:type="dxa"/>
            </w:tcMar>
            <w:vAlign w:val="top"/>
          </w:tcPr>
          <w:p>
            <w:r>
              <w:rPr>
                <w:sz w:val="18"/>
              </w:rPr>
              <w:t>Modelo entidad-relación, modelo relacional normalizado y diagramas UML de apoyo.</w:t>
            </w:r>
          </w:p>
        </w:tc>
      </w:tr>
    </w:tbl>
    <w:p/>
    <w:p>
      <w:pPr>
        <w:pStyle w:val="Heading1"/>
        <w:keepNext/>
      </w:pPr>
      <w:r>
        <w:t>24. Consideraciones y limitaciones del proyecto</w:t>
      </w:r>
    </w:p>
    <w:p>
      <w:r>
        <w:t>El sistema cumple con las funcionalidades principales definidas para la entrega final. Sin embargo, se identifican condiciones propias del alcance académico y de la arquitectura implementada.</w:t>
      </w:r>
    </w:p>
    <w:tbl>
      <w:tblPr>
        <w:tblStyle w:val="TableGrid"/>
        <w:tblW w:type="auto" w:w="0"/>
        <w:jc w:val="center"/>
        <w:tblLook w:firstColumn="1" w:firstRow="1" w:lastColumn="0" w:lastRow="0" w:noHBand="0" w:noVBand="1" w:val="04A0"/>
      </w:tblPr>
      <w:tblGrid>
        <w:gridCol w:w="4535"/>
        <w:gridCol w:w="4535"/>
      </w:tblGrid>
      <w:tr>
        <w:trPr>
          <w:cantSplit/>
        </w:trPr>
        <w:tc>
          <w:tcPr>
            <w:tcW w:type="dxa" w:w="2835"/>
            <w:shd w:fill="D9EAF7"/>
            <w:tcMar>
              <w:top w:w="80" w:type="dxa"/>
              <w:start w:w="80" w:type="dxa"/>
              <w:bottom w:w="80" w:type="dxa"/>
              <w:end w:w="80" w:type="dxa"/>
            </w:tcMar>
            <w:vAlign w:val="center"/>
          </w:tcPr>
          <w:p>
            <w:r/>
            <w:r>
              <w:rPr>
                <w:rFonts w:ascii="Calibri" w:hAnsi="Calibri"/>
                <w:b/>
                <w:sz w:val="18"/>
              </w:rPr>
              <w:t>Aspecto</w:t>
            </w:r>
          </w:p>
        </w:tc>
        <w:tc>
          <w:tcPr>
            <w:tcW w:type="dxa" w:w="5839"/>
            <w:shd w:fill="D9EAF7"/>
            <w:tcMar>
              <w:top w:w="80" w:type="dxa"/>
              <w:start w:w="80" w:type="dxa"/>
              <w:bottom w:w="80" w:type="dxa"/>
              <w:end w:w="80" w:type="dxa"/>
            </w:tcMar>
            <w:vAlign w:val="center"/>
          </w:tcPr>
          <w:p>
            <w:r/>
            <w:r>
              <w:rPr>
                <w:rFonts w:ascii="Calibri" w:hAnsi="Calibri"/>
                <w:b/>
                <w:sz w:val="18"/>
              </w:rPr>
              <w:t>Consideración</w:t>
            </w:r>
          </w:p>
        </w:tc>
      </w:tr>
      <w:tr>
        <w:trPr>
          <w:cantSplit/>
        </w:trPr>
        <w:tc>
          <w:tcPr>
            <w:tcW w:type="dxa" w:w="2835"/>
            <w:tcMar>
              <w:top w:w="80" w:type="dxa"/>
              <w:start w:w="80" w:type="dxa"/>
              <w:bottom w:w="80" w:type="dxa"/>
              <w:end w:w="80" w:type="dxa"/>
            </w:tcMar>
            <w:vAlign w:val="top"/>
          </w:tcPr>
          <w:p>
            <w:r/>
            <w:r>
              <w:rPr>
                <w:rFonts w:ascii="Calibri" w:hAnsi="Calibri"/>
                <w:b w:val="0"/>
                <w:sz w:val="18"/>
              </w:rPr>
              <w:t>Base de datos en la misma EC2</w:t>
            </w:r>
          </w:p>
        </w:tc>
        <w:tc>
          <w:tcPr>
            <w:tcW w:type="dxa" w:w="5839"/>
            <w:tcMar>
              <w:top w:w="80" w:type="dxa"/>
              <w:start w:w="80" w:type="dxa"/>
              <w:bottom w:w="80" w:type="dxa"/>
              <w:end w:w="80" w:type="dxa"/>
            </w:tcMar>
            <w:vAlign w:val="top"/>
          </w:tcPr>
          <w:p>
            <w:r/>
            <w:r>
              <w:rPr>
                <w:rFonts w:ascii="Calibri" w:hAnsi="Calibri"/>
                <w:b w:val="0"/>
                <w:sz w:val="18"/>
              </w:rPr>
              <w:t>La solución utiliza MySQL en la misma instancia que el backend. Esta configuración es suficiente para la validación académica y simplifica la operación del prototipo.</w:t>
            </w:r>
          </w:p>
        </w:tc>
      </w:tr>
      <w:tr>
        <w:trPr>
          <w:cantSplit/>
        </w:trPr>
        <w:tc>
          <w:tcPr>
            <w:tcW w:type="dxa" w:w="2835"/>
            <w:tcMar>
              <w:top w:w="80" w:type="dxa"/>
              <w:start w:w="80" w:type="dxa"/>
              <w:bottom w:w="80" w:type="dxa"/>
              <w:end w:w="80" w:type="dxa"/>
            </w:tcMar>
            <w:vAlign w:val="top"/>
          </w:tcPr>
          <w:p>
            <w:r/>
            <w:r>
              <w:rPr>
                <w:rFonts w:ascii="Calibri" w:hAnsi="Calibri"/>
                <w:b w:val="0"/>
                <w:sz w:val="18"/>
              </w:rPr>
              <w:t>Acceso por IP pública</w:t>
            </w:r>
          </w:p>
        </w:tc>
        <w:tc>
          <w:tcPr>
            <w:tcW w:type="dxa" w:w="5839"/>
            <w:tcMar>
              <w:top w:w="80" w:type="dxa"/>
              <w:start w:w="80" w:type="dxa"/>
              <w:bottom w:w="80" w:type="dxa"/>
              <w:end w:w="80" w:type="dxa"/>
            </w:tcMar>
            <w:vAlign w:val="top"/>
          </w:tcPr>
          <w:p>
            <w:r/>
            <w:r>
              <w:rPr>
                <w:rFonts w:ascii="Calibri" w:hAnsi="Calibri"/>
                <w:b w:val="0"/>
                <w:sz w:val="18"/>
              </w:rPr>
              <w:t>La API quedó disponible mediante IP pública y puerto 8080.</w:t>
            </w:r>
          </w:p>
        </w:tc>
      </w:tr>
      <w:tr>
        <w:trPr>
          <w:cantSplit/>
        </w:trPr>
        <w:tc>
          <w:tcPr>
            <w:tcW w:type="dxa" w:w="2835"/>
            <w:tcMar>
              <w:top w:w="80" w:type="dxa"/>
              <w:start w:w="80" w:type="dxa"/>
              <w:bottom w:w="80" w:type="dxa"/>
              <w:end w:w="80" w:type="dxa"/>
            </w:tcMar>
            <w:vAlign w:val="top"/>
          </w:tcPr>
          <w:p>
            <w:r/>
            <w:r>
              <w:rPr>
                <w:rFonts w:ascii="Calibri" w:hAnsi="Calibri"/>
                <w:b w:val="0"/>
                <w:sz w:val="18"/>
              </w:rPr>
              <w:t>Respaldo de base de datos</w:t>
            </w:r>
          </w:p>
        </w:tc>
        <w:tc>
          <w:tcPr>
            <w:tcW w:type="dxa" w:w="5839"/>
            <w:tcMar>
              <w:top w:w="80" w:type="dxa"/>
              <w:start w:w="80" w:type="dxa"/>
              <w:bottom w:w="80" w:type="dxa"/>
              <w:end w:w="80" w:type="dxa"/>
            </w:tcMar>
            <w:vAlign w:val="top"/>
          </w:tcPr>
          <w:p>
            <w:r/>
            <w:r>
              <w:rPr>
                <w:rFonts w:ascii="Calibri" w:hAnsi="Calibri"/>
                <w:b w:val="0"/>
                <w:sz w:val="18"/>
              </w:rPr>
              <w:t>No se ejecutó un respaldo formal de base de datos como parte de la evidencia final.</w:t>
            </w:r>
          </w:p>
        </w:tc>
      </w:tr>
      <w:tr>
        <w:trPr>
          <w:cantSplit/>
        </w:trPr>
        <w:tc>
          <w:tcPr>
            <w:tcW w:type="dxa" w:w="2835"/>
            <w:tcMar>
              <w:top w:w="80" w:type="dxa"/>
              <w:start w:w="80" w:type="dxa"/>
              <w:bottom w:w="80" w:type="dxa"/>
              <w:end w:w="80" w:type="dxa"/>
            </w:tcMar>
            <w:vAlign w:val="top"/>
          </w:tcPr>
          <w:p>
            <w:r/>
            <w:r>
              <w:rPr>
                <w:rFonts w:ascii="Calibri" w:hAnsi="Calibri"/>
                <w:b w:val="0"/>
                <w:sz w:val="18"/>
              </w:rPr>
              <w:t>Datos personales</w:t>
            </w:r>
          </w:p>
        </w:tc>
        <w:tc>
          <w:tcPr>
            <w:tcW w:type="dxa" w:w="5839"/>
            <w:tcMar>
              <w:top w:w="80" w:type="dxa"/>
              <w:start w:w="80" w:type="dxa"/>
              <w:bottom w:w="80" w:type="dxa"/>
              <w:end w:w="80" w:type="dxa"/>
            </w:tcMar>
            <w:vAlign w:val="top"/>
          </w:tcPr>
          <w:p>
            <w:r/>
            <w:r>
              <w:rPr>
                <w:rFonts w:ascii="Calibri" w:hAnsi="Calibri"/>
                <w:b w:val="0"/>
                <w:sz w:val="18"/>
              </w:rPr>
              <w:t>El sistema administra información de alumnos y apoderados. La revisión legal completa no forma parte del alcance desarrollado.</w:t>
            </w:r>
          </w:p>
        </w:tc>
      </w:tr>
      <w:tr>
        <w:trPr>
          <w:cantSplit/>
        </w:trPr>
        <w:tc>
          <w:tcPr>
            <w:tcW w:type="dxa" w:w="2835"/>
            <w:tcMar>
              <w:top w:w="80" w:type="dxa"/>
              <w:start w:w="80" w:type="dxa"/>
              <w:bottom w:w="80" w:type="dxa"/>
              <w:end w:w="80" w:type="dxa"/>
            </w:tcMar>
            <w:vAlign w:val="top"/>
          </w:tcPr>
          <w:p>
            <w:r/>
            <w:r>
              <w:rPr>
                <w:rFonts w:ascii="Calibri" w:hAnsi="Calibri"/>
                <w:b w:val="0"/>
                <w:sz w:val="18"/>
              </w:rPr>
              <w:t>Tarjeta asociada al alumno</w:t>
            </w:r>
          </w:p>
        </w:tc>
        <w:tc>
          <w:tcPr>
            <w:tcW w:type="dxa" w:w="5839"/>
            <w:tcMar>
              <w:top w:w="80" w:type="dxa"/>
              <w:start w:w="80" w:type="dxa"/>
              <w:bottom w:w="80" w:type="dxa"/>
              <w:end w:w="80" w:type="dxa"/>
            </w:tcMar>
            <w:vAlign w:val="top"/>
          </w:tcPr>
          <w:p>
            <w:r/>
            <w:r>
              <w:rPr>
                <w:rFonts w:ascii="Calibri" w:hAnsi="Calibri"/>
                <w:b w:val="0"/>
                <w:sz w:val="18"/>
              </w:rPr>
              <w:t>La tarjeta NFC identifica al alumno asociado, pero no distingue el tipo específico de prenda.</w:t>
            </w:r>
          </w:p>
        </w:tc>
      </w:tr>
      <w:tr>
        <w:trPr>
          <w:cantSplit/>
        </w:trPr>
        <w:tc>
          <w:tcPr>
            <w:tcW w:type="dxa" w:w="2835"/>
            <w:tcMar>
              <w:top w:w="80" w:type="dxa"/>
              <w:start w:w="80" w:type="dxa"/>
              <w:bottom w:w="80" w:type="dxa"/>
              <w:end w:w="80" w:type="dxa"/>
            </w:tcMar>
            <w:vAlign w:val="top"/>
          </w:tcPr>
          <w:p>
            <w:r/>
            <w:r>
              <w:rPr>
                <w:rFonts w:ascii="Calibri" w:hAnsi="Calibri"/>
                <w:b w:val="0"/>
                <w:sz w:val="18"/>
              </w:rPr>
              <w:t>Logística física</w:t>
            </w:r>
          </w:p>
        </w:tc>
        <w:tc>
          <w:tcPr>
            <w:tcW w:type="dxa" w:w="5839"/>
            <w:tcMar>
              <w:top w:w="80" w:type="dxa"/>
              <w:start w:w="80" w:type="dxa"/>
              <w:bottom w:w="80" w:type="dxa"/>
              <w:end w:w="80" w:type="dxa"/>
            </w:tcMar>
            <w:vAlign w:val="top"/>
          </w:tcPr>
          <w:p>
            <w:r/>
            <w:r>
              <w:rPr>
                <w:rFonts w:ascii="Calibri" w:hAnsi="Calibri"/>
                <w:b w:val="0"/>
                <w:sz w:val="18"/>
              </w:rPr>
              <w:t>La entrega, despacho, daño o reposición de tarjetas NFC queda fuera del sistema implementado.</w:t>
            </w:r>
          </w:p>
        </w:tc>
      </w:tr>
      <w:tr>
        <w:trPr>
          <w:cantSplit/>
        </w:trPr>
        <w:tc>
          <w:tcPr>
            <w:tcW w:type="dxa" w:w="2835"/>
            <w:tcMar>
              <w:top w:w="80" w:type="dxa"/>
              <w:start w:w="80" w:type="dxa"/>
              <w:bottom w:w="80" w:type="dxa"/>
              <w:end w:w="80" w:type="dxa"/>
            </w:tcMar>
            <w:vAlign w:val="top"/>
          </w:tcPr>
          <w:p>
            <w:r/>
            <w:r>
              <w:rPr>
                <w:rFonts w:ascii="Calibri" w:hAnsi="Calibri"/>
                <w:b w:val="0"/>
                <w:sz w:val="18"/>
              </w:rPr>
              <w:t>Costeo operativo</w:t>
            </w:r>
          </w:p>
        </w:tc>
        <w:tc>
          <w:tcPr>
            <w:tcW w:type="dxa" w:w="5839"/>
            <w:tcMar>
              <w:top w:w="80" w:type="dxa"/>
              <w:start w:w="80" w:type="dxa"/>
              <w:bottom w:w="80" w:type="dxa"/>
              <w:end w:w="80" w:type="dxa"/>
            </w:tcMar>
            <w:vAlign w:val="top"/>
          </w:tcPr>
          <w:p>
            <w:r/>
            <w:r>
              <w:rPr>
                <w:rFonts w:ascii="Calibri" w:hAnsi="Calibri"/>
                <w:b w:val="0"/>
                <w:sz w:val="18"/>
              </w:rPr>
              <w:t>El precio calculado corresponde a operación base y no considera amortización del desarrollo inicial ni soporte avanzado.</w:t>
            </w:r>
          </w:p>
        </w:tc>
      </w:tr>
    </w:tbl>
    <w:p/>
    <w:p>
      <w:r>
        <w:br w:type="page"/>
      </w:r>
    </w:p>
    <w:p>
      <w:pPr>
        <w:pStyle w:val="Heading1"/>
        <w:keepNext/>
      </w:pPr>
      <w:r>
        <w:t>25. Conclusiones</w:t>
      </w:r>
    </w:p>
    <w:p>
      <w:r>
        <w:t>El proyecto Cloty logró consolidarse como una solución funcional para notificar digitalmente a apoderados cuando una prenda escolar asociada a uno de sus hijos es registrada por el colegio. La identificación mediante NFC cumple el rol de mecanismo operativo para relacionar la prenda encontrada con el alumno correspondiente y activar el flujo de información hacia el apoderado.</w:t>
      </w:r>
    </w:p>
    <w:p>
      <w:r>
        <w:t>El objetivo general fue cumplido, ya que se desarrolló una plataforma cloud compuesta por tres aplicaciones móviles Android, backend Java Spring Boot, API REST, base de datos MySQL, autenticación JWT, control de roles, recuperación de contraseña, activación de cuentas y notificaciones mediante WorkManager.</w:t>
      </w:r>
    </w:p>
    <w:p>
      <w:r>
        <w:t>Uno de los principales avances técnicos del proyecto fue el despliegue en AWS EC2. Esta implementación permitió pasar desde un ambiente local a una infraestructura cloud funcional, con backend y base de datos ejecutándose en una instancia real y accesible mediante IP pública.</w:t>
      </w:r>
    </w:p>
    <w:p>
      <w:r>
        <w:t>Las pruebas ejecutadas validaron el funcionamiento de las principales funcionalidades: inicio de sesión, gestión de colegios, alumnos y apoderados, carga CSV, asociación de tarjetas NFC, escaneo, registro de prendas encontradas, devolución, historial, dashboards, recuperación de contraseña, notificaciones mediante WorkManager, pruebas unitarias con JUnit 5 y Mockito, y documentación de API mediante Swagger/OpenAPI.</w:t>
      </w:r>
    </w:p>
    <w:p>
      <w:r>
        <w:t>Desde el punto de vista formativo, el proyecto permitió integrar análisis de problema, diseño de solución, desarrollo móvil, desarrollo backend, seguridad, base de datos, despliegue cloud, pruebas funcionales y documentación técnica. El resultado es una solución coherente con una necesidad real del entorno educacional y con posibilidades de evolución comercial.</w:t>
      </w:r>
    </w:p>
    <w:p>
      <w:r>
        <w:t>La evaluación económica muestra que, bajo un colegio base de 1.000 alumnos, tres tarjetas por alumno y operación cloud entre 07:00 y 20:00 horas, el precio anual calculado con 30% de ganancia es de $2.192.284 CLP, equivalente a $2.192 CLP por alumno al año. Este valor corresponde al costo operativo base del servicio y permite visualizar la factibilidad económica inicial de Cloty.</w:t>
      </w:r>
    </w:p>
    <w:p>
      <w:pPr>
        <w:pStyle w:val="Heading1"/>
        <w:keepNext/>
      </w:pPr>
      <w:r>
        <w:t>26. Fuentes de referencia</w:t>
      </w:r>
    </w:p>
    <w:p>
      <w:r>
        <w:t>Las siguientes fuentes fueron utilizadas como base de referencia para la estimación económica y antecedentes técnicos generales del informe:</w:t>
      </w:r>
    </w:p>
    <w:tbl>
      <w:tblPr>
        <w:tblStyle w:val="TableGrid"/>
        <w:tblW w:type="auto" w:w="0"/>
        <w:jc w:val="center"/>
        <w:tblLook w:firstColumn="1" w:firstRow="1" w:lastColumn="0" w:lastRow="0" w:noHBand="0" w:noVBand="1" w:val="04A0"/>
      </w:tblPr>
      <w:tblGrid>
        <w:gridCol w:w="4535"/>
        <w:gridCol w:w="4535"/>
      </w:tblGrid>
      <w:tr>
        <w:trPr>
          <w:cantSplit/>
        </w:trPr>
        <w:tc>
          <w:tcPr>
            <w:tcW w:type="dxa" w:w="3118"/>
            <w:shd w:fill="D9EAF7"/>
            <w:tcMar>
              <w:top w:w="80" w:type="dxa"/>
              <w:start w:w="80" w:type="dxa"/>
              <w:bottom w:w="80" w:type="dxa"/>
              <w:end w:w="80" w:type="dxa"/>
            </w:tcMar>
            <w:vAlign w:val="center"/>
          </w:tcPr>
          <w:p>
            <w:r/>
            <w:r>
              <w:rPr>
                <w:rFonts w:ascii="Calibri" w:hAnsi="Calibri"/>
                <w:b/>
                <w:sz w:val="18"/>
              </w:rPr>
              <w:t>Fuente</w:t>
            </w:r>
          </w:p>
        </w:tc>
        <w:tc>
          <w:tcPr>
            <w:tcW w:type="dxa" w:w="5556"/>
            <w:shd w:fill="D9EAF7"/>
            <w:tcMar>
              <w:top w:w="80" w:type="dxa"/>
              <w:start w:w="80" w:type="dxa"/>
              <w:bottom w:w="80" w:type="dxa"/>
              <w:end w:w="80" w:type="dxa"/>
            </w:tcMar>
            <w:vAlign w:val="center"/>
          </w:tcPr>
          <w:p>
            <w:r/>
            <w:r>
              <w:rPr>
                <w:rFonts w:ascii="Calibri" w:hAnsi="Calibri"/>
                <w:b/>
                <w:sz w:val="18"/>
              </w:rPr>
              <w:t>Dato utilizado</w:t>
            </w:r>
          </w:p>
        </w:tc>
      </w:tr>
      <w:tr>
        <w:trPr>
          <w:cantSplit/>
        </w:trPr>
        <w:tc>
          <w:tcPr>
            <w:tcW w:type="dxa" w:w="3118"/>
            <w:tcMar>
              <w:top w:w="80" w:type="dxa"/>
              <w:start w:w="80" w:type="dxa"/>
              <w:bottom w:w="80" w:type="dxa"/>
              <w:end w:w="80" w:type="dxa"/>
            </w:tcMar>
            <w:vAlign w:val="top"/>
          </w:tcPr>
          <w:p>
            <w:r/>
            <w:r>
              <w:rPr>
                <w:rFonts w:ascii="Calibri" w:hAnsi="Calibri"/>
                <w:b w:val="0"/>
                <w:sz w:val="18"/>
              </w:rPr>
              <w:t>Banco Central de Chile</w:t>
            </w:r>
          </w:p>
        </w:tc>
        <w:tc>
          <w:tcPr>
            <w:tcW w:type="dxa" w:w="5556"/>
            <w:tcMar>
              <w:top w:w="80" w:type="dxa"/>
              <w:start w:w="80" w:type="dxa"/>
              <w:bottom w:w="80" w:type="dxa"/>
              <w:end w:w="80" w:type="dxa"/>
            </w:tcMar>
            <w:vAlign w:val="top"/>
          </w:tcPr>
          <w:p>
            <w:r/>
            <w:r>
              <w:rPr>
                <w:rFonts w:ascii="Calibri" w:hAnsi="Calibri"/>
                <w:b w:val="0"/>
                <w:sz w:val="18"/>
              </w:rPr>
              <w:t>Dólar observado del 30 de junio de 2026: $922,34 CLP por USD.</w:t>
            </w:r>
          </w:p>
        </w:tc>
      </w:tr>
      <w:tr>
        <w:trPr>
          <w:cantSplit/>
        </w:trPr>
        <w:tc>
          <w:tcPr>
            <w:tcW w:type="dxa" w:w="3118"/>
            <w:tcMar>
              <w:top w:w="80" w:type="dxa"/>
              <w:start w:w="80" w:type="dxa"/>
              <w:bottom w:w="80" w:type="dxa"/>
              <w:end w:w="80" w:type="dxa"/>
            </w:tcMar>
            <w:vAlign w:val="top"/>
          </w:tcPr>
          <w:p>
            <w:r/>
            <w:r>
              <w:rPr>
                <w:rFonts w:ascii="Calibri" w:hAnsi="Calibri"/>
                <w:b w:val="0"/>
                <w:sz w:val="18"/>
              </w:rPr>
              <w:t>AWS EC2 On-Demand Pricing</w:t>
            </w:r>
          </w:p>
        </w:tc>
        <w:tc>
          <w:tcPr>
            <w:tcW w:type="dxa" w:w="5556"/>
            <w:tcMar>
              <w:top w:w="80" w:type="dxa"/>
              <w:start w:w="80" w:type="dxa"/>
              <w:bottom w:w="80" w:type="dxa"/>
              <w:end w:w="80" w:type="dxa"/>
            </w:tcMar>
            <w:vAlign w:val="top"/>
          </w:tcPr>
          <w:p>
            <w:r/>
            <w:r>
              <w:rPr>
                <w:rFonts w:ascii="Calibri" w:hAnsi="Calibri"/>
                <w:b w:val="0"/>
                <w:sz w:val="18"/>
              </w:rPr>
              <w:t>Referencia de cobro por hora consumida para instancias bajo modalidad On-Demand.</w:t>
            </w:r>
          </w:p>
        </w:tc>
      </w:tr>
      <w:tr>
        <w:trPr>
          <w:cantSplit/>
        </w:trPr>
        <w:tc>
          <w:tcPr>
            <w:tcW w:type="dxa" w:w="3118"/>
            <w:tcMar>
              <w:top w:w="80" w:type="dxa"/>
              <w:start w:w="80" w:type="dxa"/>
              <w:bottom w:w="80" w:type="dxa"/>
              <w:end w:w="80" w:type="dxa"/>
            </w:tcMar>
            <w:vAlign w:val="top"/>
          </w:tcPr>
          <w:p>
            <w:r/>
            <w:r>
              <w:rPr>
                <w:rFonts w:ascii="Calibri" w:hAnsi="Calibri"/>
                <w:b w:val="0"/>
                <w:sz w:val="18"/>
              </w:rPr>
              <w:t>Vantage - AWS m7i-flex.large</w:t>
            </w:r>
          </w:p>
        </w:tc>
        <w:tc>
          <w:tcPr>
            <w:tcW w:type="dxa" w:w="5556"/>
            <w:tcMar>
              <w:top w:w="80" w:type="dxa"/>
              <w:start w:w="80" w:type="dxa"/>
              <w:bottom w:w="80" w:type="dxa"/>
              <w:end w:w="80" w:type="dxa"/>
            </w:tcMar>
            <w:vAlign w:val="top"/>
          </w:tcPr>
          <w:p>
            <w:r/>
            <w:r>
              <w:rPr>
                <w:rFonts w:ascii="Calibri" w:hAnsi="Calibri"/>
                <w:b w:val="0"/>
                <w:sz w:val="18"/>
              </w:rPr>
              <w:t>Referencia pública de precio de instancia m7i-flex.large: USD 0,09576 por hora.</w:t>
            </w:r>
          </w:p>
        </w:tc>
      </w:tr>
      <w:tr>
        <w:trPr>
          <w:cantSplit/>
        </w:trPr>
        <w:tc>
          <w:tcPr>
            <w:tcW w:type="dxa" w:w="3118"/>
            <w:tcMar>
              <w:top w:w="80" w:type="dxa"/>
              <w:start w:w="80" w:type="dxa"/>
              <w:bottom w:w="80" w:type="dxa"/>
              <w:end w:w="80" w:type="dxa"/>
            </w:tcMar>
            <w:vAlign w:val="top"/>
          </w:tcPr>
          <w:p>
            <w:r/>
            <w:r>
              <w:rPr>
                <w:rFonts w:ascii="Calibri" w:hAnsi="Calibri"/>
                <w:b w:val="0"/>
                <w:sz w:val="18"/>
              </w:rPr>
              <w:t>AWS EBS Pricing</w:t>
            </w:r>
          </w:p>
        </w:tc>
        <w:tc>
          <w:tcPr>
            <w:tcW w:type="dxa" w:w="5556"/>
            <w:tcMar>
              <w:top w:w="80" w:type="dxa"/>
              <w:start w:w="80" w:type="dxa"/>
              <w:bottom w:w="80" w:type="dxa"/>
              <w:end w:w="80" w:type="dxa"/>
            </w:tcMar>
            <w:vAlign w:val="top"/>
          </w:tcPr>
          <w:p>
            <w:r/>
            <w:r>
              <w:rPr>
                <w:rFonts w:ascii="Calibri" w:hAnsi="Calibri"/>
                <w:b w:val="0"/>
                <w:sz w:val="18"/>
              </w:rPr>
              <w:t>Referencia de cobro por almacenamiento provisionado en GB-mes y ejemplo de tarifa gp3 de USD 0,08/GB-mes.</w:t>
            </w:r>
          </w:p>
        </w:tc>
      </w:tr>
      <w:tr>
        <w:trPr>
          <w:cantSplit/>
        </w:trPr>
        <w:tc>
          <w:tcPr>
            <w:tcW w:type="dxa" w:w="3118"/>
            <w:tcMar>
              <w:top w:w="80" w:type="dxa"/>
              <w:start w:w="80" w:type="dxa"/>
              <w:bottom w:w="80" w:type="dxa"/>
              <w:end w:w="80" w:type="dxa"/>
            </w:tcMar>
            <w:vAlign w:val="top"/>
          </w:tcPr>
          <w:p>
            <w:r/>
            <w:r>
              <w:rPr>
                <w:rFonts w:ascii="Calibri" w:hAnsi="Calibri"/>
                <w:b w:val="0"/>
                <w:sz w:val="18"/>
              </w:rPr>
              <w:t>Servicio Nacional de Aduanas de Chile</w:t>
            </w:r>
          </w:p>
        </w:tc>
        <w:tc>
          <w:tcPr>
            <w:tcW w:type="dxa" w:w="5556"/>
            <w:tcMar>
              <w:top w:w="80" w:type="dxa"/>
              <w:start w:w="80" w:type="dxa"/>
              <w:bottom w:w="80" w:type="dxa"/>
              <w:end w:w="80" w:type="dxa"/>
            </w:tcMar>
            <w:vAlign w:val="top"/>
          </w:tcPr>
          <w:p>
            <w:r/>
            <w:r>
              <w:rPr>
                <w:rFonts w:ascii="Calibri" w:hAnsi="Calibri"/>
                <w:b w:val="0"/>
                <w:sz w:val="18"/>
              </w:rPr>
              <w:t>Importaciones afectas, por regla general, a 6% de derecho ad valorem sobre valor CIF e IVA 19% sobre CIF más derecho ad valorem.</w:t>
            </w:r>
          </w:p>
        </w:tc>
      </w:tr>
      <w:tr>
        <w:trPr>
          <w:cantSplit/>
        </w:trPr>
        <w:tc>
          <w:tcPr>
            <w:tcW w:type="dxa" w:w="3118"/>
            <w:tcMar>
              <w:top w:w="80" w:type="dxa"/>
              <w:start w:w="80" w:type="dxa"/>
              <w:bottom w:w="80" w:type="dxa"/>
              <w:end w:w="80" w:type="dxa"/>
            </w:tcMar>
            <w:vAlign w:val="top"/>
          </w:tcPr>
          <w:p>
            <w:r/>
            <w:r>
              <w:rPr>
                <w:rFonts w:ascii="Calibri" w:hAnsi="Calibri"/>
                <w:b w:val="0"/>
                <w:sz w:val="18"/>
              </w:rPr>
              <w:t>Contadores Para Pymes</w:t>
            </w:r>
          </w:p>
        </w:tc>
        <w:tc>
          <w:tcPr>
            <w:tcW w:type="dxa" w:w="5556"/>
            <w:tcMar>
              <w:top w:w="80" w:type="dxa"/>
              <w:start w:w="80" w:type="dxa"/>
              <w:bottom w:w="80" w:type="dxa"/>
              <w:end w:w="80" w:type="dxa"/>
            </w:tcMar>
            <w:vAlign w:val="top"/>
          </w:tcPr>
          <w:p>
            <w:r>
              <w:rPr>
                <w:sz w:val="18"/>
              </w:rPr>
              <w:t>Plan contable Startup: $49.990 CLP/mes.</w:t>
            </w:r>
          </w:p>
        </w:tc>
      </w:tr>
    </w:tbl>
    <w:sectPr w:rsidR="00FC693F" w:rsidRPr="0006063C" w:rsidSect="00034616">
      <w:headerReference w:type="default" r:id="rId9"/>
      <w:footerReference w:type="default" r:id="rId10"/>
      <w:pgSz w:w="11906" w:h="16838"/>
      <w:pgMar w:top="1304" w:right="1361" w:bottom="1247" w:left="147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sz w:val="16"/>
      </w:rPr>
    </w:r>
    <w:r>
      <w:rPr>
        <w:rFonts w:ascii="Calibri" w:hAnsi="Calibri"/>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46464"/>
        <w:sz w:val="16"/>
      </w:rPr>
      <w:t>Evaluación Final Transversal - Proyecto Cloty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Calibri" w:hAnsi="Calibri" w:eastAsia="Calibr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eastAsia="Calibri"/>
      <w:b/>
      <w:bCs/>
      <w:color w:val="2F5597"/>
      <w:sz w:val="25"/>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eastAsia="Calibri"/>
      <w:b/>
      <w:bCs/>
      <w:color w:val="2F559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eastAsia="Calibri"/>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