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1455D0">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1455D0">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1455D0">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612955">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7910515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Default="00A062F0" w:rsidP="00A37828">
      <w:pPr>
        <w:pStyle w:val="Body"/>
        <w:rPr>
          <w:rtl/>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w:t>
      </w:r>
      <w:r w:rsidR="00283E40">
        <w:rPr>
          <w:rFonts w:hint="cs"/>
          <w:rtl/>
          <w:lang w:bidi="fa-IR"/>
        </w:rPr>
        <w:t>‌ای محلی با این نام خواهید داشت؛</w:t>
      </w:r>
      <w:r>
        <w:rPr>
          <w:rFonts w:hint="cs"/>
          <w:rtl/>
          <w:lang w:bidi="fa-IR"/>
        </w:rPr>
        <w:t xml:space="preserve"> </w:t>
      </w:r>
      <w:r w:rsidR="00283E40">
        <w:rPr>
          <w:rFonts w:hint="cs"/>
          <w:rtl/>
          <w:lang w:bidi="fa-IR"/>
        </w:rPr>
        <w:t xml:space="preserve">اما نام شاخه‌ای که بر روی سرور به این تغییرات اشاره می‌کند </w:t>
      </w:r>
      <w:r w:rsidR="00283E40">
        <w:rPr>
          <w:lang w:bidi="fa-IR"/>
        </w:rPr>
        <w:t>origin/iss53</w:t>
      </w:r>
      <w:r w:rsidR="00283E40">
        <w:rPr>
          <w:rFonts w:hint="cs"/>
          <w:rtl/>
          <w:lang w:bidi="fa-IR"/>
        </w:rPr>
        <w:t xml:space="preserve"> می‌باشد.</w:t>
      </w:r>
    </w:p>
    <w:p w:rsidR="00C75AB6" w:rsidRDefault="00283E40" w:rsidP="00C160F0">
      <w:pPr>
        <w:pStyle w:val="Body"/>
        <w:rPr>
          <w:rtl/>
          <w:lang w:bidi="fa-IR"/>
        </w:rPr>
      </w:pPr>
      <w:r>
        <w:rPr>
          <w:rFonts w:hint="cs"/>
          <w:rtl/>
          <w:lang w:bidi="fa-IR"/>
        </w:rPr>
        <w:t xml:space="preserve">این موضوع شاید کمی پیچیده به نظر برسد، پس بیایید با یک مثال به توضیح آن بپردازیم. </w:t>
      </w:r>
      <w:r w:rsidR="009C085B">
        <w:rPr>
          <w:rFonts w:hint="cs"/>
          <w:rtl/>
          <w:lang w:bidi="fa-IR"/>
        </w:rPr>
        <w:t xml:space="preserve">فرض کنید یک سرور </w:t>
      </w:r>
      <w:r w:rsidR="009C085B">
        <w:rPr>
          <w:lang w:bidi="fa-IR"/>
        </w:rPr>
        <w:t>Git</w:t>
      </w:r>
      <w:r w:rsidR="009C085B">
        <w:rPr>
          <w:rFonts w:hint="cs"/>
          <w:rtl/>
          <w:lang w:bidi="fa-IR"/>
        </w:rPr>
        <w:t xml:space="preserve"> بر روی آدرس </w:t>
      </w:r>
      <w:r w:rsidR="009C085B">
        <w:rPr>
          <w:lang w:bidi="fa-IR"/>
        </w:rPr>
        <w:t>git.ourcompany.com</w:t>
      </w:r>
      <w:r w:rsidR="009C085B">
        <w:rPr>
          <w:rFonts w:hint="cs"/>
          <w:rtl/>
          <w:lang w:bidi="fa-IR"/>
        </w:rPr>
        <w:t xml:space="preserve"> دارید. اگر از این آدرس پروژه‌ای را </w:t>
      </w:r>
      <w:r w:rsidR="009C085B">
        <w:rPr>
          <w:lang w:bidi="fa-IR"/>
        </w:rPr>
        <w:t>clone</w:t>
      </w:r>
      <w:r w:rsidR="009C085B">
        <w:rPr>
          <w:rFonts w:hint="cs"/>
          <w:rtl/>
          <w:lang w:bidi="fa-IR"/>
        </w:rPr>
        <w:t xml:space="preserve"> کنید، </w:t>
      </w:r>
      <w:r w:rsidR="009C085B">
        <w:rPr>
          <w:lang w:bidi="fa-IR"/>
        </w:rPr>
        <w:t>Git</w:t>
      </w:r>
      <w:r w:rsidR="009C085B">
        <w:rPr>
          <w:rFonts w:hint="cs"/>
          <w:rtl/>
          <w:lang w:bidi="fa-IR"/>
        </w:rPr>
        <w:t xml:space="preserve"> به طور خودکار نام </w:t>
      </w:r>
      <w:r w:rsidR="009C085B">
        <w:rPr>
          <w:lang w:bidi="fa-IR"/>
        </w:rPr>
        <w:t>origin</w:t>
      </w:r>
      <w:r w:rsidR="009C085B">
        <w:rPr>
          <w:rFonts w:hint="cs"/>
          <w:rtl/>
          <w:lang w:bidi="fa-IR"/>
        </w:rPr>
        <w:t xml:space="preserve"> را برای آن آدرس برمی‌گزیند، تمام اطلاعات را از سرور واکشی می‌کند، یک اشاره‌گر محلی با نام </w:t>
      </w:r>
      <w:r w:rsidR="009C085B">
        <w:rPr>
          <w:lang w:bidi="fa-IR"/>
        </w:rPr>
        <w:t>origin/master</w:t>
      </w:r>
      <w:r w:rsidR="009C085B">
        <w:rPr>
          <w:rFonts w:hint="cs"/>
          <w:rtl/>
          <w:lang w:bidi="fa-IR"/>
        </w:rPr>
        <w:t xml:space="preserve"> می‌سازد که به جایی که شاخه </w:t>
      </w:r>
      <w:r w:rsidR="009C085B">
        <w:rPr>
          <w:lang w:bidi="fa-IR"/>
        </w:rPr>
        <w:t>master</w:t>
      </w:r>
      <w:r w:rsidR="009C085B">
        <w:rPr>
          <w:rFonts w:hint="cs"/>
          <w:rtl/>
          <w:lang w:bidi="fa-IR"/>
        </w:rPr>
        <w:t xml:space="preserve"> قرار دارد اشاره می‌کند. علاوه بر این‌ها، </w:t>
      </w:r>
      <w:r w:rsidR="009C085B">
        <w:rPr>
          <w:lang w:bidi="fa-IR"/>
        </w:rPr>
        <w:t>Git</w:t>
      </w:r>
      <w:r w:rsidR="00C160F0">
        <w:rPr>
          <w:rFonts w:hint="cs"/>
          <w:rtl/>
          <w:lang w:bidi="fa-IR"/>
        </w:rPr>
        <w:t xml:space="preserve"> </w:t>
      </w:r>
      <w:r w:rsidR="009C085B">
        <w:rPr>
          <w:rFonts w:hint="cs"/>
          <w:rtl/>
          <w:lang w:bidi="fa-IR"/>
        </w:rPr>
        <w:t xml:space="preserve">یک شاخه محلی دیگر با نام </w:t>
      </w:r>
      <w:r w:rsidR="009C085B">
        <w:rPr>
          <w:lang w:bidi="fa-IR"/>
        </w:rPr>
        <w:t>master</w:t>
      </w:r>
      <w:r w:rsidR="009C085B">
        <w:rPr>
          <w:rFonts w:hint="cs"/>
          <w:rtl/>
          <w:lang w:bidi="fa-IR"/>
        </w:rPr>
        <w:t xml:space="preserve"> ایجاد می‌کند که دقیقا اشاره به همان جایی دارد که </w:t>
      </w:r>
      <w:r w:rsidR="00C160F0">
        <w:rPr>
          <w:lang w:bidi="fa-IR"/>
        </w:rPr>
        <w:t>origin/master</w:t>
      </w:r>
      <w:r w:rsidR="00C160F0">
        <w:rPr>
          <w:rFonts w:hint="cs"/>
          <w:rtl/>
          <w:lang w:bidi="fa-IR"/>
        </w:rPr>
        <w:t xml:space="preserve"> اشاره می‌کند، که این همان شاخه‌ای است که شما کار خود را پس از </w:t>
      </w:r>
      <w:r w:rsidR="00C160F0">
        <w:rPr>
          <w:lang w:bidi="fa-IR"/>
        </w:rPr>
        <w:t>clone</w:t>
      </w:r>
      <w:r w:rsidR="00C160F0">
        <w:rPr>
          <w:rFonts w:hint="cs"/>
          <w:rtl/>
          <w:lang w:bidi="fa-IR"/>
        </w:rPr>
        <w:t xml:space="preserve"> کردن پروژه بر روی آن آغاز می‌نمایید.</w:t>
      </w:r>
    </w:p>
    <w:p w:rsidR="00283E40" w:rsidRDefault="00C75AB6" w:rsidP="00C160F0">
      <w:pPr>
        <w:pStyle w:val="Body"/>
        <w:rPr>
          <w:rtl/>
          <w:lang w:bidi="fa-IR"/>
        </w:rPr>
      </w:pPr>
      <w:r>
        <w:rPr>
          <w:rFonts w:hint="cs"/>
          <w:rtl/>
          <w:lang w:bidi="fa-IR"/>
        </w:rPr>
        <w:t>توجه کنید که «</w:t>
      </w:r>
      <w:r>
        <w:rPr>
          <w:lang w:bidi="fa-IR"/>
        </w:rPr>
        <w:t>origin</w:t>
      </w:r>
      <w:r>
        <w:rPr>
          <w:rFonts w:hint="cs"/>
          <w:rtl/>
          <w:lang w:bidi="fa-IR"/>
        </w:rPr>
        <w:t>» یک واژه کلیدی و خاص نیست. همان طور که «</w:t>
      </w:r>
      <w:r>
        <w:rPr>
          <w:lang w:bidi="fa-IR"/>
        </w:rPr>
        <w:t>master</w:t>
      </w:r>
      <w:r>
        <w:rPr>
          <w:rFonts w:hint="cs"/>
          <w:rtl/>
          <w:lang w:bidi="fa-IR"/>
        </w:rPr>
        <w:t>»</w:t>
      </w:r>
      <w:r w:rsidR="00752658">
        <w:rPr>
          <w:rFonts w:hint="cs"/>
          <w:rtl/>
          <w:lang w:bidi="fa-IR"/>
        </w:rPr>
        <w:t xml:space="preserve">، با اجرای فرمان </w:t>
      </w:r>
      <w:r w:rsidR="00752658">
        <w:rPr>
          <w:lang w:bidi="fa-IR"/>
        </w:rPr>
        <w:t>git init</w:t>
      </w:r>
      <w:r>
        <w:rPr>
          <w:rFonts w:hint="cs"/>
          <w:rtl/>
          <w:lang w:bidi="fa-IR"/>
        </w:rPr>
        <w:t xml:space="preserve"> به عنوان نامی پیش‌فرض برا</w:t>
      </w:r>
      <w:r w:rsidR="00752658">
        <w:rPr>
          <w:rFonts w:hint="cs"/>
          <w:rtl/>
          <w:lang w:bidi="fa-IR"/>
        </w:rPr>
        <w:t>ی اولین شاخه پروژه انتخاب می‌شود و دلیل پر استفاده بودن آن نیز همین امر است و هیچ معنا و مفهوم خاصی برای</w:t>
      </w:r>
      <w:r>
        <w:rPr>
          <w:rFonts w:hint="cs"/>
          <w:rtl/>
          <w:lang w:bidi="fa-IR"/>
        </w:rPr>
        <w:t xml:space="preserve"> </w:t>
      </w:r>
      <w:r>
        <w:rPr>
          <w:lang w:bidi="fa-IR"/>
        </w:rPr>
        <w:t>Git</w:t>
      </w:r>
      <w:r w:rsidR="00752658">
        <w:rPr>
          <w:rFonts w:hint="cs"/>
          <w:rtl/>
          <w:lang w:bidi="fa-IR"/>
        </w:rPr>
        <w:t xml:space="preserve"> ندارد، «</w:t>
      </w:r>
      <w:r w:rsidR="00752658">
        <w:rPr>
          <w:lang w:bidi="fa-IR"/>
        </w:rPr>
        <w:t>origin</w:t>
      </w:r>
      <w:r w:rsidR="00752658">
        <w:rPr>
          <w:rFonts w:hint="cs"/>
          <w:rtl/>
          <w:lang w:bidi="fa-IR"/>
        </w:rPr>
        <w:t>»</w:t>
      </w:r>
      <w:r>
        <w:rPr>
          <w:rFonts w:hint="cs"/>
          <w:rtl/>
          <w:lang w:bidi="fa-IR"/>
        </w:rPr>
        <w:t xml:space="preserve"> </w:t>
      </w:r>
      <w:r w:rsidR="00752658">
        <w:rPr>
          <w:rFonts w:hint="cs"/>
          <w:rtl/>
          <w:lang w:bidi="fa-IR"/>
        </w:rPr>
        <w:t xml:space="preserve">نیز، نام پیش‌فرض برای آدرس سرور یا </w:t>
      </w:r>
      <w:r w:rsidR="00752658">
        <w:rPr>
          <w:lang w:bidi="fa-IR"/>
        </w:rPr>
        <w:t>remote</w:t>
      </w:r>
      <w:r w:rsidR="00752658">
        <w:rPr>
          <w:rFonts w:hint="cs"/>
          <w:rtl/>
          <w:lang w:bidi="fa-IR"/>
        </w:rPr>
        <w:t xml:space="preserve"> است که توسط فرمان </w:t>
      </w:r>
      <w:r w:rsidR="00752658">
        <w:rPr>
          <w:lang w:bidi="fa-IR"/>
        </w:rPr>
        <w:t>git clone</w:t>
      </w:r>
      <w:r w:rsidR="00752658">
        <w:rPr>
          <w:rFonts w:hint="cs"/>
          <w:rtl/>
          <w:lang w:bidi="fa-IR"/>
        </w:rPr>
        <w:t xml:space="preserve"> انتخاب می‌شود. به طور مثال اگر شما فرمان </w:t>
      </w:r>
      <w:r w:rsidR="00752658">
        <w:rPr>
          <w:lang w:bidi="fa-IR"/>
        </w:rPr>
        <w:t>git clone -o booyah</w:t>
      </w:r>
      <w:r w:rsidR="00752658">
        <w:rPr>
          <w:rFonts w:hint="cs"/>
          <w:rtl/>
          <w:lang w:bidi="fa-IR"/>
        </w:rPr>
        <w:t xml:space="preserve"> را به جای </w:t>
      </w:r>
      <w:r w:rsidR="00752658">
        <w:rPr>
          <w:lang w:bidi="fa-IR"/>
        </w:rPr>
        <w:t>git clone</w:t>
      </w:r>
      <w:r w:rsidR="00752658">
        <w:rPr>
          <w:rFonts w:hint="cs"/>
          <w:rtl/>
          <w:lang w:bidi="fa-IR"/>
        </w:rPr>
        <w:t xml:space="preserve"> اجرا کنید، آن‌گاه نام پیش‌فرض شاخه غیر محلی شما </w:t>
      </w:r>
      <w:r w:rsidR="00752658">
        <w:rPr>
          <w:lang w:bidi="fa-IR"/>
        </w:rPr>
        <w:lastRenderedPageBreak/>
        <w:t>booyah/master</w:t>
      </w:r>
      <w:r w:rsidR="00752658">
        <w:rPr>
          <w:rFonts w:hint="cs"/>
          <w:rtl/>
          <w:lang w:bidi="fa-IR"/>
        </w:rPr>
        <w:t xml:space="preserve"> خواهد بود. </w:t>
      </w:r>
    </w:p>
    <w:p w:rsidR="00655F03" w:rsidRDefault="00655F03" w:rsidP="00655F03">
      <w:pPr>
        <w:pStyle w:val="Body"/>
        <w:keepNext/>
      </w:pPr>
      <w:r>
        <w:rPr>
          <w:rFonts w:hint="cs"/>
          <w:noProof/>
          <w:rtl/>
        </w:rPr>
        <w:drawing>
          <wp:inline distT="0" distB="0" distL="0" distR="0" wp14:anchorId="75D6C22E" wp14:editId="4AE46595">
            <wp:extent cx="4680585" cy="3375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mote-branches-1.png"/>
                    <pic:cNvPicPr/>
                  </pic:nvPicPr>
                  <pic:blipFill>
                    <a:blip r:embed="rId50">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655F03" w:rsidRDefault="00655F03" w:rsidP="00655F03">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30</w:t>
      </w:r>
      <w:r>
        <w:rPr>
          <w:rtl/>
        </w:rPr>
        <w:fldChar w:fldCharType="end"/>
      </w:r>
      <w:r>
        <w:rPr>
          <w:rFonts w:hint="cs"/>
          <w:noProof/>
          <w:rtl/>
          <w:lang w:bidi="fa-IR"/>
        </w:rPr>
        <w:t xml:space="preserve">. نمایی از </w:t>
      </w:r>
      <w:r>
        <w:rPr>
          <w:noProof/>
          <w:lang w:bidi="fa-IR"/>
        </w:rPr>
        <w:t>repository</w:t>
      </w:r>
      <w:r>
        <w:rPr>
          <w:rFonts w:hint="cs"/>
          <w:noProof/>
          <w:rtl/>
          <w:lang w:bidi="fa-IR"/>
        </w:rPr>
        <w:t xml:space="preserve"> محلی و غیرمحلی پس از انجام </w:t>
      </w:r>
      <w:r>
        <w:rPr>
          <w:noProof/>
          <w:lang w:bidi="fa-IR"/>
        </w:rPr>
        <w:t>clone</w:t>
      </w:r>
    </w:p>
    <w:p w:rsidR="00655F03" w:rsidRDefault="002F3720" w:rsidP="00B50C06">
      <w:pPr>
        <w:pStyle w:val="Body"/>
        <w:rPr>
          <w:lang w:bidi="fa-IR"/>
        </w:rPr>
      </w:pPr>
      <w:r>
        <w:rPr>
          <w:rFonts w:hint="cs"/>
          <w:rtl/>
          <w:lang w:bidi="fa-IR"/>
        </w:rPr>
        <w:t xml:space="preserve">اگر شما بر روی شاخه </w:t>
      </w:r>
      <w:r>
        <w:rPr>
          <w:lang w:bidi="fa-IR"/>
        </w:rPr>
        <w:t>master</w:t>
      </w:r>
      <w:r>
        <w:rPr>
          <w:rFonts w:hint="cs"/>
          <w:rtl/>
          <w:lang w:bidi="fa-IR"/>
        </w:rPr>
        <w:t xml:space="preserve"> محلی خود تغییراتی صورت دهید، و در همین اثنا، شخص دیگری </w:t>
      </w:r>
      <w:r w:rsidR="00B50C06">
        <w:rPr>
          <w:rFonts w:hint="cs"/>
          <w:rtl/>
          <w:lang w:bidi="fa-IR"/>
        </w:rPr>
        <w:t xml:space="preserve">تغییرات خود را بر روی </w:t>
      </w:r>
      <w:r w:rsidR="00B50C06">
        <w:rPr>
          <w:lang w:bidi="fa-IR"/>
        </w:rPr>
        <w:t>git.ourcompany.com</w:t>
      </w:r>
      <w:r w:rsidR="00B50C06">
        <w:rPr>
          <w:rFonts w:hint="cs"/>
          <w:rtl/>
          <w:lang w:bidi="fa-IR"/>
        </w:rPr>
        <w:t xml:space="preserve"> اعمال یا </w:t>
      </w:r>
      <w:r w:rsidR="00B50C06">
        <w:rPr>
          <w:lang w:bidi="fa-IR"/>
        </w:rPr>
        <w:t>push</w:t>
      </w:r>
      <w:r w:rsidR="00B50C06">
        <w:rPr>
          <w:rFonts w:hint="cs"/>
          <w:rtl/>
          <w:lang w:bidi="fa-IR"/>
        </w:rPr>
        <w:t xml:space="preserve"> کند، آن‌گاه روند پیشرفت تاریخچه بر روی این دو </w:t>
      </w:r>
      <w:r w:rsidR="00B50C06">
        <w:rPr>
          <w:lang w:bidi="fa-IR"/>
        </w:rPr>
        <w:t>repository</w:t>
      </w:r>
      <w:r w:rsidR="00B50C06">
        <w:rPr>
          <w:rFonts w:hint="cs"/>
          <w:rtl/>
          <w:lang w:bidi="fa-IR"/>
        </w:rPr>
        <w:t xml:space="preserve"> متفاوت خواهد بود. همچنین مادامی که پروژه‌ی محلی شما با سرور تبادل اطلاعات نکند، اشاره‌گر </w:t>
      </w:r>
      <w:r w:rsidR="00B50C06">
        <w:rPr>
          <w:lang w:bidi="fa-IR"/>
        </w:rPr>
        <w:t>origin/master</w:t>
      </w:r>
      <w:r w:rsidR="00B50C06">
        <w:rPr>
          <w:rFonts w:hint="cs"/>
          <w:rtl/>
          <w:lang w:bidi="fa-IR"/>
        </w:rPr>
        <w:t xml:space="preserve"> جابه‌جا نخواهد شد.</w:t>
      </w:r>
    </w:p>
    <w:p w:rsidR="00B50C06" w:rsidRDefault="00B50C06" w:rsidP="00B50C06">
      <w:pPr>
        <w:pStyle w:val="Body"/>
        <w:keepNext/>
      </w:pPr>
      <w:r>
        <w:rPr>
          <w:rFonts w:hint="cs"/>
          <w:noProof/>
          <w:rtl/>
        </w:rPr>
        <w:lastRenderedPageBreak/>
        <w:drawing>
          <wp:inline distT="0" distB="0" distL="0" distR="0" wp14:anchorId="251F8038" wp14:editId="44869C2A">
            <wp:extent cx="4680585" cy="2878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mote-branches-2.png"/>
                    <pic:cNvPicPr/>
                  </pic:nvPicPr>
                  <pic:blipFill>
                    <a:blip r:embed="rId51">
                      <a:extLst>
                        <a:ext uri="{28A0092B-C50C-407E-A947-70E740481C1C}">
                          <a14:useLocalDpi xmlns:a14="http://schemas.microsoft.com/office/drawing/2010/main" val="0"/>
                        </a:ext>
                      </a:extLst>
                    </a:blip>
                    <a:stretch>
                      <a:fillRect/>
                    </a:stretch>
                  </pic:blipFill>
                  <pic:spPr>
                    <a:xfrm>
                      <a:off x="0" y="0"/>
                      <a:ext cx="4680585" cy="2878455"/>
                    </a:xfrm>
                    <a:prstGeom prst="rect">
                      <a:avLst/>
                    </a:prstGeom>
                  </pic:spPr>
                </pic:pic>
              </a:graphicData>
            </a:graphic>
          </wp:inline>
        </w:drawing>
      </w:r>
    </w:p>
    <w:p w:rsidR="00B50C06" w:rsidRDefault="00B50C06" w:rsidP="00B50C0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12955">
        <w:rPr>
          <w:noProof/>
          <w:rtl/>
        </w:rPr>
        <w:t>31</w:t>
      </w:r>
      <w:r>
        <w:rPr>
          <w:rtl/>
        </w:rPr>
        <w:fldChar w:fldCharType="end"/>
      </w:r>
      <w:r>
        <w:rPr>
          <w:rFonts w:hint="cs"/>
          <w:rtl/>
          <w:lang w:bidi="fa-IR"/>
        </w:rPr>
        <w:t xml:space="preserve">. </w:t>
      </w:r>
      <w:r>
        <w:rPr>
          <w:lang w:bidi="fa-IR"/>
        </w:rPr>
        <w:t>repository</w:t>
      </w:r>
      <w:r>
        <w:rPr>
          <w:rFonts w:hint="cs"/>
          <w:rtl/>
          <w:lang w:bidi="fa-IR"/>
        </w:rPr>
        <w:t xml:space="preserve"> محلی و غیرمحلی می‌توانند از یکدیگر واگرا شوند.</w:t>
      </w:r>
    </w:p>
    <w:p w:rsidR="00B50C06" w:rsidRPr="00B50C06" w:rsidRDefault="00A1566B" w:rsidP="00B50C06">
      <w:pPr>
        <w:pStyle w:val="Body"/>
        <w:rPr>
          <w:rtl/>
          <w:lang w:bidi="fa-IR"/>
        </w:rPr>
      </w:pPr>
      <w:r>
        <w:rPr>
          <w:rFonts w:hint="cs"/>
          <w:rtl/>
          <w:lang w:bidi="fa-IR"/>
        </w:rPr>
        <w:t xml:space="preserve">جهت همگام‌سازی تغییرات، کافی است یک بار فرمان </w:t>
      </w:r>
      <w:r>
        <w:rPr>
          <w:lang w:bidi="fa-IR"/>
        </w:rPr>
        <w:t>git fetch origin</w:t>
      </w:r>
      <w:r>
        <w:rPr>
          <w:rFonts w:hint="cs"/>
          <w:rtl/>
          <w:lang w:bidi="fa-IR"/>
        </w:rPr>
        <w:t xml:space="preserve"> را اجرا نمایید. این فرمان در ابتدا آدرس سرور با نام </w:t>
      </w:r>
      <w:r>
        <w:rPr>
          <w:lang w:bidi="fa-IR"/>
        </w:rPr>
        <w:t>origin</w:t>
      </w:r>
      <w:r>
        <w:rPr>
          <w:rFonts w:hint="cs"/>
          <w:rtl/>
          <w:lang w:bidi="fa-IR"/>
        </w:rPr>
        <w:t xml:space="preserve"> را جستجو می‌کند که در این جا همان </w:t>
      </w:r>
      <w:r>
        <w:rPr>
          <w:lang w:bidi="fa-IR"/>
        </w:rPr>
        <w:t>git.ourcompany.com</w:t>
      </w:r>
      <w:r>
        <w:rPr>
          <w:rFonts w:hint="cs"/>
          <w:rtl/>
          <w:lang w:bidi="fa-IR"/>
        </w:rPr>
        <w:t xml:space="preserve"> است. </w:t>
      </w:r>
      <w:r w:rsidR="00612955">
        <w:rPr>
          <w:rFonts w:hint="cs"/>
          <w:rtl/>
          <w:lang w:bidi="fa-IR"/>
        </w:rPr>
        <w:t xml:space="preserve">سپس تمامی اطلاعاتی را که بر روی سرور وجود دارد اما بر روی </w:t>
      </w:r>
      <w:r w:rsidR="00612955">
        <w:rPr>
          <w:lang w:bidi="fa-IR"/>
        </w:rPr>
        <w:t>repository</w:t>
      </w:r>
      <w:r w:rsidR="00612955">
        <w:rPr>
          <w:rFonts w:hint="cs"/>
          <w:rtl/>
          <w:lang w:bidi="fa-IR"/>
        </w:rPr>
        <w:t xml:space="preserve"> محلی موجود نیست، از سرور دریافت و پایگاه داده محلی پروژه را به‌روزرسانی می‌کند. و در آخر </w:t>
      </w:r>
      <w:r w:rsidR="00612955">
        <w:rPr>
          <w:lang w:bidi="fa-IR"/>
        </w:rPr>
        <w:t>origin/master</w:t>
      </w:r>
      <w:r w:rsidR="00612955">
        <w:rPr>
          <w:rFonts w:hint="cs"/>
          <w:rtl/>
          <w:lang w:bidi="fa-IR"/>
        </w:rPr>
        <w:t xml:space="preserve"> را جابه‌جا می‌کند تا به جدیدترین و به‌روزترین مکان اشاره کند.</w:t>
      </w:r>
    </w:p>
    <w:p w:rsidR="00612955" w:rsidRDefault="00612955" w:rsidP="00612955">
      <w:pPr>
        <w:pStyle w:val="Body"/>
        <w:keepNext/>
      </w:pPr>
      <w:r>
        <w:rPr>
          <w:rFonts w:hint="cs"/>
          <w:noProof/>
        </w:rPr>
        <w:lastRenderedPageBreak/>
        <w:drawing>
          <wp:inline distT="0" distB="0" distL="0" distR="0" wp14:anchorId="4E26A230" wp14:editId="3B28F5E9">
            <wp:extent cx="4680585" cy="3440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mote-branches-3.png"/>
                    <pic:cNvPicPr/>
                  </pic:nvPicPr>
                  <pic:blipFill>
                    <a:blip r:embed="rId52">
                      <a:extLst>
                        <a:ext uri="{28A0092B-C50C-407E-A947-70E740481C1C}">
                          <a14:useLocalDpi xmlns:a14="http://schemas.microsoft.com/office/drawing/2010/main" val="0"/>
                        </a:ext>
                      </a:extLst>
                    </a:blip>
                    <a:stretch>
                      <a:fillRect/>
                    </a:stretch>
                  </pic:blipFill>
                  <pic:spPr>
                    <a:xfrm>
                      <a:off x="0" y="0"/>
                      <a:ext cx="4680585" cy="3440430"/>
                    </a:xfrm>
                    <a:prstGeom prst="rect">
                      <a:avLst/>
                    </a:prstGeom>
                  </pic:spPr>
                </pic:pic>
              </a:graphicData>
            </a:graphic>
          </wp:inline>
        </w:drawing>
      </w:r>
    </w:p>
    <w:p w:rsidR="00B50C06" w:rsidRDefault="00612955" w:rsidP="0061295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32</w:t>
      </w:r>
      <w:r>
        <w:rPr>
          <w:rtl/>
        </w:rPr>
        <w:fldChar w:fldCharType="end"/>
      </w:r>
      <w:r>
        <w:rPr>
          <w:rFonts w:hint="cs"/>
          <w:rtl/>
          <w:lang w:bidi="fa-IR"/>
        </w:rPr>
        <w:t xml:space="preserve">. فرمان </w:t>
      </w:r>
      <w:r>
        <w:rPr>
          <w:lang w:bidi="fa-IR"/>
        </w:rPr>
        <w:t>git fetch</w:t>
      </w:r>
      <w:r>
        <w:rPr>
          <w:rFonts w:hint="cs"/>
          <w:rtl/>
          <w:lang w:bidi="fa-IR"/>
        </w:rPr>
        <w:t>، ارجاعات غیرمحلی را به‌روزرسانی می‌کند.</w:t>
      </w:r>
    </w:p>
    <w:p w:rsidR="004757E7" w:rsidRPr="004757E7" w:rsidRDefault="004757E7" w:rsidP="004757E7">
      <w:pPr>
        <w:pStyle w:val="Body"/>
        <w:rPr>
          <w:rtl/>
          <w:lang w:bidi="fa-IR"/>
        </w:rPr>
      </w:pPr>
      <w:r>
        <w:rPr>
          <w:rFonts w:hint="cs"/>
          <w:rtl/>
          <w:lang w:bidi="fa-IR"/>
        </w:rPr>
        <w:t>ان‌شاءالله ادامه دارد..</w:t>
      </w:r>
      <w:bookmarkStart w:id="75" w:name="_GoBack"/>
      <w:bookmarkEnd w:id="75"/>
    </w:p>
    <w:p w:rsidR="00612955" w:rsidRPr="00612955" w:rsidRDefault="00612955" w:rsidP="00612955">
      <w:pPr>
        <w:rPr>
          <w:lang w:bidi="fa-IR"/>
        </w:rPr>
      </w:pPr>
    </w:p>
    <w:sectPr w:rsidR="00612955" w:rsidRPr="00612955"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D0" w:rsidRDefault="001455D0" w:rsidP="00FF619F">
      <w:pPr>
        <w:spacing w:after="0" w:line="240" w:lineRule="auto"/>
      </w:pPr>
      <w:r>
        <w:separator/>
      </w:r>
    </w:p>
  </w:endnote>
  <w:endnote w:type="continuationSeparator" w:id="0">
    <w:p w:rsidR="001455D0" w:rsidRDefault="001455D0"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4757E7">
      <w:rPr>
        <w:noProof/>
      </w:rPr>
      <w:t>vi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4757E7">
      <w:rPr>
        <w:noProof/>
      </w:rPr>
      <w:t>vii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D0" w:rsidRDefault="001455D0" w:rsidP="00C231A6">
      <w:pPr>
        <w:spacing w:after="0" w:line="240" w:lineRule="auto"/>
        <w:jc w:val="right"/>
      </w:pPr>
      <w:r>
        <w:separator/>
      </w:r>
    </w:p>
  </w:footnote>
  <w:footnote w:type="continuationSeparator" w:id="0">
    <w:p w:rsidR="001455D0" w:rsidRDefault="001455D0" w:rsidP="00FF619F">
      <w:pPr>
        <w:spacing w:after="0" w:line="240" w:lineRule="auto"/>
      </w:pPr>
      <w:r>
        <w:continuationSeparator/>
      </w:r>
    </w:p>
  </w:footnote>
  <w:footnote w:id="1">
    <w:p w:rsidR="00283E40" w:rsidRDefault="00283E40"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283E40" w:rsidRDefault="00283E40"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283E40" w:rsidRDefault="00283E40"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283E40" w:rsidRDefault="00283E40"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283E40" w:rsidRDefault="00283E40"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283E40" w:rsidRDefault="00283E40" w:rsidP="0056669C">
      <w:pPr>
        <w:pStyle w:val="FootnoteText"/>
        <w:bidi w:val="0"/>
        <w:rPr>
          <w:lang w:bidi="fa-IR"/>
        </w:rPr>
      </w:pPr>
      <w:r>
        <w:rPr>
          <w:rStyle w:val="FootnoteReference"/>
        </w:rPr>
        <w:footnoteRef/>
      </w:r>
      <w:r>
        <w:rPr>
          <w:rtl/>
        </w:rPr>
        <w:t xml:space="preserve"> </w:t>
      </w:r>
      <w:r>
        <w:rPr>
          <w:lang w:bidi="fa-IR"/>
        </w:rPr>
        <w:t>host</w:t>
      </w:r>
    </w:p>
  </w:footnote>
  <w:footnote w:id="7">
    <w:p w:rsidR="00283E40" w:rsidRDefault="00283E40"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283E40" w:rsidRDefault="00283E40" w:rsidP="0087032F">
      <w:pPr>
        <w:pStyle w:val="FootnoteText"/>
        <w:bidi w:val="0"/>
        <w:rPr>
          <w:lang w:bidi="fa-IR"/>
        </w:rPr>
      </w:pPr>
      <w:r>
        <w:rPr>
          <w:rStyle w:val="FootnoteReference"/>
        </w:rPr>
        <w:footnoteRef/>
      </w:r>
      <w:r>
        <w:rPr>
          <w:rtl/>
        </w:rPr>
        <w:t xml:space="preserve"> </w:t>
      </w:r>
      <w:r>
        <w:rPr>
          <w:lang w:bidi="fa-IR"/>
        </w:rPr>
        <w:t>Contribute</w:t>
      </w:r>
    </w:p>
  </w:footnote>
  <w:footnote w:id="9">
    <w:p w:rsidR="00283E40" w:rsidRDefault="00283E40" w:rsidP="004B51F5">
      <w:pPr>
        <w:pStyle w:val="FootnoteText"/>
        <w:bidi w:val="0"/>
        <w:rPr>
          <w:rtl/>
          <w:lang w:bidi="fa-IR"/>
        </w:rPr>
      </w:pPr>
      <w:r>
        <w:rPr>
          <w:rStyle w:val="FootnoteReference"/>
        </w:rPr>
        <w:footnoteRef/>
      </w:r>
      <w:r>
        <w:rPr>
          <w:rtl/>
        </w:rPr>
        <w:t xml:space="preserve"> </w:t>
      </w:r>
      <w:r>
        <w:t>Editing history</w:t>
      </w:r>
    </w:p>
  </w:footnote>
  <w:footnote w:id="10">
    <w:p w:rsidR="00283E40" w:rsidRDefault="00283E40"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283E40" w:rsidRDefault="00283E40"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283E40" w:rsidRDefault="00283E40" w:rsidP="00980968">
      <w:pPr>
        <w:pStyle w:val="FootnoteText"/>
        <w:bidi w:val="0"/>
        <w:rPr>
          <w:lang w:bidi="fa-IR"/>
        </w:rPr>
      </w:pPr>
      <w:r>
        <w:rPr>
          <w:rStyle w:val="FootnoteReference"/>
        </w:rPr>
        <w:footnoteRef/>
      </w:r>
      <w:r>
        <w:rPr>
          <w:rtl/>
        </w:rPr>
        <w:t xml:space="preserve"> </w:t>
      </w:r>
      <w:r>
        <w:t xml:space="preserve"> Version Control</w:t>
      </w:r>
    </w:p>
  </w:footnote>
  <w:footnote w:id="13">
    <w:p w:rsidR="00283E40" w:rsidRDefault="00283E40"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283E40" w:rsidRDefault="00283E40"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283E40" w:rsidRDefault="00283E40"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283E40" w:rsidRDefault="00283E40" w:rsidP="00980968">
      <w:pPr>
        <w:pStyle w:val="FootnoteText"/>
        <w:bidi w:val="0"/>
        <w:rPr>
          <w:lang w:bidi="fa-IR"/>
        </w:rPr>
      </w:pPr>
      <w:r>
        <w:rPr>
          <w:rStyle w:val="FootnoteReference"/>
        </w:rPr>
        <w:footnoteRef/>
      </w:r>
      <w:r>
        <w:rPr>
          <w:rtl/>
        </w:rPr>
        <w:t xml:space="preserve"> </w:t>
      </w:r>
      <w:r>
        <w:rPr>
          <w:lang w:bidi="fa-IR"/>
        </w:rPr>
        <w:t>Developers</w:t>
      </w:r>
    </w:p>
  </w:footnote>
  <w:footnote w:id="17">
    <w:p w:rsidR="00283E40" w:rsidRDefault="00283E40" w:rsidP="00980968">
      <w:pPr>
        <w:pStyle w:val="FootnoteText"/>
        <w:bidi w:val="0"/>
        <w:rPr>
          <w:lang w:bidi="fa-IR"/>
        </w:rPr>
      </w:pPr>
      <w:r>
        <w:rPr>
          <w:rStyle w:val="FootnoteReference"/>
        </w:rPr>
        <w:footnoteRef/>
      </w:r>
      <w:r>
        <w:rPr>
          <w:rtl/>
        </w:rPr>
        <w:t xml:space="preserve"> </w:t>
      </w:r>
      <w:r>
        <w:t>Centralized Version Control Systems</w:t>
      </w:r>
    </w:p>
  </w:footnote>
  <w:footnote w:id="18">
    <w:p w:rsidR="00283E40" w:rsidRDefault="00283E40"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283E40" w:rsidRDefault="00283E40">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283E40" w:rsidRDefault="00283E40">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283E40" w:rsidRDefault="00283E40">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283E40" w:rsidRDefault="00283E40">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283E40" w:rsidRDefault="00283E40">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283E40" w:rsidRDefault="00283E40">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283E40" w:rsidRDefault="00283E40" w:rsidP="00214A9B">
      <w:pPr>
        <w:pStyle w:val="FootnoteText"/>
        <w:bidi w:val="0"/>
        <w:rPr>
          <w:rtl/>
          <w:lang w:bidi="fa-IR"/>
        </w:rPr>
      </w:pPr>
      <w:r>
        <w:rPr>
          <w:rStyle w:val="FootnoteReference"/>
        </w:rPr>
        <w:footnoteRef/>
      </w:r>
      <w:r>
        <w:rPr>
          <w:rtl/>
        </w:rPr>
        <w:t xml:space="preserve"> </w:t>
      </w:r>
      <w:r>
        <w:t>Undoing changes</w:t>
      </w:r>
    </w:p>
  </w:footnote>
  <w:footnote w:id="26">
    <w:p w:rsidR="00283E40" w:rsidRDefault="00283E40"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283E40" w:rsidRDefault="00283E40">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283E40" w:rsidRDefault="00283E40" w:rsidP="00AC759D">
      <w:pPr>
        <w:pStyle w:val="FootnoteText"/>
        <w:bidi w:val="0"/>
        <w:rPr>
          <w:lang w:bidi="fa-IR"/>
        </w:rPr>
      </w:pPr>
      <w:r>
        <w:rPr>
          <w:rStyle w:val="FootnoteReference"/>
        </w:rPr>
        <w:footnoteRef/>
      </w:r>
      <w:r>
        <w:rPr>
          <w:rtl/>
        </w:rPr>
        <w:t xml:space="preserve"> </w:t>
      </w:r>
      <w:r>
        <w:t>Manual page (manpage)</w:t>
      </w:r>
    </w:p>
  </w:footnote>
  <w:footnote w:id="29">
    <w:p w:rsidR="00283E40" w:rsidRDefault="00283E40" w:rsidP="00C66561">
      <w:pPr>
        <w:pStyle w:val="FootnoteText"/>
        <w:bidi w:val="0"/>
        <w:rPr>
          <w:lang w:bidi="fa-IR"/>
        </w:rPr>
      </w:pPr>
      <w:r>
        <w:rPr>
          <w:rStyle w:val="FootnoteReference"/>
        </w:rPr>
        <w:footnoteRef/>
      </w:r>
      <w:r>
        <w:rPr>
          <w:rtl/>
        </w:rPr>
        <w:t xml:space="preserve"> </w:t>
      </w:r>
      <w:r>
        <w:rPr>
          <w:lang w:bidi="fa-IR"/>
        </w:rPr>
        <w:t>configure</w:t>
      </w:r>
    </w:p>
  </w:footnote>
  <w:footnote w:id="30">
    <w:p w:rsidR="00283E40" w:rsidRDefault="00283E40" w:rsidP="00C66561">
      <w:pPr>
        <w:pStyle w:val="FootnoteText"/>
        <w:bidi w:val="0"/>
        <w:rPr>
          <w:lang w:bidi="fa-IR"/>
        </w:rPr>
      </w:pPr>
      <w:r>
        <w:rPr>
          <w:rStyle w:val="FootnoteReference"/>
        </w:rPr>
        <w:footnoteRef/>
      </w:r>
      <w:r>
        <w:rPr>
          <w:rtl/>
        </w:rPr>
        <w:t xml:space="preserve"> </w:t>
      </w:r>
      <w:r>
        <w:rPr>
          <w:lang w:bidi="fa-IR"/>
        </w:rPr>
        <w:t>tracking</w:t>
      </w:r>
    </w:p>
  </w:footnote>
  <w:footnote w:id="31">
    <w:p w:rsidR="00283E40" w:rsidRDefault="00283E40">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283E40" w:rsidRDefault="00283E40" w:rsidP="003F6063">
      <w:pPr>
        <w:pStyle w:val="FootnoteText"/>
        <w:bidi w:val="0"/>
        <w:rPr>
          <w:lang w:bidi="fa-IR"/>
        </w:rPr>
      </w:pPr>
      <w:r>
        <w:rPr>
          <w:rStyle w:val="FootnoteReference"/>
        </w:rPr>
        <w:footnoteRef/>
      </w:r>
      <w:r>
        <w:rPr>
          <w:rtl/>
        </w:rPr>
        <w:t xml:space="preserve"> </w:t>
      </w:r>
      <w:r>
        <w:rPr>
          <w:lang w:bidi="fa-IR"/>
        </w:rPr>
        <w:t>pull</w:t>
      </w:r>
    </w:p>
  </w:footnote>
  <w:footnote w:id="33">
    <w:p w:rsidR="00283E40" w:rsidRDefault="00283E40" w:rsidP="005F2201">
      <w:pPr>
        <w:pStyle w:val="FootnoteText"/>
        <w:bidi w:val="0"/>
        <w:rPr>
          <w:lang w:bidi="fa-IR"/>
        </w:rPr>
      </w:pPr>
      <w:r>
        <w:rPr>
          <w:rStyle w:val="FootnoteReference"/>
        </w:rPr>
        <w:footnoteRef/>
      </w:r>
      <w:r>
        <w:rPr>
          <w:rtl/>
        </w:rPr>
        <w:t xml:space="preserve"> </w:t>
      </w:r>
      <w:r>
        <w:rPr>
          <w:lang w:bidi="fa-IR"/>
        </w:rPr>
        <w:t>push</w:t>
      </w:r>
    </w:p>
  </w:footnote>
  <w:footnote w:id="34">
    <w:p w:rsidR="00283E40" w:rsidRDefault="00283E40"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283E40" w:rsidRDefault="00283E40" w:rsidP="00D50371">
      <w:pPr>
        <w:pStyle w:val="FootnoteText"/>
        <w:bidi w:val="0"/>
        <w:rPr>
          <w:lang w:bidi="fa-IR"/>
        </w:rPr>
      </w:pPr>
      <w:r>
        <w:rPr>
          <w:rStyle w:val="FootnoteReference"/>
        </w:rPr>
        <w:footnoteRef/>
      </w:r>
      <w:r>
        <w:rPr>
          <w:rtl/>
        </w:rPr>
        <w:t xml:space="preserve"> </w:t>
      </w:r>
      <w:r>
        <w:rPr>
          <w:lang w:bidi="fa-IR"/>
        </w:rPr>
        <w:t>track</w:t>
      </w:r>
    </w:p>
  </w:footnote>
  <w:footnote w:id="36">
    <w:p w:rsidR="00283E40" w:rsidRDefault="00283E40"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283E40" w:rsidRDefault="00283E40"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283E40" w:rsidRDefault="00283E40"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283E40" w:rsidRDefault="00283E40" w:rsidP="00161E9D">
      <w:pPr>
        <w:pStyle w:val="FootnoteText"/>
        <w:bidi w:val="0"/>
        <w:rPr>
          <w:lang w:bidi="fa-IR"/>
        </w:rPr>
      </w:pPr>
      <w:r>
        <w:rPr>
          <w:rStyle w:val="FootnoteReference"/>
        </w:rPr>
        <w:footnoteRef/>
      </w:r>
      <w:r>
        <w:rPr>
          <w:rtl/>
        </w:rPr>
        <w:t xml:space="preserve"> </w:t>
      </w:r>
      <w:r w:rsidRPr="00161E9D">
        <w:t>recursively</w:t>
      </w:r>
    </w:p>
  </w:footnote>
  <w:footnote w:id="40">
    <w:p w:rsidR="00283E40" w:rsidRDefault="00283E40" w:rsidP="00533A86">
      <w:pPr>
        <w:pStyle w:val="FootnoteText"/>
        <w:bidi w:val="0"/>
        <w:rPr>
          <w:lang w:bidi="fa-IR"/>
        </w:rPr>
      </w:pPr>
      <w:r>
        <w:rPr>
          <w:rStyle w:val="FootnoteReference"/>
        </w:rPr>
        <w:footnoteRef/>
      </w:r>
      <w:r>
        <w:rPr>
          <w:rtl/>
        </w:rPr>
        <w:t xml:space="preserve"> </w:t>
      </w:r>
      <w:r>
        <w:rPr>
          <w:lang w:bidi="fa-IR"/>
        </w:rPr>
        <w:t>recursive</w:t>
      </w:r>
    </w:p>
  </w:footnote>
  <w:footnote w:id="41">
    <w:p w:rsidR="00283E40" w:rsidRDefault="00283E40"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283E40" w:rsidRDefault="00283E40" w:rsidP="00B176DE">
      <w:pPr>
        <w:pStyle w:val="FootnoteText"/>
        <w:bidi w:val="0"/>
        <w:rPr>
          <w:lang w:bidi="fa-IR"/>
        </w:rPr>
      </w:pPr>
      <w:r>
        <w:rPr>
          <w:rStyle w:val="FootnoteReference"/>
        </w:rPr>
        <w:footnoteRef/>
      </w:r>
      <w:r>
        <w:rPr>
          <w:rtl/>
        </w:rPr>
        <w:t xml:space="preserve"> </w:t>
      </w:r>
      <w:r>
        <w:rPr>
          <w:lang w:bidi="fa-IR"/>
        </w:rPr>
        <w:t>Read-Only</w:t>
      </w:r>
    </w:p>
  </w:footnote>
  <w:footnote w:id="43">
    <w:p w:rsidR="00283E40" w:rsidRDefault="00283E40" w:rsidP="00B176DE">
      <w:pPr>
        <w:pStyle w:val="FootnoteText"/>
        <w:bidi w:val="0"/>
      </w:pPr>
      <w:r>
        <w:rPr>
          <w:rStyle w:val="FootnoteReference"/>
        </w:rPr>
        <w:footnoteRef/>
      </w:r>
      <w:r>
        <w:rPr>
          <w:rtl/>
        </w:rPr>
        <w:t xml:space="preserve"> </w:t>
      </w:r>
      <w:r>
        <w:t>Read/Write</w:t>
      </w:r>
    </w:p>
  </w:footnote>
  <w:footnote w:id="44">
    <w:p w:rsidR="00283E40" w:rsidRDefault="00283E40"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283E40" w:rsidRDefault="00283E40" w:rsidP="00AD5AB9">
      <w:pPr>
        <w:pStyle w:val="FootnoteText"/>
        <w:bidi w:val="0"/>
      </w:pPr>
      <w:r>
        <w:rPr>
          <w:rStyle w:val="FootnoteReference"/>
        </w:rPr>
        <w:footnoteRef/>
      </w:r>
      <w:r>
        <w:rPr>
          <w:rtl/>
        </w:rPr>
        <w:t xml:space="preserve"> </w:t>
      </w:r>
      <w:r>
        <w:t>Annotated</w:t>
      </w:r>
    </w:p>
  </w:footnote>
  <w:footnote w:id="46">
    <w:p w:rsidR="00283E40" w:rsidRDefault="00283E40" w:rsidP="004958AB">
      <w:pPr>
        <w:pStyle w:val="FootnoteText"/>
        <w:bidi w:val="0"/>
        <w:rPr>
          <w:lang w:bidi="fa-IR"/>
        </w:rPr>
      </w:pPr>
      <w:r>
        <w:rPr>
          <w:rStyle w:val="FootnoteReference"/>
        </w:rPr>
        <w:footnoteRef/>
      </w:r>
      <w:r>
        <w:rPr>
          <w:rtl/>
        </w:rPr>
        <w:t xml:space="preserve"> </w:t>
      </w:r>
      <w:r>
        <w:rPr>
          <w:lang w:bidi="fa-IR"/>
        </w:rPr>
        <w:t>Pointer</w:t>
      </w:r>
    </w:p>
  </w:footnote>
  <w:footnote w:id="47">
    <w:p w:rsidR="00283E40" w:rsidRDefault="00283E40" w:rsidP="00BD73AB">
      <w:pPr>
        <w:pStyle w:val="FootnoteText"/>
        <w:bidi w:val="0"/>
        <w:rPr>
          <w:lang w:bidi="fa-IR"/>
        </w:rPr>
      </w:pPr>
      <w:r>
        <w:rPr>
          <w:rStyle w:val="FootnoteReference"/>
        </w:rPr>
        <w:footnoteRef/>
      </w:r>
      <w:r>
        <w:rPr>
          <w:rtl/>
        </w:rPr>
        <w:t xml:space="preserve"> </w:t>
      </w:r>
      <w:r>
        <w:t>GNU Privacy Guard</w:t>
      </w:r>
    </w:p>
  </w:footnote>
  <w:footnote w:id="48">
    <w:p w:rsidR="00283E40" w:rsidRDefault="00283E40" w:rsidP="003932E5">
      <w:pPr>
        <w:pStyle w:val="FootnoteText"/>
        <w:bidi w:val="0"/>
        <w:rPr>
          <w:lang w:bidi="fa-IR"/>
        </w:rPr>
      </w:pPr>
      <w:r>
        <w:rPr>
          <w:rStyle w:val="FootnoteReference"/>
        </w:rPr>
        <w:footnoteRef/>
      </w:r>
      <w:r>
        <w:rPr>
          <w:rtl/>
        </w:rPr>
        <w:t xml:space="preserve"> </w:t>
      </w:r>
      <w:r>
        <w:rPr>
          <w:lang w:bidi="fa-IR"/>
        </w:rPr>
        <w:t>Branching</w:t>
      </w:r>
    </w:p>
  </w:footnote>
  <w:footnote w:id="49">
    <w:p w:rsidR="00283E40" w:rsidRDefault="00283E40" w:rsidP="009A26CB">
      <w:pPr>
        <w:pStyle w:val="FootnoteText"/>
        <w:bidi w:val="0"/>
        <w:rPr>
          <w:lang w:bidi="fa-IR"/>
        </w:rPr>
      </w:pPr>
      <w:r>
        <w:rPr>
          <w:rStyle w:val="FootnoteReference"/>
        </w:rPr>
        <w:footnoteRef/>
      </w:r>
      <w:r>
        <w:rPr>
          <w:rtl/>
        </w:rPr>
        <w:t xml:space="preserve"> </w:t>
      </w:r>
      <w:r>
        <w:rPr>
          <w:lang w:bidi="fa-IR"/>
        </w:rPr>
        <w:t>Root</w:t>
      </w:r>
    </w:p>
  </w:footnote>
  <w:footnote w:id="50">
    <w:p w:rsidR="00283E40" w:rsidRDefault="00283E40"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283E40" w:rsidRDefault="00283E40" w:rsidP="00781F1E">
      <w:pPr>
        <w:pStyle w:val="FootnoteText"/>
        <w:bidi w:val="0"/>
        <w:rPr>
          <w:lang w:bidi="fa-IR"/>
        </w:rPr>
      </w:pPr>
      <w:r>
        <w:rPr>
          <w:rStyle w:val="FootnoteReference"/>
        </w:rPr>
        <w:footnoteRef/>
      </w:r>
      <w:r>
        <w:rPr>
          <w:rtl/>
        </w:rPr>
        <w:t xml:space="preserve"> </w:t>
      </w:r>
      <w:r>
        <w:rPr>
          <w:lang w:bidi="fa-IR"/>
        </w:rPr>
        <w:t>Conflict</w:t>
      </w:r>
    </w:p>
  </w:footnote>
  <w:footnote w:id="52">
    <w:p w:rsidR="00283E40" w:rsidRDefault="00283E40"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283E40" w:rsidRDefault="00283E40" w:rsidP="00DC7224">
      <w:pPr>
        <w:pStyle w:val="FootnoteText"/>
        <w:bidi w:val="0"/>
        <w:rPr>
          <w:lang w:bidi="fa-IR"/>
        </w:rPr>
      </w:pPr>
      <w:r>
        <w:rPr>
          <w:rStyle w:val="FootnoteReference"/>
        </w:rPr>
        <w:footnoteRef/>
      </w:r>
      <w:r>
        <w:rPr>
          <w:rtl/>
        </w:rPr>
        <w:t xml:space="preserve"> </w:t>
      </w:r>
      <w:r>
        <w:rPr>
          <w:lang w:bidi="fa-IR"/>
        </w:rPr>
        <w:t>Stable</w:t>
      </w:r>
    </w:p>
  </w:footnote>
  <w:footnote w:id="54">
    <w:p w:rsidR="00283E40" w:rsidRDefault="00283E40"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283E40" w:rsidRDefault="00283E40" w:rsidP="001B0430">
      <w:pPr>
        <w:pStyle w:val="FootnoteText"/>
        <w:bidi w:val="0"/>
        <w:rPr>
          <w:lang w:bidi="fa-IR"/>
        </w:rPr>
      </w:pPr>
      <w:r>
        <w:rPr>
          <w:rStyle w:val="FootnoteReference"/>
        </w:rPr>
        <w:footnoteRef/>
      </w:r>
      <w:r>
        <w:rPr>
          <w:rtl/>
        </w:rPr>
        <w:t xml:space="preserve"> </w:t>
      </w:r>
      <w:r>
        <w:rPr>
          <w:lang w:bidi="fa-IR"/>
        </w:rPr>
        <w:t>Remote-Tracking branches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r w:rsidR="001455D0">
      <w:fldChar w:fldCharType="begin"/>
    </w:r>
    <w:r w:rsidR="001455D0">
      <w:instrText xml:space="preserve"> STYLEREF  "Heading 1"  \* MERGEFORMAT </w:instrText>
    </w:r>
    <w:r w:rsidR="001455D0">
      <w:fldChar w:fldCharType="separate"/>
    </w:r>
    <w:r>
      <w:rPr>
        <w:rFonts w:hint="cs"/>
        <w:noProof/>
        <w:rtl/>
      </w:rPr>
      <w:t>پیشگفتار</w:t>
    </w:r>
    <w:r>
      <w:rPr>
        <w:noProof/>
        <w:rtl/>
      </w:rPr>
      <w:t xml:space="preserve"> </w:t>
    </w:r>
    <w:r>
      <w:rPr>
        <w:rFonts w:hint="cs"/>
        <w:noProof/>
        <w:rtl/>
        <w:lang w:bidi="fa-IR"/>
      </w:rPr>
      <w:t>مترجم</w:t>
    </w:r>
    <w:r w:rsidR="001455D0">
      <w:rPr>
        <w:noProof/>
        <w:lang w:bidi="fa-I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283E40" w:rsidRDefault="00283E40">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283E40" w:rsidRDefault="00283E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4757E7">
      <w:rPr>
        <w:noProof/>
        <w:rtl/>
        <w:lang w:bidi="fa-IR"/>
      </w:rPr>
      <w:t>96</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4757E7">
      <w:rPr>
        <w:rFonts w:hint="cs"/>
        <w:noProof/>
        <w:rtl/>
        <w:lang w:bidi="fa-IR"/>
      </w:rPr>
      <w:t>فصل</w:t>
    </w:r>
    <w:r w:rsidR="004757E7">
      <w:rPr>
        <w:noProof/>
        <w:rtl/>
        <w:lang w:bidi="fa-IR"/>
      </w:rPr>
      <w:t xml:space="preserve"> ۳</w:t>
    </w:r>
    <w:r w:rsidR="004757E7">
      <w:rPr>
        <w:rFonts w:hint="cs"/>
        <w:noProof/>
        <w:rtl/>
        <w:lang w:bidi="fa-IR"/>
      </w:rPr>
      <w:t>،</w:t>
    </w:r>
    <w:r w:rsidR="004757E7">
      <w:rPr>
        <w:noProof/>
        <w:rtl/>
        <w:lang w:bidi="fa-IR"/>
      </w:rPr>
      <w:t xml:space="preserve"> </w:t>
    </w:r>
    <w:r w:rsidR="004757E7">
      <w:rPr>
        <w:rFonts w:hint="cs"/>
        <w:noProof/>
        <w:rtl/>
        <w:lang w:bidi="fa-IR"/>
      </w:rPr>
      <w:t>شاخه</w:t>
    </w:r>
    <w:r w:rsidR="004757E7">
      <w:rPr>
        <w:noProof/>
        <w:rtl/>
        <w:lang w:bidi="fa-IR"/>
      </w:rPr>
      <w:t xml:space="preserve"> ‌</w:t>
    </w:r>
    <w:r w:rsidR="004757E7">
      <w:rPr>
        <w:rFonts w:hint="cs"/>
        <w:noProof/>
        <w:rtl/>
        <w:lang w:bidi="fa-IR"/>
      </w:rPr>
      <w:t>بندی</w:t>
    </w:r>
    <w:r w:rsidR="004757E7">
      <w:rPr>
        <w:noProof/>
        <w:rtl/>
        <w:lang w:bidi="fa-IR"/>
      </w:rPr>
      <w:t xml:space="preserve"> </w:t>
    </w:r>
    <w:r w:rsidR="004757E7">
      <w:rPr>
        <w:rFonts w:hint="cs"/>
        <w:noProof/>
        <w:rtl/>
        <w:lang w:bidi="fa-IR"/>
      </w:rPr>
      <w:t>در</w:t>
    </w:r>
    <w:r w:rsidR="004757E7">
      <w:rPr>
        <w:noProof/>
        <w:rtl/>
        <w:lang w:bidi="fa-IR"/>
      </w:rPr>
      <w:t xml:space="preserve"> </w:t>
    </w:r>
    <w:r w:rsidR="004757E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4757E7">
      <w:rPr>
        <w:rFonts w:hint="cs"/>
        <w:noProof/>
        <w:rtl/>
        <w:lang w:bidi="fa-IR"/>
      </w:rPr>
      <w:t>فصل</w:t>
    </w:r>
    <w:r w:rsidR="004757E7">
      <w:rPr>
        <w:noProof/>
        <w:rtl/>
        <w:lang w:bidi="fa-IR"/>
      </w:rPr>
      <w:t xml:space="preserve"> ۳</w:t>
    </w:r>
    <w:r w:rsidR="004757E7">
      <w:rPr>
        <w:rFonts w:hint="cs"/>
        <w:noProof/>
        <w:rtl/>
        <w:lang w:bidi="fa-IR"/>
      </w:rPr>
      <w:t>،</w:t>
    </w:r>
    <w:r w:rsidR="004757E7">
      <w:rPr>
        <w:noProof/>
        <w:rtl/>
        <w:lang w:bidi="fa-IR"/>
      </w:rPr>
      <w:t xml:space="preserve"> </w:t>
    </w:r>
    <w:r w:rsidR="004757E7">
      <w:rPr>
        <w:rFonts w:hint="cs"/>
        <w:noProof/>
        <w:rtl/>
        <w:lang w:bidi="fa-IR"/>
      </w:rPr>
      <w:t>شاخه</w:t>
    </w:r>
    <w:r w:rsidR="004757E7">
      <w:rPr>
        <w:noProof/>
        <w:rtl/>
        <w:lang w:bidi="fa-IR"/>
      </w:rPr>
      <w:t xml:space="preserve"> ‌</w:t>
    </w:r>
    <w:r w:rsidR="004757E7">
      <w:rPr>
        <w:rFonts w:hint="cs"/>
        <w:noProof/>
        <w:rtl/>
        <w:lang w:bidi="fa-IR"/>
      </w:rPr>
      <w:t>بندی</w:t>
    </w:r>
    <w:r w:rsidR="004757E7">
      <w:rPr>
        <w:noProof/>
        <w:rtl/>
        <w:lang w:bidi="fa-IR"/>
      </w:rPr>
      <w:t xml:space="preserve"> </w:t>
    </w:r>
    <w:r w:rsidR="004757E7">
      <w:rPr>
        <w:rFonts w:hint="cs"/>
        <w:noProof/>
        <w:rtl/>
        <w:lang w:bidi="fa-IR"/>
      </w:rPr>
      <w:t>در</w:t>
    </w:r>
    <w:r w:rsidR="004757E7">
      <w:rPr>
        <w:noProof/>
        <w:rtl/>
        <w:lang w:bidi="fa-IR"/>
      </w:rPr>
      <w:t xml:space="preserve"> </w:t>
    </w:r>
    <w:r w:rsidR="004757E7">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4757E7">
      <w:rPr>
        <w:noProof/>
        <w:rtl/>
        <w:lang w:bidi="fa-IR"/>
      </w:rPr>
      <w:t>97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E40" w:rsidRDefault="00283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3E6"/>
    <w:rsid w:val="0000299C"/>
    <w:rsid w:val="00007DD3"/>
    <w:rsid w:val="000107B4"/>
    <w:rsid w:val="0001344C"/>
    <w:rsid w:val="00017375"/>
    <w:rsid w:val="00017C4C"/>
    <w:rsid w:val="00020120"/>
    <w:rsid w:val="00026513"/>
    <w:rsid w:val="00033161"/>
    <w:rsid w:val="00034442"/>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5D0"/>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D7010"/>
    <w:rsid w:val="001F05D4"/>
    <w:rsid w:val="001F0E59"/>
    <w:rsid w:val="0020024C"/>
    <w:rsid w:val="00207BF1"/>
    <w:rsid w:val="00214A9B"/>
    <w:rsid w:val="002210B7"/>
    <w:rsid w:val="002245B8"/>
    <w:rsid w:val="00226BDC"/>
    <w:rsid w:val="00242D16"/>
    <w:rsid w:val="002453F5"/>
    <w:rsid w:val="00251C9A"/>
    <w:rsid w:val="00252B8B"/>
    <w:rsid w:val="0025399C"/>
    <w:rsid w:val="00255344"/>
    <w:rsid w:val="00262021"/>
    <w:rsid w:val="00266826"/>
    <w:rsid w:val="00280FC5"/>
    <w:rsid w:val="00283E40"/>
    <w:rsid w:val="002A1250"/>
    <w:rsid w:val="002A6155"/>
    <w:rsid w:val="002B2D13"/>
    <w:rsid w:val="002B51EB"/>
    <w:rsid w:val="002C5F00"/>
    <w:rsid w:val="002C62FF"/>
    <w:rsid w:val="002D1D5F"/>
    <w:rsid w:val="002D73CD"/>
    <w:rsid w:val="002E1C7E"/>
    <w:rsid w:val="002E3164"/>
    <w:rsid w:val="002E70C9"/>
    <w:rsid w:val="002F3217"/>
    <w:rsid w:val="002F3720"/>
    <w:rsid w:val="002F7921"/>
    <w:rsid w:val="00301203"/>
    <w:rsid w:val="00306FC3"/>
    <w:rsid w:val="0031092A"/>
    <w:rsid w:val="0032646B"/>
    <w:rsid w:val="00330D4F"/>
    <w:rsid w:val="00332F63"/>
    <w:rsid w:val="00335109"/>
    <w:rsid w:val="003420A4"/>
    <w:rsid w:val="00344F0B"/>
    <w:rsid w:val="00351068"/>
    <w:rsid w:val="003625D7"/>
    <w:rsid w:val="003647A3"/>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02F"/>
    <w:rsid w:val="0040353F"/>
    <w:rsid w:val="00411BF4"/>
    <w:rsid w:val="0042715C"/>
    <w:rsid w:val="0043443D"/>
    <w:rsid w:val="00437FF0"/>
    <w:rsid w:val="004400D4"/>
    <w:rsid w:val="00441EA2"/>
    <w:rsid w:val="0044436B"/>
    <w:rsid w:val="00447E87"/>
    <w:rsid w:val="00461657"/>
    <w:rsid w:val="00474AAF"/>
    <w:rsid w:val="004757E7"/>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2955"/>
    <w:rsid w:val="006153C6"/>
    <w:rsid w:val="00624C34"/>
    <w:rsid w:val="00624E42"/>
    <w:rsid w:val="006303F5"/>
    <w:rsid w:val="00630864"/>
    <w:rsid w:val="0063126C"/>
    <w:rsid w:val="0063264E"/>
    <w:rsid w:val="0064341E"/>
    <w:rsid w:val="00643BE1"/>
    <w:rsid w:val="00652720"/>
    <w:rsid w:val="00655F03"/>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0E3E"/>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2658"/>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085B"/>
    <w:rsid w:val="009C2757"/>
    <w:rsid w:val="009D6268"/>
    <w:rsid w:val="009D699C"/>
    <w:rsid w:val="009E161E"/>
    <w:rsid w:val="009E4115"/>
    <w:rsid w:val="009E476B"/>
    <w:rsid w:val="009F4A3C"/>
    <w:rsid w:val="00A062F0"/>
    <w:rsid w:val="00A11E22"/>
    <w:rsid w:val="00A1566B"/>
    <w:rsid w:val="00A25E23"/>
    <w:rsid w:val="00A264F5"/>
    <w:rsid w:val="00A3035B"/>
    <w:rsid w:val="00A37828"/>
    <w:rsid w:val="00A50A17"/>
    <w:rsid w:val="00A55322"/>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50C06"/>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0F0"/>
    <w:rsid w:val="00C166F9"/>
    <w:rsid w:val="00C231A6"/>
    <w:rsid w:val="00C23CEC"/>
    <w:rsid w:val="00C3307C"/>
    <w:rsid w:val="00C34951"/>
    <w:rsid w:val="00C40B41"/>
    <w:rsid w:val="00C42610"/>
    <w:rsid w:val="00C43289"/>
    <w:rsid w:val="00C43783"/>
    <w:rsid w:val="00C45698"/>
    <w:rsid w:val="00C627FC"/>
    <w:rsid w:val="00C63725"/>
    <w:rsid w:val="00C65414"/>
    <w:rsid w:val="00C66147"/>
    <w:rsid w:val="00C66561"/>
    <w:rsid w:val="00C71BC8"/>
    <w:rsid w:val="00C75AB6"/>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07FEC"/>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73A8-7A7E-42CE-9430-E0C3B5EC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37593</TotalTime>
  <Pages>114</Pages>
  <Words>20283</Words>
  <Characters>115618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135630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196</cp:revision>
  <cp:lastPrinted>2017-02-24T20:22:00Z</cp:lastPrinted>
  <dcterms:created xsi:type="dcterms:W3CDTF">2017-02-23T06:43:00Z</dcterms:created>
  <dcterms:modified xsi:type="dcterms:W3CDTF">2017-04-12T18:32:00Z</dcterms:modified>
</cp:coreProperties>
</file>